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Kérelem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bejelentkezés visszavonására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(TVSZ 17. §)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701" w:leader="none"/>
        </w:tabs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Hallgató neve: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……………………………………………………………………..………</w:t>
      </w:r>
    </w:p>
    <w:p>
      <w:pPr>
        <w:tabs>
          <w:tab w:val="left" w:pos="1701" w:leader="none"/>
        </w:tabs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Neptun kód: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</w:t>
      </w:r>
    </w:p>
    <w:p>
      <w:pPr>
        <w:tabs>
          <w:tab w:val="left" w:pos="1701" w:leader="none"/>
        </w:tabs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Szak: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</w:t>
      </w:r>
    </w:p>
    <w:p>
      <w:pPr>
        <w:tabs>
          <w:tab w:val="left" w:pos="1701" w:leader="none"/>
        </w:tabs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Tagozat: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</w:t>
      </w:r>
    </w:p>
    <w:p>
      <w:pPr>
        <w:tabs>
          <w:tab w:val="left" w:pos="1701" w:leader="none"/>
        </w:tabs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Félév: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Ezúton visszavonom az adott aktív félévre történt bejelentkezésemet.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Budapest,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………………………….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ab/>
        <w:t xml:space="preserve">………………………………………….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 hallgató aláírása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