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43F5" w14:textId="77777777" w:rsidR="000803E4" w:rsidRDefault="000803E4">
      <w:pPr>
        <w:rPr>
          <w:sz w:val="24"/>
          <w:szCs w:val="24"/>
        </w:rPr>
      </w:pPr>
    </w:p>
    <w:p w14:paraId="155C0EA9" w14:textId="77777777" w:rsidR="004D0A37" w:rsidRDefault="004D0A37" w:rsidP="004D0A37">
      <w:pPr>
        <w:tabs>
          <w:tab w:val="clear" w:pos="510"/>
        </w:tabs>
        <w:suppressAutoHyphens/>
        <w:rPr>
          <w:spacing w:val="-3"/>
        </w:rPr>
      </w:pPr>
    </w:p>
    <w:p w14:paraId="07AB183A" w14:textId="77777777" w:rsidR="004D0A37" w:rsidRDefault="004D0A37" w:rsidP="004D0A37">
      <w:pPr>
        <w:tabs>
          <w:tab w:val="clear" w:pos="510"/>
        </w:tabs>
        <w:suppressAutoHyphens/>
        <w:rPr>
          <w:spacing w:val="-3"/>
        </w:rPr>
      </w:pPr>
    </w:p>
    <w:p w14:paraId="49CD30B4" w14:textId="77777777" w:rsidR="004D0A37" w:rsidRDefault="004D0A37" w:rsidP="004D0A37">
      <w:pPr>
        <w:tabs>
          <w:tab w:val="clear" w:pos="510"/>
        </w:tabs>
        <w:suppressAutoHyphens/>
        <w:rPr>
          <w:spacing w:val="-3"/>
        </w:rPr>
      </w:pPr>
    </w:p>
    <w:p w14:paraId="5FD235BE" w14:textId="77777777" w:rsidR="004D0A37" w:rsidRDefault="004D0A37" w:rsidP="004D0A37">
      <w:pPr>
        <w:tabs>
          <w:tab w:val="clear" w:pos="510"/>
        </w:tabs>
        <w:suppressAutoHyphens/>
        <w:rPr>
          <w:spacing w:val="-3"/>
        </w:rPr>
      </w:pPr>
    </w:p>
    <w:p w14:paraId="1E649763" w14:textId="77777777" w:rsidR="004D0A37" w:rsidRDefault="004D0A37" w:rsidP="004D0A37">
      <w:pPr>
        <w:tabs>
          <w:tab w:val="clear" w:pos="510"/>
        </w:tabs>
        <w:suppressAutoHyphens/>
        <w:spacing w:line="360" w:lineRule="auto"/>
        <w:jc w:val="center"/>
        <w:rPr>
          <w:b/>
          <w:spacing w:val="-3"/>
          <w:sz w:val="24"/>
        </w:rPr>
      </w:pPr>
      <w:r>
        <w:rPr>
          <w:b/>
          <w:spacing w:val="-3"/>
          <w:sz w:val="24"/>
        </w:rPr>
        <w:t>A PÁZMÁNY PÉTER KATOLIKUS EGYETEM</w:t>
      </w:r>
    </w:p>
    <w:p w14:paraId="141070E2" w14:textId="77777777" w:rsidR="004D0A37" w:rsidRDefault="004D0A37" w:rsidP="004D0A37">
      <w:pPr>
        <w:tabs>
          <w:tab w:val="clear" w:pos="510"/>
        </w:tabs>
        <w:suppressAutoHyphens/>
        <w:spacing w:line="360" w:lineRule="auto"/>
        <w:jc w:val="center"/>
        <w:rPr>
          <w:b/>
          <w:spacing w:val="-3"/>
          <w:sz w:val="24"/>
        </w:rPr>
      </w:pPr>
      <w:r>
        <w:rPr>
          <w:b/>
          <w:spacing w:val="-3"/>
          <w:sz w:val="24"/>
        </w:rPr>
        <w:t>HITTUDOMÁNYI KARÁNAK</w:t>
      </w:r>
    </w:p>
    <w:p w14:paraId="55C73F41" w14:textId="77777777" w:rsidR="004D0A37" w:rsidRDefault="004D0A37" w:rsidP="004D0A37">
      <w:pPr>
        <w:tabs>
          <w:tab w:val="clear" w:pos="510"/>
        </w:tabs>
        <w:suppressAutoHyphens/>
        <w:spacing w:line="360" w:lineRule="auto"/>
        <w:jc w:val="center"/>
        <w:rPr>
          <w:b/>
          <w:spacing w:val="-3"/>
          <w:sz w:val="24"/>
        </w:rPr>
      </w:pPr>
      <w:r>
        <w:rPr>
          <w:b/>
          <w:spacing w:val="-3"/>
          <w:sz w:val="24"/>
        </w:rPr>
        <w:t>ÉVKÖNYVE</w:t>
      </w:r>
    </w:p>
    <w:p w14:paraId="57D28072" w14:textId="77777777" w:rsidR="004D0A37" w:rsidRDefault="004D0A37" w:rsidP="004D0A37">
      <w:pPr>
        <w:tabs>
          <w:tab w:val="clear" w:pos="510"/>
        </w:tabs>
        <w:suppressAutoHyphens/>
        <w:spacing w:line="360" w:lineRule="auto"/>
        <w:jc w:val="center"/>
        <w:rPr>
          <w:b/>
          <w:spacing w:val="-3"/>
          <w:sz w:val="32"/>
        </w:rPr>
      </w:pPr>
    </w:p>
    <w:p w14:paraId="41967B77" w14:textId="77777777" w:rsidR="004D0A37" w:rsidRDefault="004D0A37" w:rsidP="004D0A37">
      <w:pPr>
        <w:tabs>
          <w:tab w:val="clear" w:pos="510"/>
        </w:tabs>
        <w:suppressAutoHyphens/>
        <w:jc w:val="center"/>
        <w:rPr>
          <w:b/>
          <w:spacing w:val="-3"/>
        </w:rPr>
      </w:pPr>
    </w:p>
    <w:p w14:paraId="450B6D34" w14:textId="77777777" w:rsidR="004D0A37" w:rsidRDefault="004D0A37" w:rsidP="004D0A37">
      <w:pPr>
        <w:tabs>
          <w:tab w:val="clear" w:pos="510"/>
        </w:tabs>
        <w:suppressAutoHyphens/>
        <w:rPr>
          <w:b/>
          <w:spacing w:val="-3"/>
        </w:rPr>
      </w:pPr>
    </w:p>
    <w:p w14:paraId="62695016" w14:textId="77777777" w:rsidR="004D0A37" w:rsidRDefault="004D0A37" w:rsidP="004D0A37">
      <w:pPr>
        <w:tabs>
          <w:tab w:val="clear" w:pos="510"/>
        </w:tabs>
        <w:suppressAutoHyphens/>
        <w:rPr>
          <w:b/>
          <w:spacing w:val="-3"/>
        </w:rPr>
      </w:pPr>
    </w:p>
    <w:p w14:paraId="7D3240EB" w14:textId="77777777" w:rsidR="004D0A37" w:rsidRDefault="004D0A37" w:rsidP="004D0A37">
      <w:pPr>
        <w:tabs>
          <w:tab w:val="clear" w:pos="510"/>
        </w:tabs>
        <w:suppressAutoHyphens/>
        <w:rPr>
          <w:b/>
          <w:spacing w:val="-3"/>
        </w:rPr>
      </w:pPr>
    </w:p>
    <w:p w14:paraId="0BF16AEA" w14:textId="77777777" w:rsidR="004D0A37" w:rsidRDefault="004D0A37" w:rsidP="004D0A37">
      <w:pPr>
        <w:tabs>
          <w:tab w:val="clear" w:pos="510"/>
        </w:tabs>
        <w:suppressAutoHyphens/>
        <w:spacing w:line="360" w:lineRule="auto"/>
        <w:jc w:val="center"/>
        <w:rPr>
          <w:b/>
          <w:spacing w:val="-3"/>
          <w:sz w:val="24"/>
        </w:rPr>
      </w:pPr>
      <w:r>
        <w:rPr>
          <w:b/>
          <w:spacing w:val="-3"/>
          <w:sz w:val="24"/>
        </w:rPr>
        <w:t>ORDO ACADEMICUS</w:t>
      </w:r>
    </w:p>
    <w:p w14:paraId="479F4A14" w14:textId="77777777" w:rsidR="004D0A37" w:rsidRDefault="004D0A37" w:rsidP="004D0A37">
      <w:pPr>
        <w:tabs>
          <w:tab w:val="clear" w:pos="510"/>
        </w:tabs>
        <w:suppressAutoHyphens/>
        <w:spacing w:line="360" w:lineRule="auto"/>
        <w:jc w:val="center"/>
        <w:rPr>
          <w:b/>
          <w:spacing w:val="-3"/>
          <w:sz w:val="24"/>
        </w:rPr>
      </w:pPr>
      <w:r>
        <w:rPr>
          <w:b/>
          <w:spacing w:val="-3"/>
          <w:sz w:val="24"/>
        </w:rPr>
        <w:t>FACULTATIS S. THEOLOGIAE</w:t>
      </w:r>
    </w:p>
    <w:p w14:paraId="44E9CE83" w14:textId="77777777" w:rsidR="004D0A37" w:rsidRDefault="004D0A37" w:rsidP="004D0A37">
      <w:pPr>
        <w:tabs>
          <w:tab w:val="clear" w:pos="510"/>
        </w:tabs>
        <w:suppressAutoHyphens/>
        <w:spacing w:line="360" w:lineRule="auto"/>
        <w:jc w:val="center"/>
        <w:rPr>
          <w:b/>
          <w:spacing w:val="-3"/>
          <w:sz w:val="24"/>
        </w:rPr>
      </w:pPr>
      <w:r>
        <w:rPr>
          <w:b/>
          <w:spacing w:val="-3"/>
          <w:sz w:val="24"/>
        </w:rPr>
        <w:t>UNIVERSITATIS CATHOLICAE A PETRO PÁZMÁNY</w:t>
      </w:r>
    </w:p>
    <w:p w14:paraId="58A44AFC" w14:textId="77777777" w:rsidR="004D0A37" w:rsidRDefault="004D0A37" w:rsidP="004D0A37">
      <w:pPr>
        <w:tabs>
          <w:tab w:val="clear" w:pos="510"/>
        </w:tabs>
        <w:suppressAutoHyphens/>
        <w:spacing w:line="360" w:lineRule="auto"/>
        <w:jc w:val="center"/>
        <w:rPr>
          <w:b/>
          <w:spacing w:val="-3"/>
          <w:sz w:val="24"/>
        </w:rPr>
      </w:pPr>
      <w:r>
        <w:rPr>
          <w:b/>
          <w:spacing w:val="-3"/>
          <w:sz w:val="24"/>
        </w:rPr>
        <w:t>NOMINATAE</w:t>
      </w:r>
    </w:p>
    <w:p w14:paraId="31DD85C2" w14:textId="77777777" w:rsidR="004D0A37" w:rsidRDefault="004D0A37" w:rsidP="004D0A37">
      <w:pPr>
        <w:tabs>
          <w:tab w:val="clear" w:pos="510"/>
        </w:tabs>
        <w:suppressAutoHyphens/>
        <w:rPr>
          <w:spacing w:val="-3"/>
        </w:rPr>
      </w:pPr>
    </w:p>
    <w:p w14:paraId="1A611FA6" w14:textId="77777777" w:rsidR="004D0A37" w:rsidRDefault="004D0A37" w:rsidP="004D0A37">
      <w:pPr>
        <w:tabs>
          <w:tab w:val="clear" w:pos="510"/>
        </w:tabs>
        <w:suppressAutoHyphens/>
        <w:rPr>
          <w:spacing w:val="-3"/>
        </w:rPr>
      </w:pPr>
    </w:p>
    <w:p w14:paraId="1B07D150" w14:textId="77777777" w:rsidR="004D0A37" w:rsidRDefault="004D0A37" w:rsidP="004D0A37">
      <w:pPr>
        <w:tabs>
          <w:tab w:val="clear" w:pos="510"/>
        </w:tabs>
        <w:suppressAutoHyphens/>
        <w:rPr>
          <w:spacing w:val="-3"/>
        </w:rPr>
      </w:pPr>
    </w:p>
    <w:p w14:paraId="15F5B1C6" w14:textId="77777777" w:rsidR="004D0A37" w:rsidRDefault="004D0A37" w:rsidP="004D0A37">
      <w:pPr>
        <w:tabs>
          <w:tab w:val="clear" w:pos="510"/>
        </w:tabs>
        <w:suppressAutoHyphens/>
        <w:rPr>
          <w:spacing w:val="-3"/>
          <w:sz w:val="24"/>
        </w:rPr>
      </w:pPr>
    </w:p>
    <w:p w14:paraId="0DB1A5E4" w14:textId="77777777" w:rsidR="004D0A37" w:rsidRDefault="004D0A37" w:rsidP="004D0A37">
      <w:pPr>
        <w:tabs>
          <w:tab w:val="clear" w:pos="510"/>
        </w:tabs>
        <w:suppressAutoHyphens/>
        <w:jc w:val="center"/>
        <w:rPr>
          <w:spacing w:val="-3"/>
          <w:sz w:val="24"/>
        </w:rPr>
      </w:pPr>
    </w:p>
    <w:p w14:paraId="7335CEB4" w14:textId="77777777" w:rsidR="004D0A37" w:rsidRDefault="004D0A37" w:rsidP="004D0A37">
      <w:pPr>
        <w:tabs>
          <w:tab w:val="clear" w:pos="510"/>
        </w:tabs>
        <w:suppressAutoHyphens/>
        <w:jc w:val="center"/>
        <w:rPr>
          <w:spacing w:val="-3"/>
          <w:sz w:val="24"/>
        </w:rPr>
      </w:pPr>
    </w:p>
    <w:p w14:paraId="7247B60A" w14:textId="77777777" w:rsidR="004D0A37" w:rsidRDefault="004D0A37" w:rsidP="004D0A37">
      <w:pPr>
        <w:tabs>
          <w:tab w:val="clear" w:pos="510"/>
        </w:tabs>
        <w:suppressAutoHyphens/>
        <w:jc w:val="center"/>
        <w:rPr>
          <w:spacing w:val="-3"/>
          <w:sz w:val="24"/>
        </w:rPr>
      </w:pPr>
    </w:p>
    <w:p w14:paraId="441F9824" w14:textId="77777777" w:rsidR="004D0A37" w:rsidRDefault="004D0A37" w:rsidP="004D0A37">
      <w:pPr>
        <w:tabs>
          <w:tab w:val="clear" w:pos="510"/>
        </w:tabs>
        <w:suppressAutoHyphens/>
        <w:jc w:val="center"/>
        <w:rPr>
          <w:b/>
          <w:spacing w:val="-3"/>
          <w:sz w:val="24"/>
        </w:rPr>
      </w:pPr>
      <w:r>
        <w:rPr>
          <w:b/>
          <w:spacing w:val="-3"/>
          <w:sz w:val="24"/>
        </w:rPr>
        <w:t>Budapest</w:t>
      </w:r>
    </w:p>
    <w:p w14:paraId="0B1C7652" w14:textId="748BA2B7" w:rsidR="004D0A37" w:rsidRDefault="00D96C9B" w:rsidP="004D0A37">
      <w:pPr>
        <w:tabs>
          <w:tab w:val="clear" w:pos="510"/>
        </w:tabs>
        <w:suppressAutoHyphens/>
        <w:jc w:val="center"/>
        <w:rPr>
          <w:b/>
          <w:spacing w:val="-3"/>
          <w:sz w:val="24"/>
        </w:rPr>
      </w:pPr>
      <w:r>
        <w:rPr>
          <w:b/>
          <w:spacing w:val="-3"/>
          <w:sz w:val="24"/>
        </w:rPr>
        <w:t>202</w:t>
      </w:r>
      <w:r w:rsidR="00EC0550">
        <w:rPr>
          <w:b/>
          <w:spacing w:val="-3"/>
          <w:sz w:val="24"/>
        </w:rPr>
        <w:t>4</w:t>
      </w:r>
      <w:r>
        <w:rPr>
          <w:b/>
          <w:spacing w:val="-3"/>
          <w:sz w:val="24"/>
        </w:rPr>
        <w:t>/202</w:t>
      </w:r>
      <w:r w:rsidR="00EC0550">
        <w:rPr>
          <w:b/>
          <w:spacing w:val="-3"/>
          <w:sz w:val="24"/>
        </w:rPr>
        <w:t>5</w:t>
      </w:r>
    </w:p>
    <w:p w14:paraId="5DF3E813" w14:textId="77777777" w:rsidR="004D0A37" w:rsidRDefault="004D0A37">
      <w:pPr>
        <w:rPr>
          <w:sz w:val="24"/>
          <w:szCs w:val="24"/>
        </w:rPr>
      </w:pPr>
    </w:p>
    <w:p w14:paraId="711B1B42" w14:textId="77777777" w:rsidR="004D0A37" w:rsidRDefault="004D0A37">
      <w:pPr>
        <w:rPr>
          <w:sz w:val="24"/>
          <w:szCs w:val="24"/>
        </w:rPr>
      </w:pPr>
    </w:p>
    <w:p w14:paraId="37F1A492" w14:textId="77777777" w:rsidR="004D0A37" w:rsidRDefault="004D0A37">
      <w:pPr>
        <w:tabs>
          <w:tab w:val="clear" w:pos="510"/>
        </w:tabs>
        <w:spacing w:after="160" w:line="259" w:lineRule="auto"/>
        <w:jc w:val="left"/>
        <w:rPr>
          <w:sz w:val="24"/>
          <w:szCs w:val="24"/>
        </w:rPr>
      </w:pPr>
      <w:r>
        <w:rPr>
          <w:sz w:val="24"/>
          <w:szCs w:val="24"/>
        </w:rPr>
        <w:br w:type="page"/>
      </w:r>
    </w:p>
    <w:p w14:paraId="4C43369A" w14:textId="77777777" w:rsidR="004D0A37" w:rsidRDefault="004D0A37">
      <w:pPr>
        <w:rPr>
          <w:sz w:val="24"/>
          <w:szCs w:val="24"/>
        </w:rPr>
      </w:pPr>
    </w:p>
    <w:p w14:paraId="49928950" w14:textId="77777777" w:rsidR="004D0A37" w:rsidRDefault="004D0A37">
      <w:pPr>
        <w:rPr>
          <w:sz w:val="24"/>
          <w:szCs w:val="24"/>
        </w:rPr>
      </w:pPr>
    </w:p>
    <w:p w14:paraId="15AA93F6" w14:textId="77777777" w:rsidR="00911B50" w:rsidRDefault="00911B50">
      <w:pPr>
        <w:rPr>
          <w:sz w:val="24"/>
          <w:szCs w:val="24"/>
        </w:rPr>
      </w:pPr>
    </w:p>
    <w:p w14:paraId="4BFB0C4C" w14:textId="77777777" w:rsidR="00911B50" w:rsidRDefault="00911B50">
      <w:pPr>
        <w:rPr>
          <w:sz w:val="24"/>
          <w:szCs w:val="24"/>
        </w:rPr>
      </w:pPr>
    </w:p>
    <w:p w14:paraId="7913A7D5" w14:textId="77777777" w:rsidR="004D0A37" w:rsidRDefault="004D0A37" w:rsidP="004D0A37">
      <w:pPr>
        <w:tabs>
          <w:tab w:val="clear" w:pos="510"/>
        </w:tabs>
        <w:suppressAutoHyphens/>
        <w:jc w:val="center"/>
        <w:rPr>
          <w:spacing w:val="-3"/>
        </w:rPr>
      </w:pPr>
    </w:p>
    <w:p w14:paraId="021A899F" w14:textId="77777777" w:rsidR="004D0A37" w:rsidRDefault="004D0A37" w:rsidP="004D0A37">
      <w:pPr>
        <w:tabs>
          <w:tab w:val="clear" w:pos="510"/>
        </w:tabs>
        <w:suppressAutoHyphens/>
        <w:jc w:val="center"/>
        <w:rPr>
          <w:spacing w:val="-3"/>
        </w:rPr>
      </w:pPr>
    </w:p>
    <w:p w14:paraId="4F1E5A53" w14:textId="77777777" w:rsidR="004D0A37" w:rsidRDefault="004D0A37" w:rsidP="004D0A37">
      <w:pPr>
        <w:tabs>
          <w:tab w:val="clear" w:pos="510"/>
        </w:tabs>
        <w:suppressAutoHyphens/>
        <w:jc w:val="center"/>
        <w:rPr>
          <w:spacing w:val="-3"/>
        </w:rPr>
      </w:pPr>
    </w:p>
    <w:p w14:paraId="5A7BF985" w14:textId="2A2AAAF5" w:rsidR="004D0A37" w:rsidRDefault="00172608" w:rsidP="004D0A37">
      <w:pPr>
        <w:tabs>
          <w:tab w:val="clear" w:pos="510"/>
        </w:tabs>
        <w:suppressAutoHyphens/>
        <w:jc w:val="center"/>
        <w:rPr>
          <w:spacing w:val="-3"/>
        </w:rPr>
      </w:pPr>
      <w:r>
        <w:rPr>
          <w:spacing w:val="-3"/>
        </w:rPr>
        <w:t>K</w:t>
      </w:r>
      <w:r w:rsidR="004D0A37">
        <w:rPr>
          <w:spacing w:val="-3"/>
        </w:rPr>
        <w:t>iadj</w:t>
      </w:r>
      <w:r w:rsidR="003615B4">
        <w:rPr>
          <w:spacing w:val="-3"/>
        </w:rPr>
        <w:t>a</w:t>
      </w:r>
    </w:p>
    <w:p w14:paraId="61204C37" w14:textId="2A002D48" w:rsidR="004D0A37" w:rsidRDefault="004D0A37" w:rsidP="004D0A37">
      <w:pPr>
        <w:tabs>
          <w:tab w:val="clear" w:pos="510"/>
        </w:tabs>
        <w:suppressAutoHyphens/>
        <w:jc w:val="center"/>
        <w:rPr>
          <w:spacing w:val="-3"/>
        </w:rPr>
      </w:pPr>
      <w:r>
        <w:rPr>
          <w:spacing w:val="-3"/>
        </w:rPr>
        <w:t xml:space="preserve">a Pázmány Péter Katolikus Egyetem </w:t>
      </w:r>
      <w:r w:rsidR="002B7F18">
        <w:rPr>
          <w:spacing w:val="-3"/>
        </w:rPr>
        <w:t>Hittudományi Kara</w:t>
      </w:r>
    </w:p>
    <w:p w14:paraId="2F18BF36" w14:textId="6C3A9A6D" w:rsidR="004D0A37" w:rsidRDefault="004D0A37" w:rsidP="004D0A37">
      <w:pPr>
        <w:tabs>
          <w:tab w:val="clear" w:pos="510"/>
        </w:tabs>
        <w:suppressAutoHyphens/>
        <w:jc w:val="center"/>
        <w:rPr>
          <w:spacing w:val="-3"/>
        </w:rPr>
      </w:pPr>
      <w:r>
        <w:rPr>
          <w:spacing w:val="-3"/>
        </w:rPr>
        <w:t xml:space="preserve">Budapest </w:t>
      </w:r>
      <w:r w:rsidR="00953302">
        <w:rPr>
          <w:spacing w:val="-3"/>
        </w:rPr>
        <w:t>202</w:t>
      </w:r>
      <w:r w:rsidR="00EC0550">
        <w:rPr>
          <w:spacing w:val="-3"/>
        </w:rPr>
        <w:t>4</w:t>
      </w:r>
      <w:r w:rsidRPr="00EC32FD">
        <w:rPr>
          <w:spacing w:val="-3"/>
        </w:rPr>
        <w:t>.</w:t>
      </w:r>
    </w:p>
    <w:p w14:paraId="636C3D4D" w14:textId="77777777" w:rsidR="004D0A37" w:rsidRDefault="004D0A37" w:rsidP="004D0A37">
      <w:pPr>
        <w:tabs>
          <w:tab w:val="clear" w:pos="510"/>
        </w:tabs>
        <w:suppressAutoHyphens/>
        <w:jc w:val="center"/>
        <w:rPr>
          <w:spacing w:val="-3"/>
        </w:rPr>
      </w:pPr>
    </w:p>
    <w:p w14:paraId="4A78A623" w14:textId="77777777" w:rsidR="004D0A37" w:rsidRDefault="004D0A37">
      <w:pPr>
        <w:rPr>
          <w:sz w:val="24"/>
          <w:szCs w:val="24"/>
        </w:rPr>
      </w:pPr>
    </w:p>
    <w:p w14:paraId="118A6D86" w14:textId="77777777" w:rsidR="00911B50" w:rsidRDefault="00911B50">
      <w:pPr>
        <w:rPr>
          <w:sz w:val="24"/>
          <w:szCs w:val="24"/>
        </w:rPr>
      </w:pPr>
    </w:p>
    <w:p w14:paraId="06987B3C" w14:textId="77777777" w:rsidR="00911B50" w:rsidRDefault="00911B50">
      <w:pPr>
        <w:tabs>
          <w:tab w:val="clear" w:pos="510"/>
        </w:tabs>
        <w:spacing w:after="160" w:line="259" w:lineRule="auto"/>
        <w:jc w:val="left"/>
        <w:rPr>
          <w:sz w:val="24"/>
          <w:szCs w:val="24"/>
        </w:rPr>
      </w:pPr>
      <w:r>
        <w:rPr>
          <w:sz w:val="24"/>
          <w:szCs w:val="24"/>
        </w:rPr>
        <w:br w:type="page"/>
      </w:r>
    </w:p>
    <w:p w14:paraId="22BC6033" w14:textId="77777777" w:rsidR="00911B50" w:rsidRDefault="00911B50">
      <w:pPr>
        <w:rPr>
          <w:sz w:val="24"/>
          <w:szCs w:val="24"/>
        </w:rPr>
      </w:pPr>
    </w:p>
    <w:sdt>
      <w:sdtPr>
        <w:rPr>
          <w:rFonts w:ascii="Times New Roman" w:eastAsia="Times New Roman" w:hAnsi="Times New Roman" w:cs="Times New Roman"/>
          <w:color w:val="auto"/>
          <w:sz w:val="18"/>
          <w:szCs w:val="20"/>
        </w:rPr>
        <w:id w:val="877749453"/>
        <w:docPartObj>
          <w:docPartGallery w:val="Table of Contents"/>
          <w:docPartUnique/>
        </w:docPartObj>
      </w:sdtPr>
      <w:sdtEndPr>
        <w:rPr>
          <w:b/>
          <w:bCs/>
        </w:rPr>
      </w:sdtEndPr>
      <w:sdtContent>
        <w:p w14:paraId="2FC34F3B" w14:textId="77777777" w:rsidR="00CF3F41" w:rsidRPr="004B6086" w:rsidRDefault="00CF3F41" w:rsidP="004B6086">
          <w:pPr>
            <w:pStyle w:val="Tartalomjegyzkcmsora"/>
            <w:jc w:val="center"/>
            <w:rPr>
              <w:rFonts w:ascii="Times New Roman" w:hAnsi="Times New Roman" w:cs="Times New Roman"/>
              <w:b/>
              <w:color w:val="auto"/>
            </w:rPr>
          </w:pPr>
          <w:r w:rsidRPr="004B6086">
            <w:rPr>
              <w:rFonts w:ascii="Times New Roman" w:hAnsi="Times New Roman" w:cs="Times New Roman"/>
              <w:b/>
              <w:color w:val="auto"/>
            </w:rPr>
            <w:t>Tartalom</w:t>
          </w:r>
        </w:p>
        <w:p w14:paraId="69A08305" w14:textId="5C30319F" w:rsidR="00AE514B" w:rsidRDefault="00CF3F41">
          <w:pPr>
            <w:pStyle w:val="TJ1"/>
            <w:tabs>
              <w:tab w:val="righ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9548942" w:history="1">
            <w:r w:rsidR="00AE514B" w:rsidRPr="001D7CCA">
              <w:rPr>
                <w:rStyle w:val="Hiperhivatkozs"/>
                <w:rFonts w:eastAsiaTheme="minorHAnsi"/>
                <w:b/>
                <w:noProof/>
                <w:lang w:eastAsia="en-US"/>
              </w:rPr>
              <w:t>ELŐSZÓ</w:t>
            </w:r>
            <w:r w:rsidR="00AE514B">
              <w:rPr>
                <w:noProof/>
                <w:webHidden/>
              </w:rPr>
              <w:tab/>
            </w:r>
            <w:r w:rsidR="00AE514B">
              <w:rPr>
                <w:noProof/>
                <w:webHidden/>
              </w:rPr>
              <w:fldChar w:fldCharType="begin"/>
            </w:r>
            <w:r w:rsidR="00AE514B">
              <w:rPr>
                <w:noProof/>
                <w:webHidden/>
              </w:rPr>
              <w:instrText xml:space="preserve"> PAGEREF _Toc179548942 \h </w:instrText>
            </w:r>
            <w:r w:rsidR="00AE514B">
              <w:rPr>
                <w:noProof/>
                <w:webHidden/>
              </w:rPr>
            </w:r>
            <w:r w:rsidR="00AE514B">
              <w:rPr>
                <w:noProof/>
                <w:webHidden/>
              </w:rPr>
              <w:fldChar w:fldCharType="separate"/>
            </w:r>
            <w:r w:rsidR="00AE514B">
              <w:rPr>
                <w:noProof/>
                <w:webHidden/>
              </w:rPr>
              <w:t>5</w:t>
            </w:r>
            <w:r w:rsidR="00AE514B">
              <w:rPr>
                <w:noProof/>
                <w:webHidden/>
              </w:rPr>
              <w:fldChar w:fldCharType="end"/>
            </w:r>
          </w:hyperlink>
        </w:p>
        <w:p w14:paraId="4DCF4FE6" w14:textId="2F1A89E0" w:rsidR="00AE514B" w:rsidRDefault="00AE514B">
          <w:pPr>
            <w:pStyle w:val="TJ1"/>
            <w:tabs>
              <w:tab w:val="right" w:pos="9062"/>
            </w:tabs>
            <w:rPr>
              <w:rFonts w:asciiTheme="minorHAnsi" w:eastAsiaTheme="minorEastAsia" w:hAnsiTheme="minorHAnsi" w:cstheme="minorBidi"/>
              <w:noProof/>
              <w:kern w:val="2"/>
              <w:sz w:val="24"/>
              <w:szCs w:val="24"/>
              <w14:ligatures w14:val="standardContextual"/>
            </w:rPr>
          </w:pPr>
          <w:hyperlink w:anchor="_Toc179548943" w:history="1">
            <w:r w:rsidRPr="001D7CCA">
              <w:rPr>
                <w:rStyle w:val="Hiperhivatkozs"/>
                <w:b/>
                <w:noProof/>
              </w:rPr>
              <w:t>1, A HITTUDOMÁNYI KAR BEMUTATÁSA</w:t>
            </w:r>
            <w:r>
              <w:rPr>
                <w:noProof/>
                <w:webHidden/>
              </w:rPr>
              <w:tab/>
            </w:r>
            <w:r>
              <w:rPr>
                <w:noProof/>
                <w:webHidden/>
              </w:rPr>
              <w:fldChar w:fldCharType="begin"/>
            </w:r>
            <w:r>
              <w:rPr>
                <w:noProof/>
                <w:webHidden/>
              </w:rPr>
              <w:instrText xml:space="preserve"> PAGEREF _Toc179548943 \h </w:instrText>
            </w:r>
            <w:r>
              <w:rPr>
                <w:noProof/>
                <w:webHidden/>
              </w:rPr>
            </w:r>
            <w:r>
              <w:rPr>
                <w:noProof/>
                <w:webHidden/>
              </w:rPr>
              <w:fldChar w:fldCharType="separate"/>
            </w:r>
            <w:r>
              <w:rPr>
                <w:noProof/>
                <w:webHidden/>
              </w:rPr>
              <w:t>7</w:t>
            </w:r>
            <w:r>
              <w:rPr>
                <w:noProof/>
                <w:webHidden/>
              </w:rPr>
              <w:fldChar w:fldCharType="end"/>
            </w:r>
          </w:hyperlink>
        </w:p>
        <w:p w14:paraId="253918C7" w14:textId="07375230"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44" w:history="1">
            <w:r w:rsidRPr="001D7CCA">
              <w:rPr>
                <w:rStyle w:val="Hiperhivatkozs"/>
                <w:b/>
                <w:noProof/>
              </w:rPr>
              <w:t>1.1, A Karon folyó képzések</w:t>
            </w:r>
            <w:r>
              <w:rPr>
                <w:noProof/>
                <w:webHidden/>
              </w:rPr>
              <w:tab/>
            </w:r>
            <w:r>
              <w:rPr>
                <w:noProof/>
                <w:webHidden/>
              </w:rPr>
              <w:fldChar w:fldCharType="begin"/>
            </w:r>
            <w:r>
              <w:rPr>
                <w:noProof/>
                <w:webHidden/>
              </w:rPr>
              <w:instrText xml:space="preserve"> PAGEREF _Toc179548944 \h </w:instrText>
            </w:r>
            <w:r>
              <w:rPr>
                <w:noProof/>
                <w:webHidden/>
              </w:rPr>
            </w:r>
            <w:r>
              <w:rPr>
                <w:noProof/>
                <w:webHidden/>
              </w:rPr>
              <w:fldChar w:fldCharType="separate"/>
            </w:r>
            <w:r>
              <w:rPr>
                <w:noProof/>
                <w:webHidden/>
              </w:rPr>
              <w:t>7</w:t>
            </w:r>
            <w:r>
              <w:rPr>
                <w:noProof/>
                <w:webHidden/>
              </w:rPr>
              <w:fldChar w:fldCharType="end"/>
            </w:r>
          </w:hyperlink>
        </w:p>
        <w:p w14:paraId="1A784530" w14:textId="0D8D1341"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45" w:history="1">
            <w:r w:rsidRPr="001D7CCA">
              <w:rPr>
                <w:rStyle w:val="Hiperhivatkozs"/>
                <w:b/>
                <w:noProof/>
              </w:rPr>
              <w:t>1.2, A Kar feladata</w:t>
            </w:r>
            <w:r>
              <w:rPr>
                <w:noProof/>
                <w:webHidden/>
              </w:rPr>
              <w:tab/>
            </w:r>
            <w:r>
              <w:rPr>
                <w:noProof/>
                <w:webHidden/>
              </w:rPr>
              <w:fldChar w:fldCharType="begin"/>
            </w:r>
            <w:r>
              <w:rPr>
                <w:noProof/>
                <w:webHidden/>
              </w:rPr>
              <w:instrText xml:space="preserve"> PAGEREF _Toc179548945 \h </w:instrText>
            </w:r>
            <w:r>
              <w:rPr>
                <w:noProof/>
                <w:webHidden/>
              </w:rPr>
            </w:r>
            <w:r>
              <w:rPr>
                <w:noProof/>
                <w:webHidden/>
              </w:rPr>
              <w:fldChar w:fldCharType="separate"/>
            </w:r>
            <w:r>
              <w:rPr>
                <w:noProof/>
                <w:webHidden/>
              </w:rPr>
              <w:t>8</w:t>
            </w:r>
            <w:r>
              <w:rPr>
                <w:noProof/>
                <w:webHidden/>
              </w:rPr>
              <w:fldChar w:fldCharType="end"/>
            </w:r>
          </w:hyperlink>
        </w:p>
        <w:p w14:paraId="13031370" w14:textId="4A51FDAD"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46" w:history="1">
            <w:r w:rsidRPr="001D7CCA">
              <w:rPr>
                <w:rStyle w:val="Hiperhivatkozs"/>
                <w:b/>
                <w:noProof/>
              </w:rPr>
              <w:t>1.3, A Kar felső irányítása</w:t>
            </w:r>
            <w:r>
              <w:rPr>
                <w:noProof/>
                <w:webHidden/>
              </w:rPr>
              <w:tab/>
            </w:r>
            <w:r>
              <w:rPr>
                <w:noProof/>
                <w:webHidden/>
              </w:rPr>
              <w:fldChar w:fldCharType="begin"/>
            </w:r>
            <w:r>
              <w:rPr>
                <w:noProof/>
                <w:webHidden/>
              </w:rPr>
              <w:instrText xml:space="preserve"> PAGEREF _Toc179548946 \h </w:instrText>
            </w:r>
            <w:r>
              <w:rPr>
                <w:noProof/>
                <w:webHidden/>
              </w:rPr>
            </w:r>
            <w:r>
              <w:rPr>
                <w:noProof/>
                <w:webHidden/>
              </w:rPr>
              <w:fldChar w:fldCharType="separate"/>
            </w:r>
            <w:r>
              <w:rPr>
                <w:noProof/>
                <w:webHidden/>
              </w:rPr>
              <w:t>8</w:t>
            </w:r>
            <w:r>
              <w:rPr>
                <w:noProof/>
                <w:webHidden/>
              </w:rPr>
              <w:fldChar w:fldCharType="end"/>
            </w:r>
          </w:hyperlink>
        </w:p>
        <w:p w14:paraId="780D70B9" w14:textId="1B660B33"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47" w:history="1">
            <w:r w:rsidRPr="001D7CCA">
              <w:rPr>
                <w:rStyle w:val="Hiperhivatkozs"/>
                <w:b/>
                <w:noProof/>
              </w:rPr>
              <w:t>1.4, A Kar vezetése</w:t>
            </w:r>
            <w:r>
              <w:rPr>
                <w:noProof/>
                <w:webHidden/>
              </w:rPr>
              <w:tab/>
            </w:r>
            <w:r>
              <w:rPr>
                <w:noProof/>
                <w:webHidden/>
              </w:rPr>
              <w:fldChar w:fldCharType="begin"/>
            </w:r>
            <w:r>
              <w:rPr>
                <w:noProof/>
                <w:webHidden/>
              </w:rPr>
              <w:instrText xml:space="preserve"> PAGEREF _Toc179548947 \h </w:instrText>
            </w:r>
            <w:r>
              <w:rPr>
                <w:noProof/>
                <w:webHidden/>
              </w:rPr>
            </w:r>
            <w:r>
              <w:rPr>
                <w:noProof/>
                <w:webHidden/>
              </w:rPr>
              <w:fldChar w:fldCharType="separate"/>
            </w:r>
            <w:r>
              <w:rPr>
                <w:noProof/>
                <w:webHidden/>
              </w:rPr>
              <w:t>8</w:t>
            </w:r>
            <w:r>
              <w:rPr>
                <w:noProof/>
                <w:webHidden/>
              </w:rPr>
              <w:fldChar w:fldCharType="end"/>
            </w:r>
          </w:hyperlink>
        </w:p>
        <w:p w14:paraId="36AA5C86" w14:textId="08751E52"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48" w:history="1">
            <w:r w:rsidRPr="001D7CCA">
              <w:rPr>
                <w:rStyle w:val="Hiperhivatkozs"/>
                <w:b/>
                <w:noProof/>
              </w:rPr>
              <w:t>1.5, A Kar tanárai</w:t>
            </w:r>
            <w:r>
              <w:rPr>
                <w:noProof/>
                <w:webHidden/>
              </w:rPr>
              <w:tab/>
            </w:r>
            <w:r>
              <w:rPr>
                <w:noProof/>
                <w:webHidden/>
              </w:rPr>
              <w:fldChar w:fldCharType="begin"/>
            </w:r>
            <w:r>
              <w:rPr>
                <w:noProof/>
                <w:webHidden/>
              </w:rPr>
              <w:instrText xml:space="preserve"> PAGEREF _Toc179548948 \h </w:instrText>
            </w:r>
            <w:r>
              <w:rPr>
                <w:noProof/>
                <w:webHidden/>
              </w:rPr>
            </w:r>
            <w:r>
              <w:rPr>
                <w:noProof/>
                <w:webHidden/>
              </w:rPr>
              <w:fldChar w:fldCharType="separate"/>
            </w:r>
            <w:r>
              <w:rPr>
                <w:noProof/>
                <w:webHidden/>
              </w:rPr>
              <w:t>9</w:t>
            </w:r>
            <w:r>
              <w:rPr>
                <w:noProof/>
                <w:webHidden/>
              </w:rPr>
              <w:fldChar w:fldCharType="end"/>
            </w:r>
          </w:hyperlink>
        </w:p>
        <w:p w14:paraId="40AC4923" w14:textId="0C01AB7F"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49" w:history="1">
            <w:r w:rsidRPr="001D7CCA">
              <w:rPr>
                <w:rStyle w:val="Hiperhivatkozs"/>
                <w:rFonts w:eastAsiaTheme="minorHAnsi"/>
                <w:b/>
                <w:noProof/>
                <w:lang w:eastAsia="en-US"/>
              </w:rPr>
              <w:t>1.6, A Kar dékánja, oktatói és hivatali személyzete</w:t>
            </w:r>
            <w:r>
              <w:rPr>
                <w:noProof/>
                <w:webHidden/>
              </w:rPr>
              <w:tab/>
            </w:r>
            <w:r>
              <w:rPr>
                <w:noProof/>
                <w:webHidden/>
              </w:rPr>
              <w:fldChar w:fldCharType="begin"/>
            </w:r>
            <w:r>
              <w:rPr>
                <w:noProof/>
                <w:webHidden/>
              </w:rPr>
              <w:instrText xml:space="preserve"> PAGEREF _Toc179548949 \h </w:instrText>
            </w:r>
            <w:r>
              <w:rPr>
                <w:noProof/>
                <w:webHidden/>
              </w:rPr>
            </w:r>
            <w:r>
              <w:rPr>
                <w:noProof/>
                <w:webHidden/>
              </w:rPr>
              <w:fldChar w:fldCharType="separate"/>
            </w:r>
            <w:r>
              <w:rPr>
                <w:noProof/>
                <w:webHidden/>
              </w:rPr>
              <w:t>9</w:t>
            </w:r>
            <w:r>
              <w:rPr>
                <w:noProof/>
                <w:webHidden/>
              </w:rPr>
              <w:fldChar w:fldCharType="end"/>
            </w:r>
          </w:hyperlink>
        </w:p>
        <w:p w14:paraId="2C7E8FFE" w14:textId="759DF143"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50" w:history="1">
            <w:r w:rsidRPr="001D7CCA">
              <w:rPr>
                <w:rStyle w:val="Hiperhivatkozs"/>
                <w:rFonts w:eastAsiaTheme="minorHAnsi"/>
                <w:b/>
                <w:noProof/>
                <w:lang w:eastAsia="en-US"/>
              </w:rPr>
              <w:t>1.7, A Kar affiliált intézményei</w:t>
            </w:r>
            <w:r>
              <w:rPr>
                <w:noProof/>
                <w:webHidden/>
              </w:rPr>
              <w:tab/>
            </w:r>
            <w:r>
              <w:rPr>
                <w:noProof/>
                <w:webHidden/>
              </w:rPr>
              <w:fldChar w:fldCharType="begin"/>
            </w:r>
            <w:r>
              <w:rPr>
                <w:noProof/>
                <w:webHidden/>
              </w:rPr>
              <w:instrText xml:space="preserve"> PAGEREF _Toc179548950 \h </w:instrText>
            </w:r>
            <w:r>
              <w:rPr>
                <w:noProof/>
                <w:webHidden/>
              </w:rPr>
            </w:r>
            <w:r>
              <w:rPr>
                <w:noProof/>
                <w:webHidden/>
              </w:rPr>
              <w:fldChar w:fldCharType="separate"/>
            </w:r>
            <w:r>
              <w:rPr>
                <w:noProof/>
                <w:webHidden/>
              </w:rPr>
              <w:t>10</w:t>
            </w:r>
            <w:r>
              <w:rPr>
                <w:noProof/>
                <w:webHidden/>
              </w:rPr>
              <w:fldChar w:fldCharType="end"/>
            </w:r>
          </w:hyperlink>
        </w:p>
        <w:p w14:paraId="0E66D9AB" w14:textId="30F50198"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51" w:history="1">
            <w:r w:rsidRPr="001D7CCA">
              <w:rPr>
                <w:rStyle w:val="Hiperhivatkozs"/>
                <w:b/>
                <w:noProof/>
              </w:rPr>
              <w:t>1.8, A Kar hallgatói</w:t>
            </w:r>
            <w:r>
              <w:rPr>
                <w:noProof/>
                <w:webHidden/>
              </w:rPr>
              <w:tab/>
            </w:r>
            <w:r>
              <w:rPr>
                <w:noProof/>
                <w:webHidden/>
              </w:rPr>
              <w:fldChar w:fldCharType="begin"/>
            </w:r>
            <w:r>
              <w:rPr>
                <w:noProof/>
                <w:webHidden/>
              </w:rPr>
              <w:instrText xml:space="preserve"> PAGEREF _Toc179548951 \h </w:instrText>
            </w:r>
            <w:r>
              <w:rPr>
                <w:noProof/>
                <w:webHidden/>
              </w:rPr>
            </w:r>
            <w:r>
              <w:rPr>
                <w:noProof/>
                <w:webHidden/>
              </w:rPr>
              <w:fldChar w:fldCharType="separate"/>
            </w:r>
            <w:r>
              <w:rPr>
                <w:noProof/>
                <w:webHidden/>
              </w:rPr>
              <w:t>11</w:t>
            </w:r>
            <w:r>
              <w:rPr>
                <w:noProof/>
                <w:webHidden/>
              </w:rPr>
              <w:fldChar w:fldCharType="end"/>
            </w:r>
          </w:hyperlink>
        </w:p>
        <w:p w14:paraId="1AB93929" w14:textId="1EE7747D" w:rsidR="00AE514B" w:rsidRDefault="00AE514B">
          <w:pPr>
            <w:pStyle w:val="TJ1"/>
            <w:tabs>
              <w:tab w:val="right" w:pos="9062"/>
            </w:tabs>
            <w:rPr>
              <w:rFonts w:asciiTheme="minorHAnsi" w:eastAsiaTheme="minorEastAsia" w:hAnsiTheme="minorHAnsi" w:cstheme="minorBidi"/>
              <w:noProof/>
              <w:kern w:val="2"/>
              <w:sz w:val="24"/>
              <w:szCs w:val="24"/>
              <w14:ligatures w14:val="standardContextual"/>
            </w:rPr>
          </w:pPr>
          <w:hyperlink w:anchor="_Toc179548952" w:history="1">
            <w:r w:rsidRPr="001D7CCA">
              <w:rPr>
                <w:rStyle w:val="Hiperhivatkozs"/>
                <w:b/>
                <w:noProof/>
              </w:rPr>
              <w:t xml:space="preserve">2, A HITTUDOMÁNYI KAR </w:t>
            </w:r>
            <w:r w:rsidRPr="001D7CCA">
              <w:rPr>
                <w:rStyle w:val="Hiperhivatkozs"/>
                <w:b/>
                <w:caps/>
                <w:noProof/>
              </w:rPr>
              <w:t>képzéseinek bemutatása</w:t>
            </w:r>
            <w:r>
              <w:rPr>
                <w:noProof/>
                <w:webHidden/>
              </w:rPr>
              <w:tab/>
            </w:r>
            <w:r>
              <w:rPr>
                <w:noProof/>
                <w:webHidden/>
              </w:rPr>
              <w:fldChar w:fldCharType="begin"/>
            </w:r>
            <w:r>
              <w:rPr>
                <w:noProof/>
                <w:webHidden/>
              </w:rPr>
              <w:instrText xml:space="preserve"> PAGEREF _Toc179548952 \h </w:instrText>
            </w:r>
            <w:r>
              <w:rPr>
                <w:noProof/>
                <w:webHidden/>
              </w:rPr>
            </w:r>
            <w:r>
              <w:rPr>
                <w:noProof/>
                <w:webHidden/>
              </w:rPr>
              <w:fldChar w:fldCharType="separate"/>
            </w:r>
            <w:r>
              <w:rPr>
                <w:noProof/>
                <w:webHidden/>
              </w:rPr>
              <w:t>13</w:t>
            </w:r>
            <w:r>
              <w:rPr>
                <w:noProof/>
                <w:webHidden/>
              </w:rPr>
              <w:fldChar w:fldCharType="end"/>
            </w:r>
          </w:hyperlink>
        </w:p>
        <w:p w14:paraId="4ED28AAC" w14:textId="0BE87947"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53" w:history="1">
            <w:r w:rsidRPr="001D7CCA">
              <w:rPr>
                <w:rStyle w:val="Hiperhivatkozs"/>
                <w:b/>
                <w:noProof/>
              </w:rPr>
              <w:t>2.1, A Karon folyó képzések ismertetése</w:t>
            </w:r>
            <w:r>
              <w:rPr>
                <w:noProof/>
                <w:webHidden/>
              </w:rPr>
              <w:tab/>
            </w:r>
            <w:r>
              <w:rPr>
                <w:noProof/>
                <w:webHidden/>
              </w:rPr>
              <w:fldChar w:fldCharType="begin"/>
            </w:r>
            <w:r>
              <w:rPr>
                <w:noProof/>
                <w:webHidden/>
              </w:rPr>
              <w:instrText xml:space="preserve"> PAGEREF _Toc179548953 \h </w:instrText>
            </w:r>
            <w:r>
              <w:rPr>
                <w:noProof/>
                <w:webHidden/>
              </w:rPr>
            </w:r>
            <w:r>
              <w:rPr>
                <w:noProof/>
                <w:webHidden/>
              </w:rPr>
              <w:fldChar w:fldCharType="separate"/>
            </w:r>
            <w:r>
              <w:rPr>
                <w:noProof/>
                <w:webHidden/>
              </w:rPr>
              <w:t>13</w:t>
            </w:r>
            <w:r>
              <w:rPr>
                <w:noProof/>
                <w:webHidden/>
              </w:rPr>
              <w:fldChar w:fldCharType="end"/>
            </w:r>
          </w:hyperlink>
        </w:p>
        <w:p w14:paraId="7E1ECBD6" w14:textId="33731105"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54" w:history="1">
            <w:r w:rsidRPr="001D7CCA">
              <w:rPr>
                <w:rStyle w:val="Hiperhivatkozs"/>
                <w:b/>
                <w:noProof/>
              </w:rPr>
              <w:t>2.1.1, Katolikus teológus képzés</w:t>
            </w:r>
            <w:r>
              <w:rPr>
                <w:noProof/>
                <w:webHidden/>
              </w:rPr>
              <w:tab/>
            </w:r>
            <w:r>
              <w:rPr>
                <w:noProof/>
                <w:webHidden/>
              </w:rPr>
              <w:fldChar w:fldCharType="begin"/>
            </w:r>
            <w:r>
              <w:rPr>
                <w:noProof/>
                <w:webHidden/>
              </w:rPr>
              <w:instrText xml:space="preserve"> PAGEREF _Toc179548954 \h </w:instrText>
            </w:r>
            <w:r>
              <w:rPr>
                <w:noProof/>
                <w:webHidden/>
              </w:rPr>
            </w:r>
            <w:r>
              <w:rPr>
                <w:noProof/>
                <w:webHidden/>
              </w:rPr>
              <w:fldChar w:fldCharType="separate"/>
            </w:r>
            <w:r>
              <w:rPr>
                <w:noProof/>
                <w:webHidden/>
              </w:rPr>
              <w:t>13</w:t>
            </w:r>
            <w:r>
              <w:rPr>
                <w:noProof/>
                <w:webHidden/>
              </w:rPr>
              <w:fldChar w:fldCharType="end"/>
            </w:r>
          </w:hyperlink>
        </w:p>
        <w:p w14:paraId="7E7ECB65" w14:textId="50404574"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55" w:history="1">
            <w:r w:rsidRPr="001D7CCA">
              <w:rPr>
                <w:rStyle w:val="Hiperhivatkozs"/>
                <w:b/>
                <w:noProof/>
              </w:rPr>
              <w:t>2.1.2, Hittanár-nevelőtanár képzés</w:t>
            </w:r>
            <w:r>
              <w:rPr>
                <w:noProof/>
                <w:webHidden/>
              </w:rPr>
              <w:tab/>
            </w:r>
            <w:r>
              <w:rPr>
                <w:noProof/>
                <w:webHidden/>
              </w:rPr>
              <w:fldChar w:fldCharType="begin"/>
            </w:r>
            <w:r>
              <w:rPr>
                <w:noProof/>
                <w:webHidden/>
              </w:rPr>
              <w:instrText xml:space="preserve"> PAGEREF _Toc179548955 \h </w:instrText>
            </w:r>
            <w:r>
              <w:rPr>
                <w:noProof/>
                <w:webHidden/>
              </w:rPr>
            </w:r>
            <w:r>
              <w:rPr>
                <w:noProof/>
                <w:webHidden/>
              </w:rPr>
              <w:fldChar w:fldCharType="separate"/>
            </w:r>
            <w:r>
              <w:rPr>
                <w:noProof/>
                <w:webHidden/>
              </w:rPr>
              <w:t>14</w:t>
            </w:r>
            <w:r>
              <w:rPr>
                <w:noProof/>
                <w:webHidden/>
              </w:rPr>
              <w:fldChar w:fldCharType="end"/>
            </w:r>
          </w:hyperlink>
        </w:p>
        <w:p w14:paraId="614DEF3B" w14:textId="49CAC144"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56" w:history="1">
            <w:r w:rsidRPr="001D7CCA">
              <w:rPr>
                <w:rStyle w:val="Hiperhivatkozs"/>
                <w:b/>
                <w:noProof/>
              </w:rPr>
              <w:t>2.1.3, Katekéta-lelkipásztori munkatárs képzés</w:t>
            </w:r>
            <w:r>
              <w:rPr>
                <w:noProof/>
                <w:webHidden/>
              </w:rPr>
              <w:tab/>
            </w:r>
            <w:r>
              <w:rPr>
                <w:noProof/>
                <w:webHidden/>
              </w:rPr>
              <w:fldChar w:fldCharType="begin"/>
            </w:r>
            <w:r>
              <w:rPr>
                <w:noProof/>
                <w:webHidden/>
              </w:rPr>
              <w:instrText xml:space="preserve"> PAGEREF _Toc179548956 \h </w:instrText>
            </w:r>
            <w:r>
              <w:rPr>
                <w:noProof/>
                <w:webHidden/>
              </w:rPr>
            </w:r>
            <w:r>
              <w:rPr>
                <w:noProof/>
                <w:webHidden/>
              </w:rPr>
              <w:fldChar w:fldCharType="separate"/>
            </w:r>
            <w:r>
              <w:rPr>
                <w:noProof/>
                <w:webHidden/>
              </w:rPr>
              <w:t>15</w:t>
            </w:r>
            <w:r>
              <w:rPr>
                <w:noProof/>
                <w:webHidden/>
              </w:rPr>
              <w:fldChar w:fldCharType="end"/>
            </w:r>
          </w:hyperlink>
        </w:p>
        <w:p w14:paraId="05DF88EC" w14:textId="7B3D9889"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57" w:history="1">
            <w:r w:rsidRPr="001D7CCA">
              <w:rPr>
                <w:rStyle w:val="Hiperhivatkozs"/>
                <w:b/>
                <w:noProof/>
              </w:rPr>
              <w:t>2.1.4, Katolikus közösségszervező képzés</w:t>
            </w:r>
            <w:r>
              <w:rPr>
                <w:noProof/>
                <w:webHidden/>
              </w:rPr>
              <w:tab/>
            </w:r>
            <w:r>
              <w:rPr>
                <w:noProof/>
                <w:webHidden/>
              </w:rPr>
              <w:fldChar w:fldCharType="begin"/>
            </w:r>
            <w:r>
              <w:rPr>
                <w:noProof/>
                <w:webHidden/>
              </w:rPr>
              <w:instrText xml:space="preserve"> PAGEREF _Toc179548957 \h </w:instrText>
            </w:r>
            <w:r>
              <w:rPr>
                <w:noProof/>
                <w:webHidden/>
              </w:rPr>
            </w:r>
            <w:r>
              <w:rPr>
                <w:noProof/>
                <w:webHidden/>
              </w:rPr>
              <w:fldChar w:fldCharType="separate"/>
            </w:r>
            <w:r>
              <w:rPr>
                <w:noProof/>
                <w:webHidden/>
              </w:rPr>
              <w:t>16</w:t>
            </w:r>
            <w:r>
              <w:rPr>
                <w:noProof/>
                <w:webHidden/>
              </w:rPr>
              <w:fldChar w:fldCharType="end"/>
            </w:r>
          </w:hyperlink>
        </w:p>
        <w:p w14:paraId="6B947B15" w14:textId="24DCE479"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58" w:history="1">
            <w:r w:rsidRPr="001D7CCA">
              <w:rPr>
                <w:rStyle w:val="Hiperhivatkozs"/>
                <w:b/>
                <w:noProof/>
              </w:rPr>
              <w:t>2.1.5, Katolikus hit és erkölcsoktató szakirányú továbbképzés</w:t>
            </w:r>
            <w:r>
              <w:rPr>
                <w:noProof/>
                <w:webHidden/>
              </w:rPr>
              <w:tab/>
            </w:r>
            <w:r>
              <w:rPr>
                <w:noProof/>
                <w:webHidden/>
              </w:rPr>
              <w:fldChar w:fldCharType="begin"/>
            </w:r>
            <w:r>
              <w:rPr>
                <w:noProof/>
                <w:webHidden/>
              </w:rPr>
              <w:instrText xml:space="preserve"> PAGEREF _Toc179548958 \h </w:instrText>
            </w:r>
            <w:r>
              <w:rPr>
                <w:noProof/>
                <w:webHidden/>
              </w:rPr>
            </w:r>
            <w:r>
              <w:rPr>
                <w:noProof/>
                <w:webHidden/>
              </w:rPr>
              <w:fldChar w:fldCharType="separate"/>
            </w:r>
            <w:r>
              <w:rPr>
                <w:noProof/>
                <w:webHidden/>
              </w:rPr>
              <w:t>17</w:t>
            </w:r>
            <w:r>
              <w:rPr>
                <w:noProof/>
                <w:webHidden/>
              </w:rPr>
              <w:fldChar w:fldCharType="end"/>
            </w:r>
          </w:hyperlink>
        </w:p>
        <w:p w14:paraId="3A42BB0E" w14:textId="0323D964"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59" w:history="1">
            <w:r w:rsidRPr="001D7CCA">
              <w:rPr>
                <w:rStyle w:val="Hiperhivatkozs"/>
                <w:b/>
                <w:noProof/>
              </w:rPr>
              <w:t>2.2, A képzésekhez tartozó teljesítendő gyakorlatok</w:t>
            </w:r>
            <w:r>
              <w:rPr>
                <w:noProof/>
                <w:webHidden/>
              </w:rPr>
              <w:tab/>
            </w:r>
            <w:r>
              <w:rPr>
                <w:noProof/>
                <w:webHidden/>
              </w:rPr>
              <w:fldChar w:fldCharType="begin"/>
            </w:r>
            <w:r>
              <w:rPr>
                <w:noProof/>
                <w:webHidden/>
              </w:rPr>
              <w:instrText xml:space="preserve"> PAGEREF _Toc179548959 \h </w:instrText>
            </w:r>
            <w:r>
              <w:rPr>
                <w:noProof/>
                <w:webHidden/>
              </w:rPr>
            </w:r>
            <w:r>
              <w:rPr>
                <w:noProof/>
                <w:webHidden/>
              </w:rPr>
              <w:fldChar w:fldCharType="separate"/>
            </w:r>
            <w:r>
              <w:rPr>
                <w:noProof/>
                <w:webHidden/>
              </w:rPr>
              <w:t>18</w:t>
            </w:r>
            <w:r>
              <w:rPr>
                <w:noProof/>
                <w:webHidden/>
              </w:rPr>
              <w:fldChar w:fldCharType="end"/>
            </w:r>
          </w:hyperlink>
        </w:p>
        <w:p w14:paraId="2D0EED9E" w14:textId="30B35948"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60" w:history="1">
            <w:r w:rsidRPr="001D7CCA">
              <w:rPr>
                <w:rStyle w:val="Hiperhivatkozs"/>
                <w:b/>
                <w:noProof/>
              </w:rPr>
              <w:t>2.2.1, Katolikus teológus képzés</w:t>
            </w:r>
            <w:r>
              <w:rPr>
                <w:noProof/>
                <w:webHidden/>
              </w:rPr>
              <w:tab/>
            </w:r>
            <w:r>
              <w:rPr>
                <w:noProof/>
                <w:webHidden/>
              </w:rPr>
              <w:fldChar w:fldCharType="begin"/>
            </w:r>
            <w:r>
              <w:rPr>
                <w:noProof/>
                <w:webHidden/>
              </w:rPr>
              <w:instrText xml:space="preserve"> PAGEREF _Toc179548960 \h </w:instrText>
            </w:r>
            <w:r>
              <w:rPr>
                <w:noProof/>
                <w:webHidden/>
              </w:rPr>
            </w:r>
            <w:r>
              <w:rPr>
                <w:noProof/>
                <w:webHidden/>
              </w:rPr>
              <w:fldChar w:fldCharType="separate"/>
            </w:r>
            <w:r>
              <w:rPr>
                <w:noProof/>
                <w:webHidden/>
              </w:rPr>
              <w:t>18</w:t>
            </w:r>
            <w:r>
              <w:rPr>
                <w:noProof/>
                <w:webHidden/>
              </w:rPr>
              <w:fldChar w:fldCharType="end"/>
            </w:r>
          </w:hyperlink>
        </w:p>
        <w:p w14:paraId="30BE7E99" w14:textId="2A613EB6"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61" w:history="1">
            <w:r w:rsidRPr="001D7CCA">
              <w:rPr>
                <w:rStyle w:val="Hiperhivatkozs"/>
                <w:b/>
                <w:noProof/>
              </w:rPr>
              <w:t>2.2.2, Hittanár-nevelőtanár képzés</w:t>
            </w:r>
            <w:r>
              <w:rPr>
                <w:noProof/>
                <w:webHidden/>
              </w:rPr>
              <w:tab/>
            </w:r>
            <w:r>
              <w:rPr>
                <w:noProof/>
                <w:webHidden/>
              </w:rPr>
              <w:fldChar w:fldCharType="begin"/>
            </w:r>
            <w:r>
              <w:rPr>
                <w:noProof/>
                <w:webHidden/>
              </w:rPr>
              <w:instrText xml:space="preserve"> PAGEREF _Toc179548961 \h </w:instrText>
            </w:r>
            <w:r>
              <w:rPr>
                <w:noProof/>
                <w:webHidden/>
              </w:rPr>
            </w:r>
            <w:r>
              <w:rPr>
                <w:noProof/>
                <w:webHidden/>
              </w:rPr>
              <w:fldChar w:fldCharType="separate"/>
            </w:r>
            <w:r>
              <w:rPr>
                <w:noProof/>
                <w:webHidden/>
              </w:rPr>
              <w:t>18</w:t>
            </w:r>
            <w:r>
              <w:rPr>
                <w:noProof/>
                <w:webHidden/>
              </w:rPr>
              <w:fldChar w:fldCharType="end"/>
            </w:r>
          </w:hyperlink>
        </w:p>
        <w:p w14:paraId="170B6FE7" w14:textId="56D9FB02"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62" w:history="1">
            <w:r w:rsidRPr="001D7CCA">
              <w:rPr>
                <w:rStyle w:val="Hiperhivatkozs"/>
                <w:b/>
                <w:noProof/>
              </w:rPr>
              <w:t>2.2.3, Katekéta- lelkipásztori munkatárs</w:t>
            </w:r>
            <w:r>
              <w:rPr>
                <w:noProof/>
                <w:webHidden/>
              </w:rPr>
              <w:tab/>
            </w:r>
            <w:r>
              <w:rPr>
                <w:noProof/>
                <w:webHidden/>
              </w:rPr>
              <w:fldChar w:fldCharType="begin"/>
            </w:r>
            <w:r>
              <w:rPr>
                <w:noProof/>
                <w:webHidden/>
              </w:rPr>
              <w:instrText xml:space="preserve"> PAGEREF _Toc179548962 \h </w:instrText>
            </w:r>
            <w:r>
              <w:rPr>
                <w:noProof/>
                <w:webHidden/>
              </w:rPr>
            </w:r>
            <w:r>
              <w:rPr>
                <w:noProof/>
                <w:webHidden/>
              </w:rPr>
              <w:fldChar w:fldCharType="separate"/>
            </w:r>
            <w:r>
              <w:rPr>
                <w:noProof/>
                <w:webHidden/>
              </w:rPr>
              <w:t>20</w:t>
            </w:r>
            <w:r>
              <w:rPr>
                <w:noProof/>
                <w:webHidden/>
              </w:rPr>
              <w:fldChar w:fldCharType="end"/>
            </w:r>
          </w:hyperlink>
        </w:p>
        <w:p w14:paraId="2CD0ACDD" w14:textId="66016367"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63" w:history="1">
            <w:r w:rsidRPr="001D7CCA">
              <w:rPr>
                <w:rStyle w:val="Hiperhivatkozs"/>
                <w:b/>
                <w:noProof/>
              </w:rPr>
              <w:t>2.2.4, Katolikus közösségszervező képzés</w:t>
            </w:r>
            <w:r>
              <w:rPr>
                <w:noProof/>
                <w:webHidden/>
              </w:rPr>
              <w:tab/>
            </w:r>
            <w:r>
              <w:rPr>
                <w:noProof/>
                <w:webHidden/>
              </w:rPr>
              <w:fldChar w:fldCharType="begin"/>
            </w:r>
            <w:r>
              <w:rPr>
                <w:noProof/>
                <w:webHidden/>
              </w:rPr>
              <w:instrText xml:space="preserve"> PAGEREF _Toc179548963 \h </w:instrText>
            </w:r>
            <w:r>
              <w:rPr>
                <w:noProof/>
                <w:webHidden/>
              </w:rPr>
            </w:r>
            <w:r>
              <w:rPr>
                <w:noProof/>
                <w:webHidden/>
              </w:rPr>
              <w:fldChar w:fldCharType="separate"/>
            </w:r>
            <w:r>
              <w:rPr>
                <w:noProof/>
                <w:webHidden/>
              </w:rPr>
              <w:t>20</w:t>
            </w:r>
            <w:r>
              <w:rPr>
                <w:noProof/>
                <w:webHidden/>
              </w:rPr>
              <w:fldChar w:fldCharType="end"/>
            </w:r>
          </w:hyperlink>
        </w:p>
        <w:p w14:paraId="5C8459BF" w14:textId="6FA91305"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64" w:history="1">
            <w:r w:rsidRPr="001D7CCA">
              <w:rPr>
                <w:rStyle w:val="Hiperhivatkozs"/>
                <w:b/>
                <w:noProof/>
              </w:rPr>
              <w:t>2.2.5, Katolikus hit- és erkölcsoktató képzés</w:t>
            </w:r>
            <w:r>
              <w:rPr>
                <w:noProof/>
                <w:webHidden/>
              </w:rPr>
              <w:tab/>
            </w:r>
            <w:r>
              <w:rPr>
                <w:noProof/>
                <w:webHidden/>
              </w:rPr>
              <w:fldChar w:fldCharType="begin"/>
            </w:r>
            <w:r>
              <w:rPr>
                <w:noProof/>
                <w:webHidden/>
              </w:rPr>
              <w:instrText xml:space="preserve"> PAGEREF _Toc179548964 \h </w:instrText>
            </w:r>
            <w:r>
              <w:rPr>
                <w:noProof/>
                <w:webHidden/>
              </w:rPr>
            </w:r>
            <w:r>
              <w:rPr>
                <w:noProof/>
                <w:webHidden/>
              </w:rPr>
              <w:fldChar w:fldCharType="separate"/>
            </w:r>
            <w:r>
              <w:rPr>
                <w:noProof/>
                <w:webHidden/>
              </w:rPr>
              <w:t>21</w:t>
            </w:r>
            <w:r>
              <w:rPr>
                <w:noProof/>
                <w:webHidden/>
              </w:rPr>
              <w:fldChar w:fldCharType="end"/>
            </w:r>
          </w:hyperlink>
        </w:p>
        <w:p w14:paraId="5C73EED1" w14:textId="1CF0DD51"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65" w:history="1">
            <w:r w:rsidRPr="001D7CCA">
              <w:rPr>
                <w:rStyle w:val="Hiperhivatkozs"/>
                <w:b/>
                <w:noProof/>
              </w:rPr>
              <w:t>2.3, A képzések záróvizsgái</w:t>
            </w:r>
            <w:r>
              <w:rPr>
                <w:noProof/>
                <w:webHidden/>
              </w:rPr>
              <w:tab/>
            </w:r>
            <w:r>
              <w:rPr>
                <w:noProof/>
                <w:webHidden/>
              </w:rPr>
              <w:fldChar w:fldCharType="begin"/>
            </w:r>
            <w:r>
              <w:rPr>
                <w:noProof/>
                <w:webHidden/>
              </w:rPr>
              <w:instrText xml:space="preserve"> PAGEREF _Toc179548965 \h </w:instrText>
            </w:r>
            <w:r>
              <w:rPr>
                <w:noProof/>
                <w:webHidden/>
              </w:rPr>
            </w:r>
            <w:r>
              <w:rPr>
                <w:noProof/>
                <w:webHidden/>
              </w:rPr>
              <w:fldChar w:fldCharType="separate"/>
            </w:r>
            <w:r>
              <w:rPr>
                <w:noProof/>
                <w:webHidden/>
              </w:rPr>
              <w:t>22</w:t>
            </w:r>
            <w:r>
              <w:rPr>
                <w:noProof/>
                <w:webHidden/>
              </w:rPr>
              <w:fldChar w:fldCharType="end"/>
            </w:r>
          </w:hyperlink>
        </w:p>
        <w:p w14:paraId="669DC07C" w14:textId="6F433DC8"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66" w:history="1">
            <w:r w:rsidRPr="001D7CCA">
              <w:rPr>
                <w:rStyle w:val="Hiperhivatkozs"/>
                <w:b/>
                <w:noProof/>
              </w:rPr>
              <w:t>2.3.1, Katolikus teológus képzés</w:t>
            </w:r>
            <w:r>
              <w:rPr>
                <w:noProof/>
                <w:webHidden/>
              </w:rPr>
              <w:tab/>
            </w:r>
            <w:r>
              <w:rPr>
                <w:noProof/>
                <w:webHidden/>
              </w:rPr>
              <w:fldChar w:fldCharType="begin"/>
            </w:r>
            <w:r>
              <w:rPr>
                <w:noProof/>
                <w:webHidden/>
              </w:rPr>
              <w:instrText xml:space="preserve"> PAGEREF _Toc179548966 \h </w:instrText>
            </w:r>
            <w:r>
              <w:rPr>
                <w:noProof/>
                <w:webHidden/>
              </w:rPr>
            </w:r>
            <w:r>
              <w:rPr>
                <w:noProof/>
                <w:webHidden/>
              </w:rPr>
              <w:fldChar w:fldCharType="separate"/>
            </w:r>
            <w:r>
              <w:rPr>
                <w:noProof/>
                <w:webHidden/>
              </w:rPr>
              <w:t>22</w:t>
            </w:r>
            <w:r>
              <w:rPr>
                <w:noProof/>
                <w:webHidden/>
              </w:rPr>
              <w:fldChar w:fldCharType="end"/>
            </w:r>
          </w:hyperlink>
        </w:p>
        <w:p w14:paraId="4CEE38DA" w14:textId="31F520F6"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67" w:history="1">
            <w:r w:rsidRPr="001D7CCA">
              <w:rPr>
                <w:rStyle w:val="Hiperhivatkozs"/>
                <w:b/>
                <w:noProof/>
              </w:rPr>
              <w:t>2.3.2, Hittanár-nevelőtanár képzés</w:t>
            </w:r>
            <w:r>
              <w:rPr>
                <w:noProof/>
                <w:webHidden/>
              </w:rPr>
              <w:tab/>
            </w:r>
            <w:r>
              <w:rPr>
                <w:noProof/>
                <w:webHidden/>
              </w:rPr>
              <w:fldChar w:fldCharType="begin"/>
            </w:r>
            <w:r>
              <w:rPr>
                <w:noProof/>
                <w:webHidden/>
              </w:rPr>
              <w:instrText xml:space="preserve"> PAGEREF _Toc179548967 \h </w:instrText>
            </w:r>
            <w:r>
              <w:rPr>
                <w:noProof/>
                <w:webHidden/>
              </w:rPr>
            </w:r>
            <w:r>
              <w:rPr>
                <w:noProof/>
                <w:webHidden/>
              </w:rPr>
              <w:fldChar w:fldCharType="separate"/>
            </w:r>
            <w:r>
              <w:rPr>
                <w:noProof/>
                <w:webHidden/>
              </w:rPr>
              <w:t>22</w:t>
            </w:r>
            <w:r>
              <w:rPr>
                <w:noProof/>
                <w:webHidden/>
              </w:rPr>
              <w:fldChar w:fldCharType="end"/>
            </w:r>
          </w:hyperlink>
        </w:p>
        <w:p w14:paraId="6A07DAEF" w14:textId="7E47EFC8"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68" w:history="1">
            <w:r w:rsidRPr="001D7CCA">
              <w:rPr>
                <w:rStyle w:val="Hiperhivatkozs"/>
                <w:b/>
                <w:noProof/>
              </w:rPr>
              <w:t>2.3.3, Katekéta-lelkipásztori munkatárs képzés</w:t>
            </w:r>
            <w:r>
              <w:rPr>
                <w:noProof/>
                <w:webHidden/>
              </w:rPr>
              <w:tab/>
            </w:r>
            <w:r>
              <w:rPr>
                <w:noProof/>
                <w:webHidden/>
              </w:rPr>
              <w:fldChar w:fldCharType="begin"/>
            </w:r>
            <w:r>
              <w:rPr>
                <w:noProof/>
                <w:webHidden/>
              </w:rPr>
              <w:instrText xml:space="preserve"> PAGEREF _Toc179548968 \h </w:instrText>
            </w:r>
            <w:r>
              <w:rPr>
                <w:noProof/>
                <w:webHidden/>
              </w:rPr>
            </w:r>
            <w:r>
              <w:rPr>
                <w:noProof/>
                <w:webHidden/>
              </w:rPr>
              <w:fldChar w:fldCharType="separate"/>
            </w:r>
            <w:r>
              <w:rPr>
                <w:noProof/>
                <w:webHidden/>
              </w:rPr>
              <w:t>23</w:t>
            </w:r>
            <w:r>
              <w:rPr>
                <w:noProof/>
                <w:webHidden/>
              </w:rPr>
              <w:fldChar w:fldCharType="end"/>
            </w:r>
          </w:hyperlink>
        </w:p>
        <w:p w14:paraId="4A66F790" w14:textId="5C13B9EB"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69" w:history="1">
            <w:r w:rsidRPr="001D7CCA">
              <w:rPr>
                <w:rStyle w:val="Hiperhivatkozs"/>
                <w:b/>
                <w:noProof/>
              </w:rPr>
              <w:t>2.3.4, Katolikus közösségszervező képzés</w:t>
            </w:r>
            <w:r>
              <w:rPr>
                <w:noProof/>
                <w:webHidden/>
              </w:rPr>
              <w:tab/>
            </w:r>
            <w:r>
              <w:rPr>
                <w:noProof/>
                <w:webHidden/>
              </w:rPr>
              <w:fldChar w:fldCharType="begin"/>
            </w:r>
            <w:r>
              <w:rPr>
                <w:noProof/>
                <w:webHidden/>
              </w:rPr>
              <w:instrText xml:space="preserve"> PAGEREF _Toc179548969 \h </w:instrText>
            </w:r>
            <w:r>
              <w:rPr>
                <w:noProof/>
                <w:webHidden/>
              </w:rPr>
            </w:r>
            <w:r>
              <w:rPr>
                <w:noProof/>
                <w:webHidden/>
              </w:rPr>
              <w:fldChar w:fldCharType="separate"/>
            </w:r>
            <w:r>
              <w:rPr>
                <w:noProof/>
                <w:webHidden/>
              </w:rPr>
              <w:t>23</w:t>
            </w:r>
            <w:r>
              <w:rPr>
                <w:noProof/>
                <w:webHidden/>
              </w:rPr>
              <w:fldChar w:fldCharType="end"/>
            </w:r>
          </w:hyperlink>
        </w:p>
        <w:p w14:paraId="6B342900" w14:textId="61C9995D"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70" w:history="1">
            <w:r w:rsidRPr="001D7CCA">
              <w:rPr>
                <w:rStyle w:val="Hiperhivatkozs"/>
                <w:b/>
                <w:noProof/>
              </w:rPr>
              <w:t>2.3.5, Katolikus hit- és erkölcsoktató szakirányú továbbképzés záróvizsgája</w:t>
            </w:r>
            <w:r>
              <w:rPr>
                <w:noProof/>
                <w:webHidden/>
              </w:rPr>
              <w:tab/>
            </w:r>
            <w:r>
              <w:rPr>
                <w:noProof/>
                <w:webHidden/>
              </w:rPr>
              <w:fldChar w:fldCharType="begin"/>
            </w:r>
            <w:r>
              <w:rPr>
                <w:noProof/>
                <w:webHidden/>
              </w:rPr>
              <w:instrText xml:space="preserve"> PAGEREF _Toc179548970 \h </w:instrText>
            </w:r>
            <w:r>
              <w:rPr>
                <w:noProof/>
                <w:webHidden/>
              </w:rPr>
            </w:r>
            <w:r>
              <w:rPr>
                <w:noProof/>
                <w:webHidden/>
              </w:rPr>
              <w:fldChar w:fldCharType="separate"/>
            </w:r>
            <w:r>
              <w:rPr>
                <w:noProof/>
                <w:webHidden/>
              </w:rPr>
              <w:t>24</w:t>
            </w:r>
            <w:r>
              <w:rPr>
                <w:noProof/>
                <w:webHidden/>
              </w:rPr>
              <w:fldChar w:fldCharType="end"/>
            </w:r>
          </w:hyperlink>
        </w:p>
        <w:p w14:paraId="4B15CF19" w14:textId="6C811501"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71" w:history="1">
            <w:r w:rsidRPr="001D7CCA">
              <w:rPr>
                <w:rStyle w:val="Hiperhivatkozs"/>
                <w:b/>
                <w:noProof/>
              </w:rPr>
              <w:t>2.4, A diplomamunkák</w:t>
            </w:r>
            <w:r>
              <w:rPr>
                <w:noProof/>
                <w:webHidden/>
              </w:rPr>
              <w:tab/>
            </w:r>
            <w:r>
              <w:rPr>
                <w:noProof/>
                <w:webHidden/>
              </w:rPr>
              <w:fldChar w:fldCharType="begin"/>
            </w:r>
            <w:r>
              <w:rPr>
                <w:noProof/>
                <w:webHidden/>
              </w:rPr>
              <w:instrText xml:space="preserve"> PAGEREF _Toc179548971 \h </w:instrText>
            </w:r>
            <w:r>
              <w:rPr>
                <w:noProof/>
                <w:webHidden/>
              </w:rPr>
            </w:r>
            <w:r>
              <w:rPr>
                <w:noProof/>
                <w:webHidden/>
              </w:rPr>
              <w:fldChar w:fldCharType="separate"/>
            </w:r>
            <w:r>
              <w:rPr>
                <w:noProof/>
                <w:webHidden/>
              </w:rPr>
              <w:t>24</w:t>
            </w:r>
            <w:r>
              <w:rPr>
                <w:noProof/>
                <w:webHidden/>
              </w:rPr>
              <w:fldChar w:fldCharType="end"/>
            </w:r>
          </w:hyperlink>
        </w:p>
        <w:p w14:paraId="1EB6D3B7" w14:textId="27B7498D"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72" w:history="1">
            <w:r w:rsidRPr="001D7CCA">
              <w:rPr>
                <w:rStyle w:val="Hiperhivatkozs"/>
                <w:b/>
                <w:noProof/>
              </w:rPr>
              <w:t>2.4.1, Katolikus teológus képzés</w:t>
            </w:r>
            <w:r>
              <w:rPr>
                <w:noProof/>
                <w:webHidden/>
              </w:rPr>
              <w:tab/>
            </w:r>
            <w:r>
              <w:rPr>
                <w:noProof/>
                <w:webHidden/>
              </w:rPr>
              <w:fldChar w:fldCharType="begin"/>
            </w:r>
            <w:r>
              <w:rPr>
                <w:noProof/>
                <w:webHidden/>
              </w:rPr>
              <w:instrText xml:space="preserve"> PAGEREF _Toc179548972 \h </w:instrText>
            </w:r>
            <w:r>
              <w:rPr>
                <w:noProof/>
                <w:webHidden/>
              </w:rPr>
            </w:r>
            <w:r>
              <w:rPr>
                <w:noProof/>
                <w:webHidden/>
              </w:rPr>
              <w:fldChar w:fldCharType="separate"/>
            </w:r>
            <w:r>
              <w:rPr>
                <w:noProof/>
                <w:webHidden/>
              </w:rPr>
              <w:t>26</w:t>
            </w:r>
            <w:r>
              <w:rPr>
                <w:noProof/>
                <w:webHidden/>
              </w:rPr>
              <w:fldChar w:fldCharType="end"/>
            </w:r>
          </w:hyperlink>
        </w:p>
        <w:p w14:paraId="66E4E0F4" w14:textId="2EA9C688"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73" w:history="1">
            <w:r w:rsidRPr="001D7CCA">
              <w:rPr>
                <w:rStyle w:val="Hiperhivatkozs"/>
                <w:b/>
                <w:noProof/>
              </w:rPr>
              <w:t>2.4.2, Hittanár-nevelőtanár képzés</w:t>
            </w:r>
            <w:r>
              <w:rPr>
                <w:noProof/>
                <w:webHidden/>
              </w:rPr>
              <w:tab/>
            </w:r>
            <w:r>
              <w:rPr>
                <w:noProof/>
                <w:webHidden/>
              </w:rPr>
              <w:fldChar w:fldCharType="begin"/>
            </w:r>
            <w:r>
              <w:rPr>
                <w:noProof/>
                <w:webHidden/>
              </w:rPr>
              <w:instrText xml:space="preserve"> PAGEREF _Toc179548973 \h </w:instrText>
            </w:r>
            <w:r>
              <w:rPr>
                <w:noProof/>
                <w:webHidden/>
              </w:rPr>
            </w:r>
            <w:r>
              <w:rPr>
                <w:noProof/>
                <w:webHidden/>
              </w:rPr>
              <w:fldChar w:fldCharType="separate"/>
            </w:r>
            <w:r>
              <w:rPr>
                <w:noProof/>
                <w:webHidden/>
              </w:rPr>
              <w:t>26</w:t>
            </w:r>
            <w:r>
              <w:rPr>
                <w:noProof/>
                <w:webHidden/>
              </w:rPr>
              <w:fldChar w:fldCharType="end"/>
            </w:r>
          </w:hyperlink>
        </w:p>
        <w:p w14:paraId="7596E9CC" w14:textId="788F10A4"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74" w:history="1">
            <w:r w:rsidRPr="001D7CCA">
              <w:rPr>
                <w:rStyle w:val="Hiperhivatkozs"/>
                <w:b/>
                <w:noProof/>
              </w:rPr>
              <w:t>2.4.3, Katekéta-lelkipásztori munkatárs képzés</w:t>
            </w:r>
            <w:r>
              <w:rPr>
                <w:noProof/>
                <w:webHidden/>
              </w:rPr>
              <w:tab/>
            </w:r>
            <w:r>
              <w:rPr>
                <w:noProof/>
                <w:webHidden/>
              </w:rPr>
              <w:fldChar w:fldCharType="begin"/>
            </w:r>
            <w:r>
              <w:rPr>
                <w:noProof/>
                <w:webHidden/>
              </w:rPr>
              <w:instrText xml:space="preserve"> PAGEREF _Toc179548974 \h </w:instrText>
            </w:r>
            <w:r>
              <w:rPr>
                <w:noProof/>
                <w:webHidden/>
              </w:rPr>
            </w:r>
            <w:r>
              <w:rPr>
                <w:noProof/>
                <w:webHidden/>
              </w:rPr>
              <w:fldChar w:fldCharType="separate"/>
            </w:r>
            <w:r>
              <w:rPr>
                <w:noProof/>
                <w:webHidden/>
              </w:rPr>
              <w:t>28</w:t>
            </w:r>
            <w:r>
              <w:rPr>
                <w:noProof/>
                <w:webHidden/>
              </w:rPr>
              <w:fldChar w:fldCharType="end"/>
            </w:r>
          </w:hyperlink>
        </w:p>
        <w:p w14:paraId="39942C4C" w14:textId="526B176A"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75" w:history="1">
            <w:r w:rsidRPr="001D7CCA">
              <w:rPr>
                <w:rStyle w:val="Hiperhivatkozs"/>
                <w:b/>
                <w:noProof/>
              </w:rPr>
              <w:t>2.4.4, Katolikus közösségszervező képzés</w:t>
            </w:r>
            <w:r>
              <w:rPr>
                <w:noProof/>
                <w:webHidden/>
              </w:rPr>
              <w:tab/>
            </w:r>
            <w:r>
              <w:rPr>
                <w:noProof/>
                <w:webHidden/>
              </w:rPr>
              <w:fldChar w:fldCharType="begin"/>
            </w:r>
            <w:r>
              <w:rPr>
                <w:noProof/>
                <w:webHidden/>
              </w:rPr>
              <w:instrText xml:space="preserve"> PAGEREF _Toc179548975 \h </w:instrText>
            </w:r>
            <w:r>
              <w:rPr>
                <w:noProof/>
                <w:webHidden/>
              </w:rPr>
            </w:r>
            <w:r>
              <w:rPr>
                <w:noProof/>
                <w:webHidden/>
              </w:rPr>
              <w:fldChar w:fldCharType="separate"/>
            </w:r>
            <w:r>
              <w:rPr>
                <w:noProof/>
                <w:webHidden/>
              </w:rPr>
              <w:t>28</w:t>
            </w:r>
            <w:r>
              <w:rPr>
                <w:noProof/>
                <w:webHidden/>
              </w:rPr>
              <w:fldChar w:fldCharType="end"/>
            </w:r>
          </w:hyperlink>
        </w:p>
        <w:p w14:paraId="04743CC0" w14:textId="7043BE49"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76" w:history="1">
            <w:r w:rsidRPr="001D7CCA">
              <w:rPr>
                <w:rStyle w:val="Hiperhivatkozs"/>
                <w:b/>
                <w:noProof/>
              </w:rPr>
              <w:t>2.4.5, Katolikus hit- és erkölcsoktató szakirányú továbbképzés</w:t>
            </w:r>
            <w:r>
              <w:rPr>
                <w:noProof/>
                <w:webHidden/>
              </w:rPr>
              <w:tab/>
            </w:r>
            <w:r>
              <w:rPr>
                <w:noProof/>
                <w:webHidden/>
              </w:rPr>
              <w:fldChar w:fldCharType="begin"/>
            </w:r>
            <w:r>
              <w:rPr>
                <w:noProof/>
                <w:webHidden/>
              </w:rPr>
              <w:instrText xml:space="preserve"> PAGEREF _Toc179548976 \h </w:instrText>
            </w:r>
            <w:r>
              <w:rPr>
                <w:noProof/>
                <w:webHidden/>
              </w:rPr>
            </w:r>
            <w:r>
              <w:rPr>
                <w:noProof/>
                <w:webHidden/>
              </w:rPr>
              <w:fldChar w:fldCharType="separate"/>
            </w:r>
            <w:r>
              <w:rPr>
                <w:noProof/>
                <w:webHidden/>
              </w:rPr>
              <w:t>29</w:t>
            </w:r>
            <w:r>
              <w:rPr>
                <w:noProof/>
                <w:webHidden/>
              </w:rPr>
              <w:fldChar w:fldCharType="end"/>
            </w:r>
          </w:hyperlink>
        </w:p>
        <w:p w14:paraId="7A4B3CC1" w14:textId="6E7A798C"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77" w:history="1">
            <w:r w:rsidRPr="001D7CCA">
              <w:rPr>
                <w:rStyle w:val="Hiperhivatkozs"/>
                <w:b/>
                <w:noProof/>
              </w:rPr>
              <w:t>2.5, Szaknyelvi kompetencia megszerzése, nyelvvizsga-követelmény</w:t>
            </w:r>
            <w:r>
              <w:rPr>
                <w:noProof/>
                <w:webHidden/>
              </w:rPr>
              <w:tab/>
            </w:r>
            <w:r>
              <w:rPr>
                <w:noProof/>
                <w:webHidden/>
              </w:rPr>
              <w:fldChar w:fldCharType="begin"/>
            </w:r>
            <w:r>
              <w:rPr>
                <w:noProof/>
                <w:webHidden/>
              </w:rPr>
              <w:instrText xml:space="preserve"> PAGEREF _Toc179548977 \h </w:instrText>
            </w:r>
            <w:r>
              <w:rPr>
                <w:noProof/>
                <w:webHidden/>
              </w:rPr>
            </w:r>
            <w:r>
              <w:rPr>
                <w:noProof/>
                <w:webHidden/>
              </w:rPr>
              <w:fldChar w:fldCharType="separate"/>
            </w:r>
            <w:r>
              <w:rPr>
                <w:noProof/>
                <w:webHidden/>
              </w:rPr>
              <w:t>29</w:t>
            </w:r>
            <w:r>
              <w:rPr>
                <w:noProof/>
                <w:webHidden/>
              </w:rPr>
              <w:fldChar w:fldCharType="end"/>
            </w:r>
          </w:hyperlink>
        </w:p>
        <w:p w14:paraId="3366C25B" w14:textId="76DD9F1A"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78" w:history="1">
            <w:r w:rsidRPr="001D7CCA">
              <w:rPr>
                <w:rStyle w:val="Hiperhivatkozs"/>
                <w:b/>
                <w:noProof/>
              </w:rPr>
              <w:t>2.6, A képzések szakfelelősei</w:t>
            </w:r>
            <w:r>
              <w:rPr>
                <w:noProof/>
                <w:webHidden/>
              </w:rPr>
              <w:tab/>
            </w:r>
            <w:r>
              <w:rPr>
                <w:noProof/>
                <w:webHidden/>
              </w:rPr>
              <w:fldChar w:fldCharType="begin"/>
            </w:r>
            <w:r>
              <w:rPr>
                <w:noProof/>
                <w:webHidden/>
              </w:rPr>
              <w:instrText xml:space="preserve"> PAGEREF _Toc179548978 \h </w:instrText>
            </w:r>
            <w:r>
              <w:rPr>
                <w:noProof/>
                <w:webHidden/>
              </w:rPr>
            </w:r>
            <w:r>
              <w:rPr>
                <w:noProof/>
                <w:webHidden/>
              </w:rPr>
              <w:fldChar w:fldCharType="separate"/>
            </w:r>
            <w:r>
              <w:rPr>
                <w:noProof/>
                <w:webHidden/>
              </w:rPr>
              <w:t>30</w:t>
            </w:r>
            <w:r>
              <w:rPr>
                <w:noProof/>
                <w:webHidden/>
              </w:rPr>
              <w:fldChar w:fldCharType="end"/>
            </w:r>
          </w:hyperlink>
        </w:p>
        <w:p w14:paraId="083AFBD9" w14:textId="4B425716" w:rsidR="00AE514B" w:rsidRDefault="00AE514B">
          <w:pPr>
            <w:pStyle w:val="TJ1"/>
            <w:tabs>
              <w:tab w:val="right" w:pos="9062"/>
            </w:tabs>
            <w:rPr>
              <w:rFonts w:asciiTheme="minorHAnsi" w:eastAsiaTheme="minorEastAsia" w:hAnsiTheme="minorHAnsi" w:cstheme="minorBidi"/>
              <w:noProof/>
              <w:kern w:val="2"/>
              <w:sz w:val="24"/>
              <w:szCs w:val="24"/>
              <w14:ligatures w14:val="standardContextual"/>
            </w:rPr>
          </w:pPr>
          <w:hyperlink w:anchor="_Toc179548979" w:history="1">
            <w:r w:rsidRPr="001D7CCA">
              <w:rPr>
                <w:rStyle w:val="Hiperhivatkozs"/>
                <w:b/>
                <w:caps/>
                <w:noProof/>
              </w:rPr>
              <w:t>3, A teológus képzés struktúrája, ciklusai</w:t>
            </w:r>
            <w:r>
              <w:rPr>
                <w:noProof/>
                <w:webHidden/>
              </w:rPr>
              <w:tab/>
            </w:r>
            <w:r>
              <w:rPr>
                <w:noProof/>
                <w:webHidden/>
              </w:rPr>
              <w:fldChar w:fldCharType="begin"/>
            </w:r>
            <w:r>
              <w:rPr>
                <w:noProof/>
                <w:webHidden/>
              </w:rPr>
              <w:instrText xml:space="preserve"> PAGEREF _Toc179548979 \h </w:instrText>
            </w:r>
            <w:r>
              <w:rPr>
                <w:noProof/>
                <w:webHidden/>
              </w:rPr>
            </w:r>
            <w:r>
              <w:rPr>
                <w:noProof/>
                <w:webHidden/>
              </w:rPr>
              <w:fldChar w:fldCharType="separate"/>
            </w:r>
            <w:r>
              <w:rPr>
                <w:noProof/>
                <w:webHidden/>
              </w:rPr>
              <w:t>30</w:t>
            </w:r>
            <w:r>
              <w:rPr>
                <w:noProof/>
                <w:webHidden/>
              </w:rPr>
              <w:fldChar w:fldCharType="end"/>
            </w:r>
          </w:hyperlink>
        </w:p>
        <w:p w14:paraId="59DC5EB1" w14:textId="13114A15"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80" w:history="1">
            <w:r w:rsidRPr="001D7CCA">
              <w:rPr>
                <w:rStyle w:val="Hiperhivatkozs"/>
                <w:b/>
                <w:noProof/>
              </w:rPr>
              <w:t>3.1, Tudományos fokozatok: baccalaureátus – licenciátus – doktori fokozat (PhD)</w:t>
            </w:r>
            <w:r>
              <w:rPr>
                <w:noProof/>
                <w:webHidden/>
              </w:rPr>
              <w:tab/>
            </w:r>
            <w:r>
              <w:rPr>
                <w:noProof/>
                <w:webHidden/>
              </w:rPr>
              <w:fldChar w:fldCharType="begin"/>
            </w:r>
            <w:r>
              <w:rPr>
                <w:noProof/>
                <w:webHidden/>
              </w:rPr>
              <w:instrText xml:space="preserve"> PAGEREF _Toc179548980 \h </w:instrText>
            </w:r>
            <w:r>
              <w:rPr>
                <w:noProof/>
                <w:webHidden/>
              </w:rPr>
            </w:r>
            <w:r>
              <w:rPr>
                <w:noProof/>
                <w:webHidden/>
              </w:rPr>
              <w:fldChar w:fldCharType="separate"/>
            </w:r>
            <w:r>
              <w:rPr>
                <w:noProof/>
                <w:webHidden/>
              </w:rPr>
              <w:t>30</w:t>
            </w:r>
            <w:r>
              <w:rPr>
                <w:noProof/>
                <w:webHidden/>
              </w:rPr>
              <w:fldChar w:fldCharType="end"/>
            </w:r>
          </w:hyperlink>
        </w:p>
        <w:p w14:paraId="7629823E" w14:textId="554677DE"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81" w:history="1">
            <w:r w:rsidRPr="001D7CCA">
              <w:rPr>
                <w:rStyle w:val="Hiperhivatkozs"/>
                <w:b/>
                <w:noProof/>
              </w:rPr>
              <w:t>3.2, A képzés három ciklusa</w:t>
            </w:r>
            <w:r>
              <w:rPr>
                <w:noProof/>
                <w:webHidden/>
              </w:rPr>
              <w:tab/>
            </w:r>
            <w:r>
              <w:rPr>
                <w:noProof/>
                <w:webHidden/>
              </w:rPr>
              <w:fldChar w:fldCharType="begin"/>
            </w:r>
            <w:r>
              <w:rPr>
                <w:noProof/>
                <w:webHidden/>
              </w:rPr>
              <w:instrText xml:space="preserve"> PAGEREF _Toc179548981 \h </w:instrText>
            </w:r>
            <w:r>
              <w:rPr>
                <w:noProof/>
                <w:webHidden/>
              </w:rPr>
            </w:r>
            <w:r>
              <w:rPr>
                <w:noProof/>
                <w:webHidden/>
              </w:rPr>
              <w:fldChar w:fldCharType="separate"/>
            </w:r>
            <w:r>
              <w:rPr>
                <w:noProof/>
                <w:webHidden/>
              </w:rPr>
              <w:t>31</w:t>
            </w:r>
            <w:r>
              <w:rPr>
                <w:noProof/>
                <w:webHidden/>
              </w:rPr>
              <w:fldChar w:fldCharType="end"/>
            </w:r>
          </w:hyperlink>
        </w:p>
        <w:p w14:paraId="31766B7A" w14:textId="577626F5"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82" w:history="1">
            <w:r w:rsidRPr="001D7CCA">
              <w:rPr>
                <w:rStyle w:val="Hiperhivatkozs"/>
                <w:b/>
                <w:noProof/>
              </w:rPr>
              <w:t>3.3, Képzés és kutatás teológiai doktori programban</w:t>
            </w:r>
            <w:r>
              <w:rPr>
                <w:noProof/>
                <w:webHidden/>
              </w:rPr>
              <w:tab/>
            </w:r>
            <w:r>
              <w:rPr>
                <w:noProof/>
                <w:webHidden/>
              </w:rPr>
              <w:fldChar w:fldCharType="begin"/>
            </w:r>
            <w:r>
              <w:rPr>
                <w:noProof/>
                <w:webHidden/>
              </w:rPr>
              <w:instrText xml:space="preserve"> PAGEREF _Toc179548982 \h </w:instrText>
            </w:r>
            <w:r>
              <w:rPr>
                <w:noProof/>
                <w:webHidden/>
              </w:rPr>
            </w:r>
            <w:r>
              <w:rPr>
                <w:noProof/>
                <w:webHidden/>
              </w:rPr>
              <w:fldChar w:fldCharType="separate"/>
            </w:r>
            <w:r>
              <w:rPr>
                <w:noProof/>
                <w:webHidden/>
              </w:rPr>
              <w:t>33</w:t>
            </w:r>
            <w:r>
              <w:rPr>
                <w:noProof/>
                <w:webHidden/>
              </w:rPr>
              <w:fldChar w:fldCharType="end"/>
            </w:r>
          </w:hyperlink>
        </w:p>
        <w:p w14:paraId="2705F0FA" w14:textId="47B9A51F"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83" w:history="1">
            <w:r w:rsidRPr="001D7CCA">
              <w:rPr>
                <w:rStyle w:val="Hiperhivatkozs"/>
                <w:b/>
                <w:noProof/>
              </w:rPr>
              <w:t>3.4, Képzés és kutatás a kánonjogi programban</w:t>
            </w:r>
            <w:r>
              <w:rPr>
                <w:noProof/>
                <w:webHidden/>
              </w:rPr>
              <w:tab/>
            </w:r>
            <w:r>
              <w:rPr>
                <w:noProof/>
                <w:webHidden/>
              </w:rPr>
              <w:fldChar w:fldCharType="begin"/>
            </w:r>
            <w:r>
              <w:rPr>
                <w:noProof/>
                <w:webHidden/>
              </w:rPr>
              <w:instrText xml:space="preserve"> PAGEREF _Toc179548983 \h </w:instrText>
            </w:r>
            <w:r>
              <w:rPr>
                <w:noProof/>
                <w:webHidden/>
              </w:rPr>
            </w:r>
            <w:r>
              <w:rPr>
                <w:noProof/>
                <w:webHidden/>
              </w:rPr>
              <w:fldChar w:fldCharType="separate"/>
            </w:r>
            <w:r>
              <w:rPr>
                <w:noProof/>
                <w:webHidden/>
              </w:rPr>
              <w:t>33</w:t>
            </w:r>
            <w:r>
              <w:rPr>
                <w:noProof/>
                <w:webHidden/>
              </w:rPr>
              <w:fldChar w:fldCharType="end"/>
            </w:r>
          </w:hyperlink>
        </w:p>
        <w:p w14:paraId="29FA6F81" w14:textId="44AD1970"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84" w:history="1">
            <w:r w:rsidRPr="001D7CCA">
              <w:rPr>
                <w:rStyle w:val="Hiperhivatkozs"/>
                <w:b/>
                <w:noProof/>
              </w:rPr>
              <w:t>3.5, Különelőadások és vonatkozó kötelezettségek</w:t>
            </w:r>
            <w:r>
              <w:rPr>
                <w:noProof/>
                <w:webHidden/>
              </w:rPr>
              <w:tab/>
            </w:r>
            <w:r>
              <w:rPr>
                <w:noProof/>
                <w:webHidden/>
              </w:rPr>
              <w:fldChar w:fldCharType="begin"/>
            </w:r>
            <w:r>
              <w:rPr>
                <w:noProof/>
                <w:webHidden/>
              </w:rPr>
              <w:instrText xml:space="preserve"> PAGEREF _Toc179548984 \h </w:instrText>
            </w:r>
            <w:r>
              <w:rPr>
                <w:noProof/>
                <w:webHidden/>
              </w:rPr>
            </w:r>
            <w:r>
              <w:rPr>
                <w:noProof/>
                <w:webHidden/>
              </w:rPr>
              <w:fldChar w:fldCharType="separate"/>
            </w:r>
            <w:r>
              <w:rPr>
                <w:noProof/>
                <w:webHidden/>
              </w:rPr>
              <w:t>34</w:t>
            </w:r>
            <w:r>
              <w:rPr>
                <w:noProof/>
                <w:webHidden/>
              </w:rPr>
              <w:fldChar w:fldCharType="end"/>
            </w:r>
          </w:hyperlink>
        </w:p>
        <w:p w14:paraId="079462B0" w14:textId="64E5EAE7"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85" w:history="1">
            <w:r w:rsidRPr="001D7CCA">
              <w:rPr>
                <w:rStyle w:val="Hiperhivatkozs"/>
                <w:b/>
                <w:noProof/>
              </w:rPr>
              <w:t>3.6, Szigorlatok</w:t>
            </w:r>
            <w:r>
              <w:rPr>
                <w:noProof/>
                <w:webHidden/>
              </w:rPr>
              <w:tab/>
            </w:r>
            <w:r>
              <w:rPr>
                <w:noProof/>
                <w:webHidden/>
              </w:rPr>
              <w:fldChar w:fldCharType="begin"/>
            </w:r>
            <w:r>
              <w:rPr>
                <w:noProof/>
                <w:webHidden/>
              </w:rPr>
              <w:instrText xml:space="preserve"> PAGEREF _Toc179548985 \h </w:instrText>
            </w:r>
            <w:r>
              <w:rPr>
                <w:noProof/>
                <w:webHidden/>
              </w:rPr>
            </w:r>
            <w:r>
              <w:rPr>
                <w:noProof/>
                <w:webHidden/>
              </w:rPr>
              <w:fldChar w:fldCharType="separate"/>
            </w:r>
            <w:r>
              <w:rPr>
                <w:noProof/>
                <w:webHidden/>
              </w:rPr>
              <w:t>34</w:t>
            </w:r>
            <w:r>
              <w:rPr>
                <w:noProof/>
                <w:webHidden/>
              </w:rPr>
              <w:fldChar w:fldCharType="end"/>
            </w:r>
          </w:hyperlink>
        </w:p>
        <w:p w14:paraId="629A9D9A" w14:textId="4A96789E"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86" w:history="1">
            <w:r w:rsidRPr="001D7CCA">
              <w:rPr>
                <w:rStyle w:val="Hiperhivatkozs"/>
                <w:b/>
                <w:noProof/>
              </w:rPr>
              <w:t>3.7, A hitoktatási és a biblikus nyelvek specializáció különbsége, választása, kreditösszetétele a teológus képzésben</w:t>
            </w:r>
            <w:r>
              <w:rPr>
                <w:noProof/>
                <w:webHidden/>
              </w:rPr>
              <w:tab/>
            </w:r>
            <w:r>
              <w:rPr>
                <w:noProof/>
                <w:webHidden/>
              </w:rPr>
              <w:fldChar w:fldCharType="begin"/>
            </w:r>
            <w:r>
              <w:rPr>
                <w:noProof/>
                <w:webHidden/>
              </w:rPr>
              <w:instrText xml:space="preserve"> PAGEREF _Toc179548986 \h </w:instrText>
            </w:r>
            <w:r>
              <w:rPr>
                <w:noProof/>
                <w:webHidden/>
              </w:rPr>
            </w:r>
            <w:r>
              <w:rPr>
                <w:noProof/>
                <w:webHidden/>
              </w:rPr>
              <w:fldChar w:fldCharType="separate"/>
            </w:r>
            <w:r>
              <w:rPr>
                <w:noProof/>
                <w:webHidden/>
              </w:rPr>
              <w:t>35</w:t>
            </w:r>
            <w:r>
              <w:rPr>
                <w:noProof/>
                <w:webHidden/>
              </w:rPr>
              <w:fldChar w:fldCharType="end"/>
            </w:r>
          </w:hyperlink>
        </w:p>
        <w:p w14:paraId="609D0877" w14:textId="330F79D6" w:rsidR="00AE514B" w:rsidRDefault="00AE514B">
          <w:pPr>
            <w:pStyle w:val="TJ1"/>
            <w:tabs>
              <w:tab w:val="right" w:pos="9062"/>
            </w:tabs>
            <w:rPr>
              <w:rFonts w:asciiTheme="minorHAnsi" w:eastAsiaTheme="minorEastAsia" w:hAnsiTheme="minorHAnsi" w:cstheme="minorBidi"/>
              <w:noProof/>
              <w:kern w:val="2"/>
              <w:sz w:val="24"/>
              <w:szCs w:val="24"/>
              <w14:ligatures w14:val="standardContextual"/>
            </w:rPr>
          </w:pPr>
          <w:hyperlink w:anchor="_Toc179548987" w:history="1">
            <w:r w:rsidRPr="001D7CCA">
              <w:rPr>
                <w:rStyle w:val="Hiperhivatkozs"/>
                <w:b/>
                <w:caps/>
                <w:noProof/>
              </w:rPr>
              <w:t>4, felvételi eljárásrend a hittudományi kar képzéseire</w:t>
            </w:r>
            <w:r>
              <w:rPr>
                <w:noProof/>
                <w:webHidden/>
              </w:rPr>
              <w:tab/>
            </w:r>
            <w:r>
              <w:rPr>
                <w:noProof/>
                <w:webHidden/>
              </w:rPr>
              <w:fldChar w:fldCharType="begin"/>
            </w:r>
            <w:r>
              <w:rPr>
                <w:noProof/>
                <w:webHidden/>
              </w:rPr>
              <w:instrText xml:space="preserve"> PAGEREF _Toc179548987 \h </w:instrText>
            </w:r>
            <w:r>
              <w:rPr>
                <w:noProof/>
                <w:webHidden/>
              </w:rPr>
            </w:r>
            <w:r>
              <w:rPr>
                <w:noProof/>
                <w:webHidden/>
              </w:rPr>
              <w:fldChar w:fldCharType="separate"/>
            </w:r>
            <w:r>
              <w:rPr>
                <w:noProof/>
                <w:webHidden/>
              </w:rPr>
              <w:t>36</w:t>
            </w:r>
            <w:r>
              <w:rPr>
                <w:noProof/>
                <w:webHidden/>
              </w:rPr>
              <w:fldChar w:fldCharType="end"/>
            </w:r>
          </w:hyperlink>
        </w:p>
        <w:p w14:paraId="035AB02D" w14:textId="6417CF32"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88" w:history="1">
            <w:r w:rsidRPr="001D7CCA">
              <w:rPr>
                <w:rStyle w:val="Hiperhivatkozs"/>
                <w:b/>
                <w:noProof/>
              </w:rPr>
              <w:t>4.1, Felvételi: folyamat és szükséges dokumentumok</w:t>
            </w:r>
            <w:r>
              <w:rPr>
                <w:noProof/>
                <w:webHidden/>
              </w:rPr>
              <w:tab/>
            </w:r>
            <w:r>
              <w:rPr>
                <w:noProof/>
                <w:webHidden/>
              </w:rPr>
              <w:fldChar w:fldCharType="begin"/>
            </w:r>
            <w:r>
              <w:rPr>
                <w:noProof/>
                <w:webHidden/>
              </w:rPr>
              <w:instrText xml:space="preserve"> PAGEREF _Toc179548988 \h </w:instrText>
            </w:r>
            <w:r>
              <w:rPr>
                <w:noProof/>
                <w:webHidden/>
              </w:rPr>
            </w:r>
            <w:r>
              <w:rPr>
                <w:noProof/>
                <w:webHidden/>
              </w:rPr>
              <w:fldChar w:fldCharType="separate"/>
            </w:r>
            <w:r>
              <w:rPr>
                <w:noProof/>
                <w:webHidden/>
              </w:rPr>
              <w:t>36</w:t>
            </w:r>
            <w:r>
              <w:rPr>
                <w:noProof/>
                <w:webHidden/>
              </w:rPr>
              <w:fldChar w:fldCharType="end"/>
            </w:r>
          </w:hyperlink>
        </w:p>
        <w:p w14:paraId="492553E3" w14:textId="19E95FAB"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89" w:history="1">
            <w:r w:rsidRPr="001D7CCA">
              <w:rPr>
                <w:rStyle w:val="Hiperhivatkozs"/>
                <w:b/>
                <w:noProof/>
              </w:rPr>
              <w:t>4.1.1, Felvételi a Karra az érettségi bizonyítvány megszerzése után</w:t>
            </w:r>
            <w:r>
              <w:rPr>
                <w:noProof/>
                <w:webHidden/>
              </w:rPr>
              <w:tab/>
            </w:r>
            <w:r>
              <w:rPr>
                <w:noProof/>
                <w:webHidden/>
              </w:rPr>
              <w:fldChar w:fldCharType="begin"/>
            </w:r>
            <w:r>
              <w:rPr>
                <w:noProof/>
                <w:webHidden/>
              </w:rPr>
              <w:instrText xml:space="preserve"> PAGEREF _Toc179548989 \h </w:instrText>
            </w:r>
            <w:r>
              <w:rPr>
                <w:noProof/>
                <w:webHidden/>
              </w:rPr>
            </w:r>
            <w:r>
              <w:rPr>
                <w:noProof/>
                <w:webHidden/>
              </w:rPr>
              <w:fldChar w:fldCharType="separate"/>
            </w:r>
            <w:r>
              <w:rPr>
                <w:noProof/>
                <w:webHidden/>
              </w:rPr>
              <w:t>36</w:t>
            </w:r>
            <w:r>
              <w:rPr>
                <w:noProof/>
                <w:webHidden/>
              </w:rPr>
              <w:fldChar w:fldCharType="end"/>
            </w:r>
          </w:hyperlink>
        </w:p>
        <w:p w14:paraId="38100561" w14:textId="6D5D532B"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90" w:history="1">
            <w:r w:rsidRPr="001D7CCA">
              <w:rPr>
                <w:rStyle w:val="Hiperhivatkozs"/>
                <w:b/>
                <w:noProof/>
              </w:rPr>
              <w:t>4.1.2, Felvételi motivációs beszélgetés</w:t>
            </w:r>
            <w:r>
              <w:rPr>
                <w:noProof/>
                <w:webHidden/>
              </w:rPr>
              <w:tab/>
            </w:r>
            <w:r>
              <w:rPr>
                <w:noProof/>
                <w:webHidden/>
              </w:rPr>
              <w:fldChar w:fldCharType="begin"/>
            </w:r>
            <w:r>
              <w:rPr>
                <w:noProof/>
                <w:webHidden/>
              </w:rPr>
              <w:instrText xml:space="preserve"> PAGEREF _Toc179548990 \h </w:instrText>
            </w:r>
            <w:r>
              <w:rPr>
                <w:noProof/>
                <w:webHidden/>
              </w:rPr>
            </w:r>
            <w:r>
              <w:rPr>
                <w:noProof/>
                <w:webHidden/>
              </w:rPr>
              <w:fldChar w:fldCharType="separate"/>
            </w:r>
            <w:r>
              <w:rPr>
                <w:noProof/>
                <w:webHidden/>
              </w:rPr>
              <w:t>37</w:t>
            </w:r>
            <w:r>
              <w:rPr>
                <w:noProof/>
                <w:webHidden/>
              </w:rPr>
              <w:fldChar w:fldCharType="end"/>
            </w:r>
          </w:hyperlink>
        </w:p>
        <w:p w14:paraId="59AB32E1" w14:textId="16C05C1F" w:rsidR="00AE514B" w:rsidRDefault="00AE514B">
          <w:pPr>
            <w:pStyle w:val="TJ3"/>
            <w:tabs>
              <w:tab w:val="right" w:pos="9062"/>
            </w:tabs>
            <w:rPr>
              <w:rFonts w:asciiTheme="minorHAnsi" w:eastAsiaTheme="minorEastAsia" w:hAnsiTheme="minorHAnsi" w:cstheme="minorBidi"/>
              <w:noProof/>
              <w:kern w:val="2"/>
              <w:sz w:val="24"/>
              <w:szCs w:val="24"/>
              <w14:ligatures w14:val="standardContextual"/>
            </w:rPr>
          </w:pPr>
          <w:hyperlink w:anchor="_Toc179548991" w:history="1">
            <w:r w:rsidRPr="001D7CCA">
              <w:rPr>
                <w:rStyle w:val="Hiperhivatkozs"/>
                <w:b/>
                <w:noProof/>
              </w:rPr>
              <w:t>4.1.3, Átlépés más hittudományi főiskoláról, teológia fakultásról; átlépés más szakról</w:t>
            </w:r>
            <w:r>
              <w:rPr>
                <w:noProof/>
                <w:webHidden/>
              </w:rPr>
              <w:tab/>
            </w:r>
            <w:r>
              <w:rPr>
                <w:noProof/>
                <w:webHidden/>
              </w:rPr>
              <w:fldChar w:fldCharType="begin"/>
            </w:r>
            <w:r>
              <w:rPr>
                <w:noProof/>
                <w:webHidden/>
              </w:rPr>
              <w:instrText xml:space="preserve"> PAGEREF _Toc179548991 \h </w:instrText>
            </w:r>
            <w:r>
              <w:rPr>
                <w:noProof/>
                <w:webHidden/>
              </w:rPr>
            </w:r>
            <w:r>
              <w:rPr>
                <w:noProof/>
                <w:webHidden/>
              </w:rPr>
              <w:fldChar w:fldCharType="separate"/>
            </w:r>
            <w:r>
              <w:rPr>
                <w:noProof/>
                <w:webHidden/>
              </w:rPr>
              <w:t>37</w:t>
            </w:r>
            <w:r>
              <w:rPr>
                <w:noProof/>
                <w:webHidden/>
              </w:rPr>
              <w:fldChar w:fldCharType="end"/>
            </w:r>
          </w:hyperlink>
        </w:p>
        <w:p w14:paraId="17CBB702" w14:textId="0F13A321" w:rsidR="00AE514B" w:rsidRDefault="00AE514B">
          <w:pPr>
            <w:pStyle w:val="TJ1"/>
            <w:tabs>
              <w:tab w:val="right" w:pos="9062"/>
            </w:tabs>
            <w:rPr>
              <w:rFonts w:asciiTheme="minorHAnsi" w:eastAsiaTheme="minorEastAsia" w:hAnsiTheme="minorHAnsi" w:cstheme="minorBidi"/>
              <w:noProof/>
              <w:kern w:val="2"/>
              <w:sz w:val="24"/>
              <w:szCs w:val="24"/>
              <w14:ligatures w14:val="standardContextual"/>
            </w:rPr>
          </w:pPr>
          <w:hyperlink w:anchor="_Toc179548992" w:history="1">
            <w:r w:rsidRPr="001D7CCA">
              <w:rPr>
                <w:rStyle w:val="Hiperhivatkozs"/>
                <w:b/>
                <w:caps/>
                <w:noProof/>
              </w:rPr>
              <w:t>5, A hallgatók kötelességei és jogai</w:t>
            </w:r>
            <w:r>
              <w:rPr>
                <w:noProof/>
                <w:webHidden/>
              </w:rPr>
              <w:tab/>
            </w:r>
            <w:r>
              <w:rPr>
                <w:noProof/>
                <w:webHidden/>
              </w:rPr>
              <w:fldChar w:fldCharType="begin"/>
            </w:r>
            <w:r>
              <w:rPr>
                <w:noProof/>
                <w:webHidden/>
              </w:rPr>
              <w:instrText xml:space="preserve"> PAGEREF _Toc179548992 \h </w:instrText>
            </w:r>
            <w:r>
              <w:rPr>
                <w:noProof/>
                <w:webHidden/>
              </w:rPr>
            </w:r>
            <w:r>
              <w:rPr>
                <w:noProof/>
                <w:webHidden/>
              </w:rPr>
              <w:fldChar w:fldCharType="separate"/>
            </w:r>
            <w:r>
              <w:rPr>
                <w:noProof/>
                <w:webHidden/>
              </w:rPr>
              <w:t>39</w:t>
            </w:r>
            <w:r>
              <w:rPr>
                <w:noProof/>
                <w:webHidden/>
              </w:rPr>
              <w:fldChar w:fldCharType="end"/>
            </w:r>
          </w:hyperlink>
        </w:p>
        <w:p w14:paraId="7D389653" w14:textId="05967490"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93" w:history="1">
            <w:r w:rsidRPr="001D7CCA">
              <w:rPr>
                <w:rStyle w:val="Hiperhivatkozs"/>
                <w:b/>
                <w:noProof/>
              </w:rPr>
              <w:t>5.1, Egyetemi élet és vallásgyakorlat</w:t>
            </w:r>
            <w:r>
              <w:rPr>
                <w:noProof/>
                <w:webHidden/>
              </w:rPr>
              <w:tab/>
            </w:r>
            <w:r>
              <w:rPr>
                <w:noProof/>
                <w:webHidden/>
              </w:rPr>
              <w:fldChar w:fldCharType="begin"/>
            </w:r>
            <w:r>
              <w:rPr>
                <w:noProof/>
                <w:webHidden/>
              </w:rPr>
              <w:instrText xml:space="preserve"> PAGEREF _Toc179548993 \h </w:instrText>
            </w:r>
            <w:r>
              <w:rPr>
                <w:noProof/>
                <w:webHidden/>
              </w:rPr>
            </w:r>
            <w:r>
              <w:rPr>
                <w:noProof/>
                <w:webHidden/>
              </w:rPr>
              <w:fldChar w:fldCharType="separate"/>
            </w:r>
            <w:r>
              <w:rPr>
                <w:noProof/>
                <w:webHidden/>
              </w:rPr>
              <w:t>39</w:t>
            </w:r>
            <w:r>
              <w:rPr>
                <w:noProof/>
                <w:webHidden/>
              </w:rPr>
              <w:fldChar w:fldCharType="end"/>
            </w:r>
          </w:hyperlink>
        </w:p>
        <w:p w14:paraId="7EEBDCBE" w14:textId="32BCBF8D"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94" w:history="1">
            <w:r w:rsidRPr="001D7CCA">
              <w:rPr>
                <w:rStyle w:val="Hiperhivatkozs"/>
                <w:b/>
                <w:noProof/>
              </w:rPr>
              <w:t>5.2, Fegyelmi szankciók</w:t>
            </w:r>
            <w:r>
              <w:rPr>
                <w:noProof/>
                <w:webHidden/>
              </w:rPr>
              <w:tab/>
            </w:r>
            <w:r>
              <w:rPr>
                <w:noProof/>
                <w:webHidden/>
              </w:rPr>
              <w:fldChar w:fldCharType="begin"/>
            </w:r>
            <w:r>
              <w:rPr>
                <w:noProof/>
                <w:webHidden/>
              </w:rPr>
              <w:instrText xml:space="preserve"> PAGEREF _Toc179548994 \h </w:instrText>
            </w:r>
            <w:r>
              <w:rPr>
                <w:noProof/>
                <w:webHidden/>
              </w:rPr>
            </w:r>
            <w:r>
              <w:rPr>
                <w:noProof/>
                <w:webHidden/>
              </w:rPr>
              <w:fldChar w:fldCharType="separate"/>
            </w:r>
            <w:r>
              <w:rPr>
                <w:noProof/>
                <w:webHidden/>
              </w:rPr>
              <w:t>39</w:t>
            </w:r>
            <w:r>
              <w:rPr>
                <w:noProof/>
                <w:webHidden/>
              </w:rPr>
              <w:fldChar w:fldCharType="end"/>
            </w:r>
          </w:hyperlink>
        </w:p>
        <w:p w14:paraId="3980691F" w14:textId="1BE99F19"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95" w:history="1">
            <w:r w:rsidRPr="001D7CCA">
              <w:rPr>
                <w:rStyle w:val="Hiperhivatkozs"/>
                <w:b/>
                <w:noProof/>
              </w:rPr>
              <w:t>5.3, A hallgatói jogviszony megszűnése</w:t>
            </w:r>
            <w:r>
              <w:rPr>
                <w:noProof/>
                <w:webHidden/>
              </w:rPr>
              <w:tab/>
            </w:r>
            <w:r>
              <w:rPr>
                <w:noProof/>
                <w:webHidden/>
              </w:rPr>
              <w:fldChar w:fldCharType="begin"/>
            </w:r>
            <w:r>
              <w:rPr>
                <w:noProof/>
                <w:webHidden/>
              </w:rPr>
              <w:instrText xml:space="preserve"> PAGEREF _Toc179548995 \h </w:instrText>
            </w:r>
            <w:r>
              <w:rPr>
                <w:noProof/>
                <w:webHidden/>
              </w:rPr>
            </w:r>
            <w:r>
              <w:rPr>
                <w:noProof/>
                <w:webHidden/>
              </w:rPr>
              <w:fldChar w:fldCharType="separate"/>
            </w:r>
            <w:r>
              <w:rPr>
                <w:noProof/>
                <w:webHidden/>
              </w:rPr>
              <w:t>39</w:t>
            </w:r>
            <w:r>
              <w:rPr>
                <w:noProof/>
                <w:webHidden/>
              </w:rPr>
              <w:fldChar w:fldCharType="end"/>
            </w:r>
          </w:hyperlink>
        </w:p>
        <w:p w14:paraId="0E4DAD18" w14:textId="6F7E369C"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96" w:history="1">
            <w:r w:rsidRPr="001D7CCA">
              <w:rPr>
                <w:rStyle w:val="Hiperhivatkozs"/>
                <w:b/>
                <w:noProof/>
              </w:rPr>
              <w:t>5.4, A diákigazolvány</w:t>
            </w:r>
            <w:r>
              <w:rPr>
                <w:noProof/>
                <w:webHidden/>
              </w:rPr>
              <w:tab/>
            </w:r>
            <w:r>
              <w:rPr>
                <w:noProof/>
                <w:webHidden/>
              </w:rPr>
              <w:fldChar w:fldCharType="begin"/>
            </w:r>
            <w:r>
              <w:rPr>
                <w:noProof/>
                <w:webHidden/>
              </w:rPr>
              <w:instrText xml:space="preserve"> PAGEREF _Toc179548996 \h </w:instrText>
            </w:r>
            <w:r>
              <w:rPr>
                <w:noProof/>
                <w:webHidden/>
              </w:rPr>
            </w:r>
            <w:r>
              <w:rPr>
                <w:noProof/>
                <w:webHidden/>
              </w:rPr>
              <w:fldChar w:fldCharType="separate"/>
            </w:r>
            <w:r>
              <w:rPr>
                <w:noProof/>
                <w:webHidden/>
              </w:rPr>
              <w:t>40</w:t>
            </w:r>
            <w:r>
              <w:rPr>
                <w:noProof/>
                <w:webHidden/>
              </w:rPr>
              <w:fldChar w:fldCharType="end"/>
            </w:r>
          </w:hyperlink>
        </w:p>
        <w:p w14:paraId="54F63B99" w14:textId="73BCCBA8"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97" w:history="1">
            <w:r w:rsidRPr="001D7CCA">
              <w:rPr>
                <w:rStyle w:val="Hiperhivatkozs"/>
                <w:b/>
                <w:noProof/>
              </w:rPr>
              <w:t>5.5, A könyvtár</w:t>
            </w:r>
            <w:r>
              <w:rPr>
                <w:noProof/>
                <w:webHidden/>
              </w:rPr>
              <w:tab/>
            </w:r>
            <w:r>
              <w:rPr>
                <w:noProof/>
                <w:webHidden/>
              </w:rPr>
              <w:fldChar w:fldCharType="begin"/>
            </w:r>
            <w:r>
              <w:rPr>
                <w:noProof/>
                <w:webHidden/>
              </w:rPr>
              <w:instrText xml:space="preserve"> PAGEREF _Toc179548997 \h </w:instrText>
            </w:r>
            <w:r>
              <w:rPr>
                <w:noProof/>
                <w:webHidden/>
              </w:rPr>
            </w:r>
            <w:r>
              <w:rPr>
                <w:noProof/>
                <w:webHidden/>
              </w:rPr>
              <w:fldChar w:fldCharType="separate"/>
            </w:r>
            <w:r>
              <w:rPr>
                <w:noProof/>
                <w:webHidden/>
              </w:rPr>
              <w:t>40</w:t>
            </w:r>
            <w:r>
              <w:rPr>
                <w:noProof/>
                <w:webHidden/>
              </w:rPr>
              <w:fldChar w:fldCharType="end"/>
            </w:r>
          </w:hyperlink>
        </w:p>
        <w:p w14:paraId="05593A2C" w14:textId="445064B4" w:rsidR="00AE514B" w:rsidRDefault="00AE514B">
          <w:pPr>
            <w:pStyle w:val="TJ1"/>
            <w:tabs>
              <w:tab w:val="right" w:pos="9062"/>
            </w:tabs>
            <w:rPr>
              <w:rFonts w:asciiTheme="minorHAnsi" w:eastAsiaTheme="minorEastAsia" w:hAnsiTheme="minorHAnsi" w:cstheme="minorBidi"/>
              <w:noProof/>
              <w:kern w:val="2"/>
              <w:sz w:val="24"/>
              <w:szCs w:val="24"/>
              <w14:ligatures w14:val="standardContextual"/>
            </w:rPr>
          </w:pPr>
          <w:hyperlink w:anchor="_Toc179548998" w:history="1">
            <w:r w:rsidRPr="001D7CCA">
              <w:rPr>
                <w:rStyle w:val="Hiperhivatkozs"/>
                <w:b/>
                <w:caps/>
                <w:noProof/>
              </w:rPr>
              <w:t>6, Általános tudnivalók a TANULMÁNYI IDŐSZAKRÓL, A képzések tantárgyairól, Vizsgákról, ÖSZTÖNDÍJAKRÓL</w:t>
            </w:r>
            <w:r>
              <w:rPr>
                <w:noProof/>
                <w:webHidden/>
              </w:rPr>
              <w:tab/>
            </w:r>
            <w:r>
              <w:rPr>
                <w:noProof/>
                <w:webHidden/>
              </w:rPr>
              <w:fldChar w:fldCharType="begin"/>
            </w:r>
            <w:r>
              <w:rPr>
                <w:noProof/>
                <w:webHidden/>
              </w:rPr>
              <w:instrText xml:space="preserve"> PAGEREF _Toc179548998 \h </w:instrText>
            </w:r>
            <w:r>
              <w:rPr>
                <w:noProof/>
                <w:webHidden/>
              </w:rPr>
            </w:r>
            <w:r>
              <w:rPr>
                <w:noProof/>
                <w:webHidden/>
              </w:rPr>
              <w:fldChar w:fldCharType="separate"/>
            </w:r>
            <w:r>
              <w:rPr>
                <w:noProof/>
                <w:webHidden/>
              </w:rPr>
              <w:t>41</w:t>
            </w:r>
            <w:r>
              <w:rPr>
                <w:noProof/>
                <w:webHidden/>
              </w:rPr>
              <w:fldChar w:fldCharType="end"/>
            </w:r>
          </w:hyperlink>
        </w:p>
        <w:p w14:paraId="4B195871" w14:textId="0C733862"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8999" w:history="1">
            <w:r w:rsidRPr="001D7CCA">
              <w:rPr>
                <w:rStyle w:val="Hiperhivatkozs"/>
                <w:b/>
                <w:noProof/>
              </w:rPr>
              <w:t>6.1, Beiratkozási és bejelentkezési információk</w:t>
            </w:r>
            <w:r>
              <w:rPr>
                <w:noProof/>
                <w:webHidden/>
              </w:rPr>
              <w:tab/>
            </w:r>
            <w:r>
              <w:rPr>
                <w:noProof/>
                <w:webHidden/>
              </w:rPr>
              <w:fldChar w:fldCharType="begin"/>
            </w:r>
            <w:r>
              <w:rPr>
                <w:noProof/>
                <w:webHidden/>
              </w:rPr>
              <w:instrText xml:space="preserve"> PAGEREF _Toc179548999 \h </w:instrText>
            </w:r>
            <w:r>
              <w:rPr>
                <w:noProof/>
                <w:webHidden/>
              </w:rPr>
            </w:r>
            <w:r>
              <w:rPr>
                <w:noProof/>
                <w:webHidden/>
              </w:rPr>
              <w:fldChar w:fldCharType="separate"/>
            </w:r>
            <w:r>
              <w:rPr>
                <w:noProof/>
                <w:webHidden/>
              </w:rPr>
              <w:t>41</w:t>
            </w:r>
            <w:r>
              <w:rPr>
                <w:noProof/>
                <w:webHidden/>
              </w:rPr>
              <w:fldChar w:fldCharType="end"/>
            </w:r>
          </w:hyperlink>
        </w:p>
        <w:p w14:paraId="2662B235" w14:textId="38249C5A"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9000" w:history="1">
            <w:r w:rsidRPr="001D7CCA">
              <w:rPr>
                <w:rStyle w:val="Hiperhivatkozs"/>
                <w:b/>
                <w:noProof/>
              </w:rPr>
              <w:t>6.2, A tananyagok</w:t>
            </w:r>
            <w:r>
              <w:rPr>
                <w:noProof/>
                <w:webHidden/>
              </w:rPr>
              <w:tab/>
            </w:r>
            <w:r>
              <w:rPr>
                <w:noProof/>
                <w:webHidden/>
              </w:rPr>
              <w:fldChar w:fldCharType="begin"/>
            </w:r>
            <w:r>
              <w:rPr>
                <w:noProof/>
                <w:webHidden/>
              </w:rPr>
              <w:instrText xml:space="preserve"> PAGEREF _Toc179549000 \h </w:instrText>
            </w:r>
            <w:r>
              <w:rPr>
                <w:noProof/>
                <w:webHidden/>
              </w:rPr>
            </w:r>
            <w:r>
              <w:rPr>
                <w:noProof/>
                <w:webHidden/>
              </w:rPr>
              <w:fldChar w:fldCharType="separate"/>
            </w:r>
            <w:r>
              <w:rPr>
                <w:noProof/>
                <w:webHidden/>
              </w:rPr>
              <w:t>42</w:t>
            </w:r>
            <w:r>
              <w:rPr>
                <w:noProof/>
                <w:webHidden/>
              </w:rPr>
              <w:fldChar w:fldCharType="end"/>
            </w:r>
          </w:hyperlink>
        </w:p>
        <w:p w14:paraId="335B55D9" w14:textId="2EEC2E5F"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9001" w:history="1">
            <w:r w:rsidRPr="001D7CCA">
              <w:rPr>
                <w:rStyle w:val="Hiperhivatkozs"/>
                <w:b/>
                <w:noProof/>
              </w:rPr>
              <w:t>6.3, A vizsgázás és feltételei</w:t>
            </w:r>
            <w:r>
              <w:rPr>
                <w:noProof/>
                <w:webHidden/>
              </w:rPr>
              <w:tab/>
            </w:r>
            <w:r>
              <w:rPr>
                <w:noProof/>
                <w:webHidden/>
              </w:rPr>
              <w:fldChar w:fldCharType="begin"/>
            </w:r>
            <w:r>
              <w:rPr>
                <w:noProof/>
                <w:webHidden/>
              </w:rPr>
              <w:instrText xml:space="preserve"> PAGEREF _Toc179549001 \h </w:instrText>
            </w:r>
            <w:r>
              <w:rPr>
                <w:noProof/>
                <w:webHidden/>
              </w:rPr>
            </w:r>
            <w:r>
              <w:rPr>
                <w:noProof/>
                <w:webHidden/>
              </w:rPr>
              <w:fldChar w:fldCharType="separate"/>
            </w:r>
            <w:r>
              <w:rPr>
                <w:noProof/>
                <w:webHidden/>
              </w:rPr>
              <w:t>42</w:t>
            </w:r>
            <w:r>
              <w:rPr>
                <w:noProof/>
                <w:webHidden/>
              </w:rPr>
              <w:fldChar w:fldCharType="end"/>
            </w:r>
          </w:hyperlink>
        </w:p>
        <w:p w14:paraId="51F94152" w14:textId="47AD0E9E"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9002" w:history="1">
            <w:r w:rsidRPr="001D7CCA">
              <w:rPr>
                <w:rStyle w:val="Hiperhivatkozs"/>
                <w:b/>
                <w:noProof/>
              </w:rPr>
              <w:t>6.4, Ösztöndíjak és szociális támogatás</w:t>
            </w:r>
            <w:r>
              <w:rPr>
                <w:noProof/>
                <w:webHidden/>
              </w:rPr>
              <w:tab/>
            </w:r>
            <w:r>
              <w:rPr>
                <w:noProof/>
                <w:webHidden/>
              </w:rPr>
              <w:fldChar w:fldCharType="begin"/>
            </w:r>
            <w:r>
              <w:rPr>
                <w:noProof/>
                <w:webHidden/>
              </w:rPr>
              <w:instrText xml:space="preserve"> PAGEREF _Toc179549002 \h </w:instrText>
            </w:r>
            <w:r>
              <w:rPr>
                <w:noProof/>
                <w:webHidden/>
              </w:rPr>
            </w:r>
            <w:r>
              <w:rPr>
                <w:noProof/>
                <w:webHidden/>
              </w:rPr>
              <w:fldChar w:fldCharType="separate"/>
            </w:r>
            <w:r>
              <w:rPr>
                <w:noProof/>
                <w:webHidden/>
              </w:rPr>
              <w:t>44</w:t>
            </w:r>
            <w:r>
              <w:rPr>
                <w:noProof/>
                <w:webHidden/>
              </w:rPr>
              <w:fldChar w:fldCharType="end"/>
            </w:r>
          </w:hyperlink>
        </w:p>
        <w:p w14:paraId="624BB84F" w14:textId="0127CB55"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9003" w:history="1">
            <w:r w:rsidRPr="001D7CCA">
              <w:rPr>
                <w:rStyle w:val="Hiperhivatkozs"/>
                <w:b/>
                <w:noProof/>
              </w:rPr>
              <w:t>6.5, A képzések infrastrukturális feltételei</w:t>
            </w:r>
            <w:r>
              <w:rPr>
                <w:noProof/>
                <w:webHidden/>
              </w:rPr>
              <w:tab/>
            </w:r>
            <w:r>
              <w:rPr>
                <w:noProof/>
                <w:webHidden/>
              </w:rPr>
              <w:fldChar w:fldCharType="begin"/>
            </w:r>
            <w:r>
              <w:rPr>
                <w:noProof/>
                <w:webHidden/>
              </w:rPr>
              <w:instrText xml:space="preserve"> PAGEREF _Toc179549003 \h </w:instrText>
            </w:r>
            <w:r>
              <w:rPr>
                <w:noProof/>
                <w:webHidden/>
              </w:rPr>
            </w:r>
            <w:r>
              <w:rPr>
                <w:noProof/>
                <w:webHidden/>
              </w:rPr>
              <w:fldChar w:fldCharType="separate"/>
            </w:r>
            <w:r>
              <w:rPr>
                <w:noProof/>
                <w:webHidden/>
              </w:rPr>
              <w:t>45</w:t>
            </w:r>
            <w:r>
              <w:rPr>
                <w:noProof/>
                <w:webHidden/>
              </w:rPr>
              <w:fldChar w:fldCharType="end"/>
            </w:r>
          </w:hyperlink>
        </w:p>
        <w:p w14:paraId="0DEAA085" w14:textId="5D5160EC"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9004" w:history="1">
            <w:r w:rsidRPr="001D7CCA">
              <w:rPr>
                <w:rStyle w:val="Hiperhivatkozs"/>
                <w:b/>
                <w:noProof/>
              </w:rPr>
              <w:t>6.6, A képzések tudományos háttere</w:t>
            </w:r>
            <w:r>
              <w:rPr>
                <w:noProof/>
                <w:webHidden/>
              </w:rPr>
              <w:tab/>
            </w:r>
            <w:r>
              <w:rPr>
                <w:noProof/>
                <w:webHidden/>
              </w:rPr>
              <w:fldChar w:fldCharType="begin"/>
            </w:r>
            <w:r>
              <w:rPr>
                <w:noProof/>
                <w:webHidden/>
              </w:rPr>
              <w:instrText xml:space="preserve"> PAGEREF _Toc179549004 \h </w:instrText>
            </w:r>
            <w:r>
              <w:rPr>
                <w:noProof/>
                <w:webHidden/>
              </w:rPr>
            </w:r>
            <w:r>
              <w:rPr>
                <w:noProof/>
                <w:webHidden/>
              </w:rPr>
              <w:fldChar w:fldCharType="separate"/>
            </w:r>
            <w:r>
              <w:rPr>
                <w:noProof/>
                <w:webHidden/>
              </w:rPr>
              <w:t>45</w:t>
            </w:r>
            <w:r>
              <w:rPr>
                <w:noProof/>
                <w:webHidden/>
              </w:rPr>
              <w:fldChar w:fldCharType="end"/>
            </w:r>
          </w:hyperlink>
        </w:p>
        <w:p w14:paraId="7D1CBE6B" w14:textId="0317F7FE"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9005" w:history="1">
            <w:r w:rsidRPr="001D7CCA">
              <w:rPr>
                <w:rStyle w:val="Hiperhivatkozs"/>
                <w:b/>
                <w:noProof/>
              </w:rPr>
              <w:t xml:space="preserve">6.7, Az évenkénti </w:t>
            </w:r>
            <w:r w:rsidRPr="001D7CCA">
              <w:rPr>
                <w:rStyle w:val="Hiperhivatkozs"/>
                <w:b/>
                <w:bCs/>
                <w:i/>
                <w:iCs/>
                <w:noProof/>
              </w:rPr>
              <w:t>T</w:t>
            </w:r>
            <w:r w:rsidRPr="001D7CCA">
              <w:rPr>
                <w:rStyle w:val="Hiperhivatkozs"/>
                <w:b/>
                <w:i/>
                <w:noProof/>
              </w:rPr>
              <w:t>anulmányi tájékoztató</w:t>
            </w:r>
            <w:r w:rsidRPr="001D7CCA">
              <w:rPr>
                <w:rStyle w:val="Hiperhivatkozs"/>
                <w:b/>
                <w:noProof/>
              </w:rPr>
              <w:t xml:space="preserve"> és a </w:t>
            </w:r>
            <w:r w:rsidRPr="001D7CCA">
              <w:rPr>
                <w:rStyle w:val="Hiperhivatkozs"/>
                <w:b/>
                <w:i/>
                <w:noProof/>
              </w:rPr>
              <w:t>Tanulmányi és vizsgaszabályzat</w:t>
            </w:r>
            <w:r w:rsidRPr="001D7CCA">
              <w:rPr>
                <w:rStyle w:val="Hiperhivatkozs"/>
                <w:b/>
                <w:noProof/>
              </w:rPr>
              <w:t xml:space="preserve"> tartalmi elemeiről</w:t>
            </w:r>
            <w:r>
              <w:rPr>
                <w:noProof/>
                <w:webHidden/>
              </w:rPr>
              <w:tab/>
            </w:r>
            <w:r>
              <w:rPr>
                <w:noProof/>
                <w:webHidden/>
              </w:rPr>
              <w:fldChar w:fldCharType="begin"/>
            </w:r>
            <w:r>
              <w:rPr>
                <w:noProof/>
                <w:webHidden/>
              </w:rPr>
              <w:instrText xml:space="preserve"> PAGEREF _Toc179549005 \h </w:instrText>
            </w:r>
            <w:r>
              <w:rPr>
                <w:noProof/>
                <w:webHidden/>
              </w:rPr>
            </w:r>
            <w:r>
              <w:rPr>
                <w:noProof/>
                <w:webHidden/>
              </w:rPr>
              <w:fldChar w:fldCharType="separate"/>
            </w:r>
            <w:r>
              <w:rPr>
                <w:noProof/>
                <w:webHidden/>
              </w:rPr>
              <w:t>47</w:t>
            </w:r>
            <w:r>
              <w:rPr>
                <w:noProof/>
                <w:webHidden/>
              </w:rPr>
              <w:fldChar w:fldCharType="end"/>
            </w:r>
          </w:hyperlink>
        </w:p>
        <w:p w14:paraId="52C2003D" w14:textId="57292403" w:rsidR="00AE514B" w:rsidRDefault="00AE514B">
          <w:pPr>
            <w:pStyle w:val="TJ1"/>
            <w:tabs>
              <w:tab w:val="right" w:pos="9062"/>
            </w:tabs>
            <w:rPr>
              <w:rFonts w:asciiTheme="minorHAnsi" w:eastAsiaTheme="minorEastAsia" w:hAnsiTheme="minorHAnsi" w:cstheme="minorBidi"/>
              <w:noProof/>
              <w:kern w:val="2"/>
              <w:sz w:val="24"/>
              <w:szCs w:val="24"/>
              <w14:ligatures w14:val="standardContextual"/>
            </w:rPr>
          </w:pPr>
          <w:hyperlink w:anchor="_Toc179549006" w:history="1">
            <w:r w:rsidRPr="001D7CCA">
              <w:rPr>
                <w:rStyle w:val="Hiperhivatkozs"/>
                <w:b/>
                <w:noProof/>
              </w:rPr>
              <w:t xml:space="preserve">7. </w:t>
            </w:r>
            <w:r w:rsidRPr="001D7CCA">
              <w:rPr>
                <w:rStyle w:val="Hiperhivatkozs"/>
                <w:b/>
                <w:caps/>
                <w:noProof/>
              </w:rPr>
              <w:t>Információk – 2024/2025. tanév</w:t>
            </w:r>
            <w:r>
              <w:rPr>
                <w:noProof/>
                <w:webHidden/>
              </w:rPr>
              <w:tab/>
            </w:r>
            <w:r>
              <w:rPr>
                <w:noProof/>
                <w:webHidden/>
              </w:rPr>
              <w:fldChar w:fldCharType="begin"/>
            </w:r>
            <w:r>
              <w:rPr>
                <w:noProof/>
                <w:webHidden/>
              </w:rPr>
              <w:instrText xml:space="preserve"> PAGEREF _Toc179549006 \h </w:instrText>
            </w:r>
            <w:r>
              <w:rPr>
                <w:noProof/>
                <w:webHidden/>
              </w:rPr>
            </w:r>
            <w:r>
              <w:rPr>
                <w:noProof/>
                <w:webHidden/>
              </w:rPr>
              <w:fldChar w:fldCharType="separate"/>
            </w:r>
            <w:r>
              <w:rPr>
                <w:noProof/>
                <w:webHidden/>
              </w:rPr>
              <w:t>48</w:t>
            </w:r>
            <w:r>
              <w:rPr>
                <w:noProof/>
                <w:webHidden/>
              </w:rPr>
              <w:fldChar w:fldCharType="end"/>
            </w:r>
          </w:hyperlink>
        </w:p>
        <w:p w14:paraId="778FF741" w14:textId="23EA56C6"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9007" w:history="1">
            <w:r w:rsidRPr="001D7CCA">
              <w:rPr>
                <w:rStyle w:val="Hiperhivatkozs"/>
                <w:b/>
                <w:noProof/>
              </w:rPr>
              <w:t>7.1, A tanév fontos időpontjai</w:t>
            </w:r>
            <w:r>
              <w:rPr>
                <w:noProof/>
                <w:webHidden/>
              </w:rPr>
              <w:tab/>
            </w:r>
            <w:r>
              <w:rPr>
                <w:noProof/>
                <w:webHidden/>
              </w:rPr>
              <w:fldChar w:fldCharType="begin"/>
            </w:r>
            <w:r>
              <w:rPr>
                <w:noProof/>
                <w:webHidden/>
              </w:rPr>
              <w:instrText xml:space="preserve"> PAGEREF _Toc179549007 \h </w:instrText>
            </w:r>
            <w:r>
              <w:rPr>
                <w:noProof/>
                <w:webHidden/>
              </w:rPr>
            </w:r>
            <w:r>
              <w:rPr>
                <w:noProof/>
                <w:webHidden/>
              </w:rPr>
              <w:fldChar w:fldCharType="separate"/>
            </w:r>
            <w:r>
              <w:rPr>
                <w:noProof/>
                <w:webHidden/>
              </w:rPr>
              <w:t>48</w:t>
            </w:r>
            <w:r>
              <w:rPr>
                <w:noProof/>
                <w:webHidden/>
              </w:rPr>
              <w:fldChar w:fldCharType="end"/>
            </w:r>
          </w:hyperlink>
        </w:p>
        <w:p w14:paraId="690D634F" w14:textId="06D373B9" w:rsidR="00AE514B" w:rsidRDefault="00AE514B">
          <w:pPr>
            <w:pStyle w:val="TJ2"/>
            <w:tabs>
              <w:tab w:val="right" w:pos="9062"/>
            </w:tabs>
            <w:rPr>
              <w:rFonts w:asciiTheme="minorHAnsi" w:eastAsiaTheme="minorEastAsia" w:hAnsiTheme="minorHAnsi" w:cstheme="minorBidi"/>
              <w:noProof/>
              <w:kern w:val="2"/>
              <w:sz w:val="24"/>
              <w:szCs w:val="24"/>
              <w14:ligatures w14:val="standardContextual"/>
            </w:rPr>
          </w:pPr>
          <w:hyperlink w:anchor="_Toc179549008" w:history="1">
            <w:r w:rsidRPr="001D7CCA">
              <w:rPr>
                <w:rStyle w:val="Hiperhivatkozs"/>
                <w:b/>
                <w:noProof/>
              </w:rPr>
              <w:t>7.2, A képzések órarendjei</w:t>
            </w:r>
            <w:r>
              <w:rPr>
                <w:noProof/>
                <w:webHidden/>
              </w:rPr>
              <w:tab/>
            </w:r>
            <w:r>
              <w:rPr>
                <w:noProof/>
                <w:webHidden/>
              </w:rPr>
              <w:fldChar w:fldCharType="begin"/>
            </w:r>
            <w:r>
              <w:rPr>
                <w:noProof/>
                <w:webHidden/>
              </w:rPr>
              <w:instrText xml:space="preserve"> PAGEREF _Toc179549008 \h </w:instrText>
            </w:r>
            <w:r>
              <w:rPr>
                <w:noProof/>
                <w:webHidden/>
              </w:rPr>
            </w:r>
            <w:r>
              <w:rPr>
                <w:noProof/>
                <w:webHidden/>
              </w:rPr>
              <w:fldChar w:fldCharType="separate"/>
            </w:r>
            <w:r>
              <w:rPr>
                <w:noProof/>
                <w:webHidden/>
              </w:rPr>
              <w:t>48</w:t>
            </w:r>
            <w:r>
              <w:rPr>
                <w:noProof/>
                <w:webHidden/>
              </w:rPr>
              <w:fldChar w:fldCharType="end"/>
            </w:r>
          </w:hyperlink>
        </w:p>
        <w:p w14:paraId="5FA84E31" w14:textId="41A7C0B7" w:rsidR="00CF3F41" w:rsidRDefault="00CF3F41">
          <w:r>
            <w:rPr>
              <w:b/>
              <w:bCs/>
            </w:rPr>
            <w:fldChar w:fldCharType="end"/>
          </w:r>
        </w:p>
      </w:sdtContent>
    </w:sdt>
    <w:p w14:paraId="56CCA9CE" w14:textId="77777777" w:rsidR="00911B50" w:rsidRDefault="00911B50">
      <w:pPr>
        <w:rPr>
          <w:sz w:val="24"/>
          <w:szCs w:val="24"/>
        </w:rPr>
      </w:pPr>
    </w:p>
    <w:p w14:paraId="049B3548" w14:textId="77777777" w:rsidR="00911B50" w:rsidRDefault="00911B50">
      <w:pPr>
        <w:rPr>
          <w:sz w:val="24"/>
          <w:szCs w:val="24"/>
        </w:rPr>
      </w:pPr>
    </w:p>
    <w:p w14:paraId="5157BEC8" w14:textId="77777777" w:rsidR="00911B50" w:rsidRDefault="00911B50">
      <w:pPr>
        <w:rPr>
          <w:sz w:val="24"/>
          <w:szCs w:val="24"/>
        </w:rPr>
      </w:pPr>
    </w:p>
    <w:p w14:paraId="2E3EDE44" w14:textId="77777777" w:rsidR="00911B50" w:rsidRDefault="00911B50">
      <w:pPr>
        <w:rPr>
          <w:sz w:val="24"/>
          <w:szCs w:val="24"/>
        </w:rPr>
      </w:pPr>
    </w:p>
    <w:p w14:paraId="3CE1A7DA" w14:textId="77777777" w:rsidR="00911B50" w:rsidRDefault="00911B50">
      <w:pPr>
        <w:rPr>
          <w:sz w:val="24"/>
          <w:szCs w:val="24"/>
        </w:rPr>
      </w:pPr>
    </w:p>
    <w:p w14:paraId="37F1252C" w14:textId="77777777" w:rsidR="00911B50" w:rsidRDefault="00911B50">
      <w:pPr>
        <w:rPr>
          <w:sz w:val="24"/>
          <w:szCs w:val="24"/>
        </w:rPr>
      </w:pPr>
    </w:p>
    <w:p w14:paraId="392BCDB2" w14:textId="77777777" w:rsidR="00911B50" w:rsidRDefault="00911B50">
      <w:pPr>
        <w:rPr>
          <w:sz w:val="24"/>
          <w:szCs w:val="24"/>
        </w:rPr>
      </w:pPr>
    </w:p>
    <w:p w14:paraId="607EEECB" w14:textId="77777777" w:rsidR="008B6C20" w:rsidRDefault="008B6C20">
      <w:pPr>
        <w:rPr>
          <w:sz w:val="24"/>
          <w:szCs w:val="24"/>
        </w:rPr>
      </w:pPr>
    </w:p>
    <w:p w14:paraId="009BC661" w14:textId="77777777" w:rsidR="004D0A37" w:rsidRDefault="004D0A37">
      <w:pPr>
        <w:tabs>
          <w:tab w:val="clear" w:pos="510"/>
        </w:tabs>
        <w:spacing w:after="160" w:line="259" w:lineRule="auto"/>
        <w:jc w:val="left"/>
        <w:rPr>
          <w:sz w:val="24"/>
          <w:szCs w:val="24"/>
        </w:rPr>
      </w:pPr>
      <w:r>
        <w:rPr>
          <w:sz w:val="24"/>
          <w:szCs w:val="24"/>
        </w:rPr>
        <w:br w:type="page"/>
      </w:r>
    </w:p>
    <w:p w14:paraId="7316288A" w14:textId="2B3DBE2E" w:rsidR="004D0A37" w:rsidRDefault="004D0A37">
      <w:pPr>
        <w:rPr>
          <w:sz w:val="24"/>
          <w:szCs w:val="24"/>
        </w:rPr>
      </w:pPr>
    </w:p>
    <w:p w14:paraId="64C1F80A" w14:textId="29BEAF37" w:rsidR="00B760AD" w:rsidRPr="00B760AD" w:rsidRDefault="00B760AD" w:rsidP="00B760AD">
      <w:pPr>
        <w:pStyle w:val="Cmsor1"/>
        <w:rPr>
          <w:rFonts w:ascii="Times New Roman" w:eastAsiaTheme="minorHAnsi" w:hAnsi="Times New Roman" w:cs="Times New Roman"/>
          <w:b/>
          <w:color w:val="auto"/>
          <w:lang w:eastAsia="en-US"/>
        </w:rPr>
      </w:pPr>
      <w:bookmarkStart w:id="0" w:name="_Toc179548942"/>
      <w:r w:rsidRPr="00B760AD">
        <w:rPr>
          <w:rFonts w:ascii="Times New Roman" w:eastAsiaTheme="minorHAnsi" w:hAnsi="Times New Roman" w:cs="Times New Roman"/>
          <w:b/>
          <w:color w:val="auto"/>
          <w:lang w:eastAsia="en-US"/>
        </w:rPr>
        <w:t>ELŐSZÓ</w:t>
      </w:r>
      <w:bookmarkEnd w:id="0"/>
    </w:p>
    <w:p w14:paraId="3D5CD69D" w14:textId="77777777" w:rsidR="00B760AD" w:rsidRPr="00B760AD" w:rsidRDefault="00B760AD" w:rsidP="00B760AD">
      <w:pPr>
        <w:tabs>
          <w:tab w:val="clear" w:pos="510"/>
        </w:tabs>
        <w:spacing w:after="160" w:line="259" w:lineRule="auto"/>
        <w:rPr>
          <w:rFonts w:eastAsiaTheme="minorHAnsi"/>
          <w:sz w:val="24"/>
          <w:szCs w:val="24"/>
          <w:lang w:eastAsia="en-US"/>
        </w:rPr>
      </w:pPr>
    </w:p>
    <w:p w14:paraId="005575AC" w14:textId="77777777" w:rsidR="00B760AD" w:rsidRPr="00B760AD" w:rsidRDefault="00B760AD" w:rsidP="00B760AD">
      <w:pPr>
        <w:tabs>
          <w:tab w:val="clear" w:pos="510"/>
        </w:tabs>
        <w:spacing w:after="160" w:line="259" w:lineRule="auto"/>
        <w:rPr>
          <w:rFonts w:eastAsiaTheme="minorHAnsi"/>
          <w:sz w:val="24"/>
          <w:szCs w:val="24"/>
          <w:lang w:eastAsia="en-US"/>
        </w:rPr>
      </w:pPr>
      <w:r w:rsidRPr="00B760AD">
        <w:rPr>
          <w:rFonts w:eastAsiaTheme="minorHAnsi"/>
          <w:sz w:val="24"/>
          <w:szCs w:val="24"/>
          <w:lang w:eastAsia="en-US"/>
        </w:rPr>
        <w:t>Kedves Hallgatók!</w:t>
      </w:r>
    </w:p>
    <w:p w14:paraId="698FF962" w14:textId="77777777" w:rsidR="00B760AD" w:rsidRPr="00B760AD" w:rsidRDefault="00B760AD" w:rsidP="00B760AD">
      <w:pPr>
        <w:tabs>
          <w:tab w:val="clear" w:pos="510"/>
        </w:tabs>
        <w:spacing w:after="160" w:line="259" w:lineRule="auto"/>
        <w:rPr>
          <w:rFonts w:eastAsiaTheme="minorHAnsi"/>
          <w:sz w:val="24"/>
          <w:szCs w:val="24"/>
          <w:lang w:eastAsia="en-US"/>
        </w:rPr>
      </w:pPr>
    </w:p>
    <w:p w14:paraId="535F23C1" w14:textId="64B030BB" w:rsidR="00B760AD" w:rsidRPr="00B760AD" w:rsidRDefault="00B760AD" w:rsidP="00B760AD">
      <w:pPr>
        <w:tabs>
          <w:tab w:val="clear" w:pos="510"/>
        </w:tabs>
        <w:spacing w:after="160" w:line="259" w:lineRule="auto"/>
        <w:rPr>
          <w:rFonts w:eastAsiaTheme="minorHAnsi"/>
          <w:sz w:val="24"/>
          <w:szCs w:val="24"/>
          <w:lang w:eastAsia="en-US"/>
        </w:rPr>
      </w:pPr>
      <w:r w:rsidRPr="00B760AD">
        <w:rPr>
          <w:rFonts w:eastAsiaTheme="minorHAnsi"/>
          <w:sz w:val="24"/>
          <w:szCs w:val="24"/>
          <w:lang w:eastAsia="en-US"/>
        </w:rPr>
        <w:t xml:space="preserve">A </w:t>
      </w:r>
      <w:r w:rsidR="00852793">
        <w:rPr>
          <w:rFonts w:eastAsiaTheme="minorHAnsi"/>
          <w:sz w:val="24"/>
          <w:szCs w:val="24"/>
          <w:lang w:eastAsia="en-US"/>
        </w:rPr>
        <w:t>202</w:t>
      </w:r>
      <w:r w:rsidR="00EC0550">
        <w:rPr>
          <w:rFonts w:eastAsiaTheme="minorHAnsi"/>
          <w:sz w:val="24"/>
          <w:szCs w:val="24"/>
          <w:lang w:eastAsia="en-US"/>
        </w:rPr>
        <w:t>4</w:t>
      </w:r>
      <w:r w:rsidR="00852793">
        <w:rPr>
          <w:rFonts w:eastAsiaTheme="minorHAnsi"/>
          <w:sz w:val="24"/>
          <w:szCs w:val="24"/>
          <w:lang w:eastAsia="en-US"/>
        </w:rPr>
        <w:t>/202</w:t>
      </w:r>
      <w:r w:rsidR="00EC0550">
        <w:rPr>
          <w:rFonts w:eastAsiaTheme="minorHAnsi"/>
          <w:sz w:val="24"/>
          <w:szCs w:val="24"/>
          <w:lang w:eastAsia="en-US"/>
        </w:rPr>
        <w:t>5</w:t>
      </w:r>
      <w:r w:rsidR="00C4518C">
        <w:rPr>
          <w:rFonts w:eastAsiaTheme="minorHAnsi"/>
          <w:sz w:val="24"/>
          <w:szCs w:val="24"/>
          <w:lang w:eastAsia="en-US"/>
        </w:rPr>
        <w:t>.</w:t>
      </w:r>
      <w:r w:rsidRPr="00B760AD">
        <w:rPr>
          <w:rFonts w:eastAsiaTheme="minorHAnsi"/>
          <w:sz w:val="24"/>
          <w:szCs w:val="24"/>
          <w:lang w:eastAsia="en-US"/>
        </w:rPr>
        <w:t xml:space="preserve"> tanévünk kezdetére olyan </w:t>
      </w:r>
      <w:proofErr w:type="spellStart"/>
      <w:r w:rsidRPr="00B760AD">
        <w:rPr>
          <w:rFonts w:eastAsiaTheme="minorHAnsi"/>
          <w:i/>
          <w:sz w:val="24"/>
          <w:szCs w:val="24"/>
          <w:lang w:eastAsia="en-US"/>
        </w:rPr>
        <w:t>Ordo</w:t>
      </w:r>
      <w:proofErr w:type="spellEnd"/>
      <w:r w:rsidRPr="00B760AD">
        <w:rPr>
          <w:rFonts w:eastAsiaTheme="minorHAnsi"/>
          <w:sz w:val="24"/>
          <w:szCs w:val="24"/>
          <w:lang w:eastAsia="en-US"/>
        </w:rPr>
        <w:t xml:space="preserve">-t, </w:t>
      </w:r>
      <w:r w:rsidRPr="00B760AD">
        <w:rPr>
          <w:rFonts w:eastAsiaTheme="minorHAnsi"/>
          <w:i/>
          <w:sz w:val="24"/>
          <w:szCs w:val="24"/>
          <w:lang w:eastAsia="en-US"/>
        </w:rPr>
        <w:t>évkönyvet</w:t>
      </w:r>
      <w:r w:rsidRPr="00B760AD">
        <w:rPr>
          <w:rFonts w:eastAsiaTheme="minorHAnsi"/>
          <w:sz w:val="24"/>
          <w:szCs w:val="24"/>
          <w:lang w:eastAsia="en-US"/>
        </w:rPr>
        <w:t xml:space="preserve"> állítottunk össze, amely reményeink szerint sok szempontból hasznukra lesz, gyors tájékozódást nyújt önöknek a leggyakrabban felmerülő kérdések esetében, s a tanulmányok közepette felmerülő szükséges tennivalókra is ráirányítja a figyelmet. Ha egy egyetem hallgatójává válunk, akkor gyorsan kell tájékozódnunk tennivalóinkat tekintve, essen szó akár a beiratkozásról, a tárgyfelvételekről, a képzéshez tartozó gyakorlatok megszervezéséről, a szükséges határidők betartásáról, a beadandó diplomamunka formai követelményeiről. Ha a Pázmány Péter Katolikus Egyetem honlapjára (ppke.hu) vagy konkrétan a Hittudományi Kar honlapjára (htk.ppke.hu) tekintenek rá, zavarba ejtően sok menüpont jelenik meg, </w:t>
      </w:r>
      <w:r w:rsidR="00F37DAA">
        <w:rPr>
          <w:rFonts w:eastAsiaTheme="minorHAnsi"/>
          <w:sz w:val="24"/>
          <w:szCs w:val="24"/>
          <w:lang w:eastAsia="en-US"/>
        </w:rPr>
        <w:t>s attól függően,</w:t>
      </w:r>
      <w:r w:rsidRPr="00B760AD">
        <w:rPr>
          <w:rFonts w:eastAsiaTheme="minorHAnsi"/>
          <w:sz w:val="24"/>
          <w:szCs w:val="24"/>
          <w:lang w:eastAsia="en-US"/>
        </w:rPr>
        <w:t xml:space="preserve"> hogy ki milyen ügyben keres információt és leírást, ki mennyire gyakorlott a honlap olvasásában, hol kevesebb, hol kifejezetten több időt muszáj rászánnia a keresett dolgok megtalálására. Jelen </w:t>
      </w:r>
      <w:proofErr w:type="spellStart"/>
      <w:r w:rsidRPr="00B760AD">
        <w:rPr>
          <w:rFonts w:eastAsiaTheme="minorHAnsi"/>
          <w:i/>
          <w:sz w:val="24"/>
          <w:szCs w:val="24"/>
          <w:lang w:eastAsia="en-US"/>
        </w:rPr>
        <w:t>Ordo</w:t>
      </w:r>
      <w:proofErr w:type="spellEnd"/>
      <w:r w:rsidRPr="00B760AD">
        <w:rPr>
          <w:rFonts w:eastAsiaTheme="minorHAnsi"/>
          <w:sz w:val="24"/>
          <w:szCs w:val="24"/>
          <w:lang w:eastAsia="en-US"/>
        </w:rPr>
        <w:t xml:space="preserve"> tartalmi elemeinek és egyáltalán szerkesztettségének meghatározásában az a cél vezérelt bennünket, hogy a Hittudományi Kar képzési életének legalapvetőbb ismertetőit, s a hallgatók szempontjából a legpraktikusabb információkat állítsuk össze.</w:t>
      </w:r>
    </w:p>
    <w:p w14:paraId="03EB94B5" w14:textId="09F3CA2D" w:rsidR="00B760AD" w:rsidRPr="00B760AD" w:rsidRDefault="00B760AD" w:rsidP="00B760AD">
      <w:pPr>
        <w:tabs>
          <w:tab w:val="clear" w:pos="510"/>
        </w:tabs>
        <w:spacing w:after="160" w:line="259" w:lineRule="auto"/>
        <w:rPr>
          <w:rFonts w:eastAsiaTheme="minorHAnsi"/>
          <w:sz w:val="24"/>
          <w:szCs w:val="24"/>
          <w:lang w:eastAsia="en-US"/>
        </w:rPr>
      </w:pPr>
      <w:r w:rsidRPr="00B760AD">
        <w:rPr>
          <w:rFonts w:eastAsiaTheme="minorHAnsi"/>
          <w:sz w:val="24"/>
          <w:szCs w:val="24"/>
          <w:lang w:eastAsia="en-US"/>
        </w:rPr>
        <w:t>Az első fejezetben a Kar lényegre törő bemutatása történik meg, amit a képzéseink részletes leírása követ második fejezetként. Minden képzésünk esetében megfogalmazzuk a képzés célját, követelményét, részletesen ecseteljük, milyen gyakorlatok tartoznak hozzájuk, hogyan zajlanak a záróvizsgák, milyen kritériumai vannak a szakdolgozatoknak. A harmadik fejezet hosszabban időzik a teológusképzésnél, hiszen e képzésnek meg kell f</w:t>
      </w:r>
      <w:r w:rsidR="002B7F18">
        <w:rPr>
          <w:rFonts w:eastAsiaTheme="minorHAnsi"/>
          <w:sz w:val="24"/>
          <w:szCs w:val="24"/>
          <w:lang w:eastAsia="en-US"/>
        </w:rPr>
        <w:t>elelnie az egyházi előírásoknak;</w:t>
      </w:r>
      <w:r w:rsidRPr="00B760AD">
        <w:rPr>
          <w:rFonts w:eastAsiaTheme="minorHAnsi"/>
          <w:sz w:val="24"/>
          <w:szCs w:val="24"/>
          <w:lang w:eastAsia="en-US"/>
        </w:rPr>
        <w:t xml:space="preserve"> sajátos hármas struktúráját (</w:t>
      </w:r>
      <w:proofErr w:type="spellStart"/>
      <w:r w:rsidRPr="00B760AD">
        <w:rPr>
          <w:rFonts w:eastAsiaTheme="minorHAnsi"/>
          <w:sz w:val="24"/>
          <w:szCs w:val="24"/>
          <w:lang w:eastAsia="en-US"/>
        </w:rPr>
        <w:t>baccalaureatus</w:t>
      </w:r>
      <w:proofErr w:type="spellEnd"/>
      <w:r w:rsidRPr="00B760AD">
        <w:rPr>
          <w:rFonts w:eastAsiaTheme="minorHAnsi"/>
          <w:sz w:val="24"/>
          <w:szCs w:val="24"/>
          <w:lang w:eastAsia="en-US"/>
        </w:rPr>
        <w:t xml:space="preserve">, licenciátus, doktorátus/PhD) a Ferenc pápa által kiadott </w:t>
      </w:r>
      <w:proofErr w:type="spellStart"/>
      <w:r w:rsidRPr="00B760AD">
        <w:rPr>
          <w:rFonts w:eastAsiaTheme="minorHAnsi"/>
          <w:i/>
          <w:sz w:val="24"/>
          <w:szCs w:val="24"/>
          <w:lang w:eastAsia="en-US"/>
        </w:rPr>
        <w:t>Veritatis</w:t>
      </w:r>
      <w:proofErr w:type="spellEnd"/>
      <w:r w:rsidRPr="00B760AD">
        <w:rPr>
          <w:rFonts w:eastAsiaTheme="minorHAnsi"/>
          <w:i/>
          <w:sz w:val="24"/>
          <w:szCs w:val="24"/>
          <w:lang w:eastAsia="en-US"/>
        </w:rPr>
        <w:t xml:space="preserve"> Gaudium</w:t>
      </w:r>
      <w:r w:rsidR="002704DC">
        <w:rPr>
          <w:rStyle w:val="Lbjegyzet-hivatkozs"/>
          <w:rFonts w:eastAsiaTheme="minorHAnsi"/>
          <w:i/>
          <w:sz w:val="24"/>
          <w:szCs w:val="24"/>
          <w:lang w:eastAsia="en-US"/>
        </w:rPr>
        <w:footnoteReference w:id="1"/>
      </w:r>
      <w:r w:rsidRPr="00B760AD">
        <w:rPr>
          <w:rFonts w:eastAsiaTheme="minorHAnsi"/>
          <w:sz w:val="24"/>
          <w:szCs w:val="24"/>
          <w:lang w:eastAsia="en-US"/>
        </w:rPr>
        <w:t xml:space="preserve"> apostoli konstitúció határozza meg. Negyedik fejezetünket a felvételi eljárásnak szenteltük, ötödik fejezetünket pedig olyan gyakorlati szempontoknak, mint hallgatóink kötelességei és jogai, a hallgatói jogviszony kérdése, diákigazolvány és könyvtárhasználat. A hatodik fejezet általános tudnivalókat tár elénk a tanulmányi időszakról, a képzések tantárgyairól, a vizsgákról és ösztöndíjakról. A hetedik, egyben utolsó fejezet az aktuális tanév időpontjait és órarendjeit listázza.</w:t>
      </w:r>
    </w:p>
    <w:p w14:paraId="7FB4A550" w14:textId="68F59E8B" w:rsidR="00B760AD" w:rsidRPr="00B760AD" w:rsidRDefault="00B760AD" w:rsidP="00B760AD">
      <w:pPr>
        <w:tabs>
          <w:tab w:val="clear" w:pos="510"/>
        </w:tabs>
        <w:spacing w:after="160" w:line="259" w:lineRule="auto"/>
        <w:rPr>
          <w:rFonts w:eastAsiaTheme="minorHAnsi"/>
          <w:sz w:val="24"/>
          <w:szCs w:val="24"/>
          <w:lang w:eastAsia="en-US"/>
        </w:rPr>
      </w:pPr>
      <w:r w:rsidRPr="00B760AD">
        <w:rPr>
          <w:rFonts w:eastAsiaTheme="minorHAnsi"/>
          <w:sz w:val="24"/>
          <w:szCs w:val="24"/>
          <w:lang w:eastAsia="en-US"/>
        </w:rPr>
        <w:t>Reményünk az, hogy e pár oldal segítségével egyben látják azt a Hittudományi Kart, amelyen tanulmányaikat folytatják, tisztában lesznek legfontosabb tennivalóikkal és feladataikkal, hogy a hivatásukként is megválasztott képzésekről, tanulmányokról gyorsabban tájékozódjanak. Ahol részletesebb információkra lehet szükségük, ott megjelöltük azokat a dokumentumokat, honlapon elérhető anyagokat, amelyek tovább segítik önöket.</w:t>
      </w:r>
      <w:r>
        <w:rPr>
          <w:rFonts w:eastAsiaTheme="minorHAnsi"/>
          <w:sz w:val="24"/>
          <w:szCs w:val="24"/>
          <w:lang w:eastAsia="en-US"/>
        </w:rPr>
        <w:t xml:space="preserve"> Összeállításunk több fontos dokumentumból táplálkozik, melyek vagy kifejezetten a Kar életét vagy a teljes egyetem életét szabályozzák. Közülük kiemelkedően </w:t>
      </w:r>
      <w:proofErr w:type="spellStart"/>
      <w:r>
        <w:rPr>
          <w:rFonts w:eastAsiaTheme="minorHAnsi"/>
          <w:sz w:val="24"/>
          <w:szCs w:val="24"/>
          <w:lang w:eastAsia="en-US"/>
        </w:rPr>
        <w:t>fontosak</w:t>
      </w:r>
      <w:proofErr w:type="spellEnd"/>
      <w:r>
        <w:rPr>
          <w:rFonts w:eastAsiaTheme="minorHAnsi"/>
          <w:sz w:val="24"/>
          <w:szCs w:val="24"/>
          <w:lang w:eastAsia="en-US"/>
        </w:rPr>
        <w:t xml:space="preserve"> a Pázmány Péter Katolikus Egyetem </w:t>
      </w:r>
      <w:r>
        <w:rPr>
          <w:rFonts w:eastAsiaTheme="minorHAnsi"/>
          <w:sz w:val="24"/>
          <w:szCs w:val="24"/>
          <w:lang w:eastAsia="en-US"/>
        </w:rPr>
        <w:lastRenderedPageBreak/>
        <w:t>Hittudományi Karának Szabályzata</w:t>
      </w:r>
      <w:r>
        <w:rPr>
          <w:rStyle w:val="Lbjegyzet-hivatkozs"/>
          <w:rFonts w:eastAsiaTheme="minorHAnsi"/>
          <w:sz w:val="24"/>
          <w:szCs w:val="24"/>
          <w:lang w:eastAsia="en-US"/>
        </w:rPr>
        <w:footnoteReference w:id="2"/>
      </w:r>
      <w:r w:rsidR="00614B1A">
        <w:rPr>
          <w:rFonts w:eastAsiaTheme="minorHAnsi"/>
          <w:sz w:val="24"/>
          <w:szCs w:val="24"/>
          <w:lang w:eastAsia="en-US"/>
        </w:rPr>
        <w:t>,</w:t>
      </w:r>
      <w:r>
        <w:rPr>
          <w:rFonts w:eastAsiaTheme="minorHAnsi"/>
          <w:sz w:val="24"/>
          <w:szCs w:val="24"/>
          <w:lang w:eastAsia="en-US"/>
        </w:rPr>
        <w:t xml:space="preserve"> képzéseink Képzési és kimeneti követelményei (KKK-k), az egyetem Tanulmányi és Vizsgaszabályzata</w:t>
      </w:r>
      <w:r w:rsidR="00614B1A">
        <w:rPr>
          <w:rStyle w:val="Lbjegyzet-hivatkozs"/>
          <w:rFonts w:eastAsiaTheme="minorHAnsi"/>
          <w:sz w:val="24"/>
          <w:szCs w:val="24"/>
          <w:lang w:eastAsia="en-US"/>
        </w:rPr>
        <w:footnoteReference w:id="3"/>
      </w:r>
      <w:r w:rsidR="00614B1A">
        <w:rPr>
          <w:rFonts w:eastAsiaTheme="minorHAnsi"/>
          <w:sz w:val="24"/>
          <w:szCs w:val="24"/>
          <w:lang w:eastAsia="en-US"/>
        </w:rPr>
        <w:t>, Doktori Iskolánk szabályzata</w:t>
      </w:r>
      <w:r w:rsidR="00614B1A">
        <w:rPr>
          <w:rStyle w:val="Lbjegyzet-hivatkozs"/>
          <w:rFonts w:eastAsiaTheme="minorHAnsi"/>
          <w:sz w:val="24"/>
          <w:szCs w:val="24"/>
          <w:lang w:eastAsia="en-US"/>
        </w:rPr>
        <w:footnoteReference w:id="4"/>
      </w:r>
      <w:r w:rsidR="00614B1A">
        <w:rPr>
          <w:rFonts w:eastAsiaTheme="minorHAnsi"/>
          <w:sz w:val="24"/>
          <w:szCs w:val="24"/>
          <w:lang w:eastAsia="en-US"/>
        </w:rPr>
        <w:t>, a 2005-ben nyomtatott formában kiadott</w:t>
      </w:r>
      <w:r w:rsidR="00F37DAA">
        <w:rPr>
          <w:rFonts w:eastAsiaTheme="minorHAnsi"/>
          <w:sz w:val="24"/>
          <w:szCs w:val="24"/>
          <w:lang w:eastAsia="en-US"/>
        </w:rPr>
        <w:t xml:space="preserve"> Ordónk.</w:t>
      </w:r>
    </w:p>
    <w:p w14:paraId="5036EBCB" w14:textId="69BDDC92" w:rsidR="00B760AD" w:rsidRDefault="00B760AD" w:rsidP="00B760AD">
      <w:pPr>
        <w:tabs>
          <w:tab w:val="clear" w:pos="510"/>
        </w:tabs>
        <w:spacing w:after="160" w:line="259" w:lineRule="auto"/>
        <w:rPr>
          <w:rFonts w:eastAsiaTheme="minorHAnsi"/>
          <w:sz w:val="24"/>
          <w:szCs w:val="24"/>
          <w:lang w:eastAsia="en-US"/>
        </w:rPr>
      </w:pPr>
      <w:r w:rsidRPr="00B760AD">
        <w:rPr>
          <w:rFonts w:eastAsiaTheme="minorHAnsi"/>
          <w:sz w:val="24"/>
          <w:szCs w:val="24"/>
          <w:lang w:eastAsia="en-US"/>
        </w:rPr>
        <w:t xml:space="preserve">Az </w:t>
      </w:r>
      <w:proofErr w:type="spellStart"/>
      <w:r w:rsidRPr="00B760AD">
        <w:rPr>
          <w:rFonts w:eastAsiaTheme="minorHAnsi"/>
          <w:i/>
          <w:sz w:val="24"/>
          <w:szCs w:val="24"/>
          <w:lang w:eastAsia="en-US"/>
        </w:rPr>
        <w:t>ordo</w:t>
      </w:r>
      <w:proofErr w:type="spellEnd"/>
      <w:r w:rsidRPr="00B760AD">
        <w:rPr>
          <w:rFonts w:eastAsiaTheme="minorHAnsi"/>
          <w:sz w:val="24"/>
          <w:szCs w:val="24"/>
          <w:lang w:eastAsia="en-US"/>
        </w:rPr>
        <w:t xml:space="preserve"> latin kifejezés az elmúlt évszázadokban sokféle jelentést</w:t>
      </w:r>
      <w:r w:rsidR="00F37DAA">
        <w:rPr>
          <w:rFonts w:eastAsiaTheme="minorHAnsi"/>
          <w:sz w:val="24"/>
          <w:szCs w:val="24"/>
          <w:lang w:eastAsia="en-US"/>
        </w:rPr>
        <w:t xml:space="preserve"> sűrített </w:t>
      </w:r>
      <w:r w:rsidRPr="00B760AD">
        <w:rPr>
          <w:rFonts w:eastAsiaTheme="minorHAnsi"/>
          <w:sz w:val="24"/>
          <w:szCs w:val="24"/>
          <w:lang w:eastAsia="en-US"/>
        </w:rPr>
        <w:t xml:space="preserve">magába. E szóval fejezték ki a liturgikus cselekmények szerkezetét, az </w:t>
      </w:r>
      <w:proofErr w:type="spellStart"/>
      <w:r w:rsidRPr="00B760AD">
        <w:rPr>
          <w:rFonts w:eastAsiaTheme="minorHAnsi"/>
          <w:i/>
          <w:sz w:val="24"/>
          <w:szCs w:val="24"/>
          <w:lang w:eastAsia="en-US"/>
        </w:rPr>
        <w:t>ordo</w:t>
      </w:r>
      <w:proofErr w:type="spellEnd"/>
      <w:r w:rsidRPr="00B760AD">
        <w:rPr>
          <w:rFonts w:eastAsiaTheme="minorHAnsi"/>
          <w:sz w:val="24"/>
          <w:szCs w:val="24"/>
          <w:lang w:eastAsia="en-US"/>
        </w:rPr>
        <w:t xml:space="preserve"> jelenthette magát a liturgikus szabálykönyvet. Az ókori Rómában e kifejezéssel utaltak a vezető testületekre, a keresztények számára jelenthette magát a papságot, illetve az egyházi rend fokozatait és a szerzetesrendet is. Elsődleges jelentései közé soroljuk azonban a </w:t>
      </w:r>
      <w:r w:rsidRPr="00B760AD">
        <w:rPr>
          <w:rFonts w:eastAsiaTheme="minorHAnsi"/>
          <w:i/>
          <w:sz w:val="24"/>
          <w:szCs w:val="24"/>
          <w:lang w:eastAsia="en-US"/>
        </w:rPr>
        <w:t>szabályt</w:t>
      </w:r>
      <w:r w:rsidRPr="00B760AD">
        <w:rPr>
          <w:rFonts w:eastAsiaTheme="minorHAnsi"/>
          <w:sz w:val="24"/>
          <w:szCs w:val="24"/>
          <w:lang w:eastAsia="en-US"/>
        </w:rPr>
        <w:t xml:space="preserve">, </w:t>
      </w:r>
      <w:r w:rsidR="00614B1A">
        <w:rPr>
          <w:rFonts w:eastAsiaTheme="minorHAnsi"/>
          <w:sz w:val="24"/>
          <w:szCs w:val="24"/>
          <w:lang w:eastAsia="en-US"/>
        </w:rPr>
        <w:t xml:space="preserve">a </w:t>
      </w:r>
      <w:r w:rsidRPr="00B760AD">
        <w:rPr>
          <w:rFonts w:eastAsiaTheme="minorHAnsi"/>
          <w:i/>
          <w:sz w:val="24"/>
          <w:szCs w:val="24"/>
          <w:lang w:eastAsia="en-US"/>
        </w:rPr>
        <w:t>rendtartást</w:t>
      </w:r>
      <w:r w:rsidRPr="00B760AD">
        <w:rPr>
          <w:rFonts w:eastAsiaTheme="minorHAnsi"/>
          <w:sz w:val="24"/>
          <w:szCs w:val="24"/>
          <w:lang w:eastAsia="en-US"/>
        </w:rPr>
        <w:t xml:space="preserve"> is. E szempontból értelmezve </w:t>
      </w:r>
      <w:r w:rsidR="0049126E">
        <w:rPr>
          <w:rFonts w:eastAsiaTheme="minorHAnsi"/>
          <w:sz w:val="24"/>
          <w:szCs w:val="24"/>
          <w:lang w:eastAsia="en-US"/>
        </w:rPr>
        <w:t xml:space="preserve">intézményünk </w:t>
      </w:r>
      <w:r w:rsidR="009D64D1">
        <w:rPr>
          <w:rFonts w:eastAsiaTheme="minorHAnsi"/>
          <w:sz w:val="24"/>
          <w:szCs w:val="24"/>
          <w:lang w:eastAsia="en-US"/>
        </w:rPr>
        <w:t>Ordója</w:t>
      </w:r>
      <w:r w:rsidR="0049126E">
        <w:rPr>
          <w:rFonts w:eastAsiaTheme="minorHAnsi"/>
          <w:sz w:val="24"/>
          <w:szCs w:val="24"/>
          <w:lang w:eastAsia="en-US"/>
        </w:rPr>
        <w:t xml:space="preserve"> azt</w:t>
      </w:r>
      <w:r w:rsidRPr="00B760AD">
        <w:rPr>
          <w:rFonts w:eastAsiaTheme="minorHAnsi"/>
          <w:sz w:val="24"/>
          <w:szCs w:val="24"/>
          <w:lang w:eastAsia="en-US"/>
        </w:rPr>
        <w:t xml:space="preserve"> szeretné összefoglalni, hogy milyen rendje, milyen szabályai vannak a Hittudományi Karon zajló oktatásnak és tanulásnak, a hallgatók és oktatók munkájának, az egyetemi közössé</w:t>
      </w:r>
      <w:r w:rsidR="00614B1A">
        <w:rPr>
          <w:rFonts w:eastAsiaTheme="minorHAnsi"/>
          <w:sz w:val="24"/>
          <w:szCs w:val="24"/>
          <w:lang w:eastAsia="en-US"/>
        </w:rPr>
        <w:t>g életének, teljes tanévünknek.</w:t>
      </w:r>
    </w:p>
    <w:p w14:paraId="019DB124" w14:textId="25BD53CA" w:rsidR="00271BCF" w:rsidRDefault="00271BCF" w:rsidP="00271BCF">
      <w:pPr>
        <w:rPr>
          <w:sz w:val="24"/>
          <w:szCs w:val="24"/>
        </w:rPr>
      </w:pPr>
      <w:r>
        <w:rPr>
          <w:sz w:val="24"/>
          <w:szCs w:val="24"/>
        </w:rPr>
        <w:t xml:space="preserve">2023. április 30-án kivételes eseményre került sor egyetemünk életében, amikor </w:t>
      </w:r>
      <w:r w:rsidRPr="00840B87">
        <w:rPr>
          <w:i/>
          <w:sz w:val="24"/>
          <w:szCs w:val="24"/>
        </w:rPr>
        <w:t>Ferenc pápa</w:t>
      </w:r>
      <w:r>
        <w:rPr>
          <w:sz w:val="24"/>
          <w:szCs w:val="24"/>
        </w:rPr>
        <w:t xml:space="preserve"> lelkipásztori látogatást tett Magyarországon. Az egyetem polgáraihoz és a hazai tudományos élet képviselőihez szólva megszívlelendő tanítást adott a Hittudományi Kar tanárainak és diákjainak is. Többek közt ezt mondta: „Ez magyarországi látogatásom utolsó találkozója, és hálás szívvel idézem fel annak a Dunának képét, mely összeköti és egyesíti ezt az országot sok más országgal, nemcsak földrajzi, hanem történelmi értelemben is. A kultúra bizonyos értelemben olyan, mint egy nagy folyó: összeköt, átfolyik az élet és a történelem különböző területein, és lehetővé teszi, hogy az ember eligazodjon a világban, magához öleljen távoli országokat és vidékeket, csillapítja az elme szomját, öntözi a lelket és gyarapítja a társadalmat. Maga a kultúra szó a latin </w:t>
      </w:r>
      <w:proofErr w:type="spellStart"/>
      <w:r>
        <w:rPr>
          <w:sz w:val="24"/>
          <w:szCs w:val="24"/>
        </w:rPr>
        <w:t>colere</w:t>
      </w:r>
      <w:proofErr w:type="spellEnd"/>
      <w:r>
        <w:rPr>
          <w:sz w:val="24"/>
          <w:szCs w:val="24"/>
        </w:rPr>
        <w:t xml:space="preserve">, megművelni igéből ered: a tudás mindennapi vetést jelent, amely a valóság barázdáiba hullva termést hoz.”  </w:t>
      </w:r>
    </w:p>
    <w:p w14:paraId="34441605" w14:textId="77777777" w:rsidR="00271BCF" w:rsidRPr="00271BCF" w:rsidRDefault="00271BCF" w:rsidP="00271BCF">
      <w:pPr>
        <w:rPr>
          <w:sz w:val="24"/>
          <w:szCs w:val="24"/>
        </w:rPr>
      </w:pPr>
    </w:p>
    <w:p w14:paraId="0BCAE8CC" w14:textId="0F8FC666" w:rsidR="00614B1A" w:rsidRDefault="00614B1A" w:rsidP="00B760AD">
      <w:pPr>
        <w:tabs>
          <w:tab w:val="clear" w:pos="510"/>
        </w:tabs>
        <w:spacing w:after="160" w:line="259" w:lineRule="auto"/>
        <w:rPr>
          <w:rFonts w:eastAsiaTheme="minorHAnsi"/>
          <w:sz w:val="24"/>
          <w:szCs w:val="24"/>
          <w:lang w:eastAsia="en-US"/>
        </w:rPr>
      </w:pPr>
      <w:r>
        <w:rPr>
          <w:rFonts w:eastAsiaTheme="minorHAnsi"/>
          <w:sz w:val="24"/>
          <w:szCs w:val="24"/>
          <w:lang w:eastAsia="en-US"/>
        </w:rPr>
        <w:t xml:space="preserve">Jób könyvében a teremtő Isten úgy kerül bemutatásra, mint aki örök rendet szabott a megteremtett valóságra. A Teremtő a rend által határozta meg a </w:t>
      </w:r>
      <w:r w:rsidR="0049126E">
        <w:rPr>
          <w:rFonts w:eastAsiaTheme="minorHAnsi"/>
          <w:sz w:val="24"/>
          <w:szCs w:val="24"/>
          <w:lang w:eastAsia="en-US"/>
        </w:rPr>
        <w:t>„</w:t>
      </w:r>
      <w:r>
        <w:rPr>
          <w:rFonts w:eastAsiaTheme="minorHAnsi"/>
          <w:sz w:val="24"/>
          <w:szCs w:val="24"/>
          <w:lang w:eastAsia="en-US"/>
        </w:rPr>
        <w:t>világ méretét</w:t>
      </w:r>
      <w:r w:rsidR="0049126E">
        <w:rPr>
          <w:rFonts w:eastAsiaTheme="minorHAnsi"/>
          <w:sz w:val="24"/>
          <w:szCs w:val="24"/>
          <w:lang w:eastAsia="en-US"/>
        </w:rPr>
        <w:t>”</w:t>
      </w:r>
      <w:r>
        <w:rPr>
          <w:rFonts w:eastAsiaTheme="minorHAnsi"/>
          <w:sz w:val="24"/>
          <w:szCs w:val="24"/>
          <w:lang w:eastAsia="en-US"/>
        </w:rPr>
        <w:t xml:space="preserve">, </w:t>
      </w:r>
      <w:r w:rsidR="0049126E">
        <w:rPr>
          <w:rFonts w:eastAsiaTheme="minorHAnsi"/>
          <w:sz w:val="24"/>
          <w:szCs w:val="24"/>
          <w:lang w:eastAsia="en-US"/>
        </w:rPr>
        <w:t>„</w:t>
      </w:r>
      <w:r>
        <w:rPr>
          <w:rFonts w:eastAsiaTheme="minorHAnsi"/>
          <w:sz w:val="24"/>
          <w:szCs w:val="24"/>
          <w:lang w:eastAsia="en-US"/>
        </w:rPr>
        <w:t>megtörte a tenger büszke hullámait</w:t>
      </w:r>
      <w:r w:rsidR="0049126E">
        <w:rPr>
          <w:rFonts w:eastAsiaTheme="minorHAnsi"/>
          <w:sz w:val="24"/>
          <w:szCs w:val="24"/>
          <w:lang w:eastAsia="en-US"/>
        </w:rPr>
        <w:t>”</w:t>
      </w:r>
      <w:r>
        <w:rPr>
          <w:rFonts w:eastAsiaTheme="minorHAnsi"/>
          <w:sz w:val="24"/>
          <w:szCs w:val="24"/>
          <w:lang w:eastAsia="en-US"/>
        </w:rPr>
        <w:t xml:space="preserve">, </w:t>
      </w:r>
      <w:r w:rsidR="0049126E">
        <w:rPr>
          <w:rFonts w:eastAsiaTheme="minorHAnsi"/>
          <w:sz w:val="24"/>
          <w:szCs w:val="24"/>
          <w:lang w:eastAsia="en-US"/>
        </w:rPr>
        <w:t>„</w:t>
      </w:r>
      <w:r>
        <w:rPr>
          <w:rFonts w:eastAsiaTheme="minorHAnsi"/>
          <w:sz w:val="24"/>
          <w:szCs w:val="24"/>
          <w:lang w:eastAsia="en-US"/>
        </w:rPr>
        <w:t>csatornát ásott a felhőszakadásnak</w:t>
      </w:r>
      <w:r w:rsidR="0049126E">
        <w:rPr>
          <w:rFonts w:eastAsiaTheme="minorHAnsi"/>
          <w:sz w:val="24"/>
          <w:szCs w:val="24"/>
          <w:lang w:eastAsia="en-US"/>
        </w:rPr>
        <w:t>”</w:t>
      </w:r>
      <w:r>
        <w:rPr>
          <w:rFonts w:eastAsiaTheme="minorHAnsi"/>
          <w:sz w:val="24"/>
          <w:szCs w:val="24"/>
          <w:lang w:eastAsia="en-US"/>
        </w:rPr>
        <w:t xml:space="preserve">, </w:t>
      </w:r>
      <w:r w:rsidR="0049126E">
        <w:rPr>
          <w:rFonts w:eastAsiaTheme="minorHAnsi"/>
          <w:sz w:val="24"/>
          <w:szCs w:val="24"/>
          <w:lang w:eastAsia="en-US"/>
        </w:rPr>
        <w:t>„</w:t>
      </w:r>
      <w:r>
        <w:rPr>
          <w:rFonts w:eastAsiaTheme="minorHAnsi"/>
          <w:sz w:val="24"/>
          <w:szCs w:val="24"/>
          <w:lang w:eastAsia="en-US"/>
        </w:rPr>
        <w:t>szétárasztotta a világosságot</w:t>
      </w:r>
      <w:r w:rsidR="0049126E">
        <w:rPr>
          <w:rFonts w:eastAsiaTheme="minorHAnsi"/>
          <w:sz w:val="24"/>
          <w:szCs w:val="24"/>
          <w:lang w:eastAsia="en-US"/>
        </w:rPr>
        <w:t>”</w:t>
      </w:r>
      <w:r>
        <w:rPr>
          <w:rFonts w:eastAsiaTheme="minorHAnsi"/>
          <w:sz w:val="24"/>
          <w:szCs w:val="24"/>
          <w:lang w:eastAsia="en-US"/>
        </w:rPr>
        <w:t xml:space="preserve"> (Jób 38)</w:t>
      </w:r>
      <w:r w:rsidR="0049126E">
        <w:rPr>
          <w:rFonts w:eastAsiaTheme="minorHAnsi"/>
          <w:sz w:val="24"/>
          <w:szCs w:val="24"/>
          <w:lang w:eastAsia="en-US"/>
        </w:rPr>
        <w:t xml:space="preserve">. A zsoltár szerint </w:t>
      </w:r>
      <w:proofErr w:type="gramStart"/>
      <w:r w:rsidR="0049126E">
        <w:rPr>
          <w:rFonts w:eastAsiaTheme="minorHAnsi"/>
          <w:sz w:val="24"/>
          <w:szCs w:val="24"/>
          <w:lang w:eastAsia="en-US"/>
        </w:rPr>
        <w:t>Ő</w:t>
      </w:r>
      <w:proofErr w:type="gramEnd"/>
      <w:r w:rsidR="0049126E">
        <w:rPr>
          <w:rFonts w:eastAsiaTheme="minorHAnsi"/>
          <w:sz w:val="24"/>
          <w:szCs w:val="24"/>
          <w:lang w:eastAsia="en-US"/>
        </w:rPr>
        <w:t xml:space="preserve"> „az igazságot és rendet” szereti (Zsolt 33,5). Szent Pál apostol olyan szép </w:t>
      </w:r>
      <w:r w:rsidR="003D57AF">
        <w:rPr>
          <w:rFonts w:eastAsiaTheme="minorHAnsi"/>
          <w:sz w:val="24"/>
          <w:szCs w:val="24"/>
          <w:lang w:eastAsia="en-US"/>
        </w:rPr>
        <w:t xml:space="preserve">és jó </w:t>
      </w:r>
      <w:r w:rsidR="0049126E">
        <w:rPr>
          <w:rFonts w:eastAsiaTheme="minorHAnsi"/>
          <w:sz w:val="24"/>
          <w:szCs w:val="24"/>
          <w:lang w:eastAsia="en-US"/>
        </w:rPr>
        <w:t>rendről ír, amely</w:t>
      </w:r>
      <w:r w:rsidR="003D57AF">
        <w:rPr>
          <w:rFonts w:eastAsiaTheme="minorHAnsi"/>
          <w:sz w:val="24"/>
          <w:szCs w:val="24"/>
          <w:lang w:eastAsia="en-US"/>
        </w:rPr>
        <w:t xml:space="preserve"> emberek között áll fenn</w:t>
      </w:r>
      <w:r w:rsidR="0049126E">
        <w:rPr>
          <w:rFonts w:eastAsiaTheme="minorHAnsi"/>
          <w:sz w:val="24"/>
          <w:szCs w:val="24"/>
          <w:lang w:eastAsia="en-US"/>
        </w:rPr>
        <w:t xml:space="preserve"> (</w:t>
      </w:r>
      <w:proofErr w:type="spellStart"/>
      <w:r w:rsidR="0049126E">
        <w:rPr>
          <w:rFonts w:eastAsiaTheme="minorHAnsi"/>
          <w:sz w:val="24"/>
          <w:szCs w:val="24"/>
          <w:lang w:eastAsia="en-US"/>
        </w:rPr>
        <w:t>Kol</w:t>
      </w:r>
      <w:proofErr w:type="spellEnd"/>
      <w:r w:rsidR="0049126E">
        <w:rPr>
          <w:rFonts w:eastAsiaTheme="minorHAnsi"/>
          <w:sz w:val="24"/>
          <w:szCs w:val="24"/>
          <w:lang w:eastAsia="en-US"/>
        </w:rPr>
        <w:t xml:space="preserve"> 2,5), (2Kor 13,11)</w:t>
      </w:r>
      <w:r w:rsidR="003D57AF">
        <w:rPr>
          <w:rFonts w:eastAsiaTheme="minorHAnsi"/>
          <w:sz w:val="24"/>
          <w:szCs w:val="24"/>
          <w:lang w:eastAsia="en-US"/>
        </w:rPr>
        <w:t>. Váljon az előttünk álló tanév is az Isten által teremtett, s a Jézus Krisztusban való hit által megvalósítható rendnek részesévé!</w:t>
      </w:r>
    </w:p>
    <w:p w14:paraId="3EE43615" w14:textId="19DF87CA" w:rsidR="00614B1A" w:rsidRDefault="00614B1A" w:rsidP="00B760AD">
      <w:pPr>
        <w:tabs>
          <w:tab w:val="clear" w:pos="510"/>
        </w:tabs>
        <w:spacing w:after="160" w:line="259" w:lineRule="auto"/>
        <w:rPr>
          <w:rFonts w:eastAsiaTheme="minorHAnsi"/>
          <w:sz w:val="24"/>
          <w:szCs w:val="24"/>
          <w:lang w:eastAsia="en-US"/>
        </w:rPr>
      </w:pPr>
    </w:p>
    <w:p w14:paraId="6DF84345" w14:textId="3BBF0EEB" w:rsidR="00614B1A" w:rsidRDefault="00614B1A" w:rsidP="00B760AD">
      <w:pPr>
        <w:tabs>
          <w:tab w:val="clear" w:pos="510"/>
        </w:tabs>
        <w:spacing w:after="160" w:line="259" w:lineRule="auto"/>
        <w:rPr>
          <w:rFonts w:eastAsiaTheme="minorHAnsi"/>
          <w:sz w:val="24"/>
          <w:szCs w:val="24"/>
          <w:lang w:eastAsia="en-US"/>
        </w:rPr>
      </w:pPr>
      <w:r>
        <w:rPr>
          <w:rFonts w:eastAsiaTheme="minorHAnsi"/>
          <w:sz w:val="24"/>
          <w:szCs w:val="24"/>
          <w:lang w:eastAsia="en-US"/>
        </w:rPr>
        <w:t xml:space="preserve">Budapest, </w:t>
      </w:r>
      <w:r w:rsidR="00852793">
        <w:rPr>
          <w:rFonts w:eastAsiaTheme="minorHAnsi"/>
          <w:sz w:val="24"/>
          <w:szCs w:val="24"/>
          <w:lang w:eastAsia="en-US"/>
        </w:rPr>
        <w:t>202</w:t>
      </w:r>
      <w:r w:rsidR="00EC0550">
        <w:rPr>
          <w:rFonts w:eastAsiaTheme="minorHAnsi"/>
          <w:sz w:val="24"/>
          <w:szCs w:val="24"/>
          <w:lang w:eastAsia="en-US"/>
        </w:rPr>
        <w:t>4</w:t>
      </w:r>
      <w:r w:rsidRPr="009D64D1">
        <w:rPr>
          <w:rFonts w:eastAsiaTheme="minorHAnsi"/>
          <w:sz w:val="24"/>
          <w:szCs w:val="24"/>
          <w:lang w:eastAsia="en-US"/>
        </w:rPr>
        <w:t>. szeptember</w:t>
      </w:r>
      <w:r w:rsidR="003D57AF" w:rsidRPr="009D64D1">
        <w:rPr>
          <w:rFonts w:eastAsiaTheme="minorHAnsi"/>
          <w:sz w:val="24"/>
          <w:szCs w:val="24"/>
          <w:lang w:eastAsia="en-US"/>
        </w:rPr>
        <w:t xml:space="preserve"> 1</w:t>
      </w:r>
      <w:r w:rsidR="003D57AF">
        <w:rPr>
          <w:rFonts w:eastAsiaTheme="minorHAnsi"/>
          <w:sz w:val="24"/>
          <w:szCs w:val="24"/>
          <w:lang w:eastAsia="en-US"/>
        </w:rPr>
        <w:t>.</w:t>
      </w:r>
    </w:p>
    <w:p w14:paraId="2F690043" w14:textId="686C2C78" w:rsidR="00614B1A" w:rsidRPr="00B760AD" w:rsidRDefault="00614B1A" w:rsidP="00614B1A">
      <w:pPr>
        <w:tabs>
          <w:tab w:val="clear" w:pos="510"/>
        </w:tabs>
        <w:spacing w:after="160" w:line="259" w:lineRule="auto"/>
        <w:jc w:val="right"/>
        <w:rPr>
          <w:rFonts w:eastAsiaTheme="minorHAnsi"/>
          <w:sz w:val="24"/>
          <w:szCs w:val="24"/>
          <w:lang w:eastAsia="en-US"/>
        </w:rPr>
      </w:pPr>
      <w:r>
        <w:rPr>
          <w:rFonts w:eastAsiaTheme="minorHAnsi"/>
          <w:sz w:val="24"/>
          <w:szCs w:val="24"/>
          <w:lang w:eastAsia="en-US"/>
        </w:rPr>
        <w:t>a Hittudományi Kar oktatói</w:t>
      </w:r>
    </w:p>
    <w:p w14:paraId="7AB5AF91" w14:textId="1E9D6542" w:rsidR="00B760AD" w:rsidRDefault="00B760AD">
      <w:pPr>
        <w:rPr>
          <w:sz w:val="24"/>
          <w:szCs w:val="24"/>
        </w:rPr>
      </w:pPr>
    </w:p>
    <w:p w14:paraId="1742539F" w14:textId="687348B8" w:rsidR="00E80502" w:rsidRDefault="00E80502">
      <w:pPr>
        <w:tabs>
          <w:tab w:val="clear" w:pos="510"/>
        </w:tabs>
        <w:spacing w:after="160" w:line="259" w:lineRule="auto"/>
        <w:jc w:val="left"/>
        <w:rPr>
          <w:sz w:val="24"/>
          <w:szCs w:val="24"/>
        </w:rPr>
      </w:pPr>
      <w:r>
        <w:rPr>
          <w:sz w:val="24"/>
          <w:szCs w:val="24"/>
        </w:rPr>
        <w:br w:type="page"/>
      </w:r>
    </w:p>
    <w:p w14:paraId="3AA97B9B" w14:textId="6085E9F8" w:rsidR="00B760AD" w:rsidRDefault="00B760AD">
      <w:pPr>
        <w:rPr>
          <w:sz w:val="24"/>
          <w:szCs w:val="24"/>
        </w:rPr>
      </w:pPr>
    </w:p>
    <w:p w14:paraId="341E23E8" w14:textId="027E97ED" w:rsidR="004D0A37" w:rsidRPr="00A85669" w:rsidRDefault="00F37DAA" w:rsidP="00F37DAA">
      <w:pPr>
        <w:pStyle w:val="Cmsor1"/>
        <w:jc w:val="center"/>
        <w:rPr>
          <w:rFonts w:ascii="Times New Roman" w:hAnsi="Times New Roman" w:cs="Times New Roman"/>
          <w:b/>
          <w:color w:val="auto"/>
        </w:rPr>
      </w:pPr>
      <w:bookmarkStart w:id="1" w:name="_Toc179548943"/>
      <w:r>
        <w:rPr>
          <w:rFonts w:ascii="Times New Roman" w:hAnsi="Times New Roman" w:cs="Times New Roman"/>
          <w:b/>
          <w:color w:val="auto"/>
        </w:rPr>
        <w:t>1, A HITTUDOMÁNYI KAR BEMUTATÁSA</w:t>
      </w:r>
      <w:bookmarkEnd w:id="1"/>
    </w:p>
    <w:p w14:paraId="03543E59" w14:textId="77777777" w:rsidR="00D34D8A" w:rsidRPr="00D34D8A" w:rsidRDefault="00D34D8A" w:rsidP="004D0A37">
      <w:pPr>
        <w:rPr>
          <w:sz w:val="24"/>
          <w:szCs w:val="24"/>
        </w:rPr>
      </w:pPr>
    </w:p>
    <w:p w14:paraId="51E87F3F" w14:textId="77777777" w:rsidR="004671BE" w:rsidRDefault="004D0A37" w:rsidP="004D0A37">
      <w:pPr>
        <w:rPr>
          <w:sz w:val="24"/>
          <w:szCs w:val="24"/>
        </w:rPr>
      </w:pPr>
      <w:r w:rsidRPr="00D34D8A">
        <w:rPr>
          <w:sz w:val="24"/>
          <w:szCs w:val="24"/>
        </w:rPr>
        <w:t>A</w:t>
      </w:r>
      <w:r w:rsidRPr="004D0A37">
        <w:rPr>
          <w:sz w:val="24"/>
          <w:szCs w:val="24"/>
        </w:rPr>
        <w:t xml:space="preserve"> budapesti Pázmány Péter Katolikus </w:t>
      </w:r>
      <w:r>
        <w:rPr>
          <w:sz w:val="24"/>
          <w:szCs w:val="24"/>
        </w:rPr>
        <w:t>Egyetem Hittudományi Kara (a továbbiak</w:t>
      </w:r>
      <w:r w:rsidRPr="004D0A37">
        <w:rPr>
          <w:sz w:val="24"/>
          <w:szCs w:val="24"/>
        </w:rPr>
        <w:t>ban: Kar) a Pázmány Péter bíboros, esztergomi érs</w:t>
      </w:r>
      <w:r>
        <w:rPr>
          <w:sz w:val="24"/>
          <w:szCs w:val="24"/>
        </w:rPr>
        <w:t>ek által 1635. május 12-én Nagy</w:t>
      </w:r>
      <w:r w:rsidRPr="004D0A37">
        <w:rPr>
          <w:sz w:val="24"/>
          <w:szCs w:val="24"/>
        </w:rPr>
        <w:t>szombatban alapított egyetem Hittudományi Karának jogutóda.</w:t>
      </w:r>
      <w:r w:rsidR="00905430">
        <w:rPr>
          <w:sz w:val="24"/>
          <w:szCs w:val="24"/>
        </w:rPr>
        <w:t xml:space="preserve"> </w:t>
      </w:r>
      <w:r w:rsidR="00905430" w:rsidRPr="00905430">
        <w:rPr>
          <w:sz w:val="24"/>
          <w:szCs w:val="24"/>
        </w:rPr>
        <w:t xml:space="preserve">1777-ben Nagyszombatból Budára, majd 1784-ben Pestre helyezte át székhelyét. 1950. augusztus 30-ával a Magyar Állam leválasztotta a </w:t>
      </w:r>
      <w:r w:rsidR="00905430" w:rsidRPr="00CB0EC1">
        <w:rPr>
          <w:sz w:val="24"/>
          <w:szCs w:val="24"/>
        </w:rPr>
        <w:t>Pázmány Péter Tudományegyetemről</w:t>
      </w:r>
      <w:r w:rsidR="00905430" w:rsidRPr="00905430">
        <w:rPr>
          <w:sz w:val="24"/>
          <w:szCs w:val="24"/>
        </w:rPr>
        <w:t>, majd ezután Római Katolikus Hittudományi Akadémia néven működött tovább, mely elnevezés 1990-ben hivatalosan Pázmány Péter H</w:t>
      </w:r>
      <w:r w:rsidR="004671BE">
        <w:rPr>
          <w:sz w:val="24"/>
          <w:szCs w:val="24"/>
        </w:rPr>
        <w:t>ittudományi Egyetemre módosult.</w:t>
      </w:r>
    </w:p>
    <w:p w14:paraId="5F668674" w14:textId="079BEFAD" w:rsidR="004D0A37" w:rsidRPr="004D0A37" w:rsidRDefault="00905430" w:rsidP="004D0A37">
      <w:pPr>
        <w:rPr>
          <w:sz w:val="24"/>
          <w:szCs w:val="24"/>
        </w:rPr>
      </w:pPr>
      <w:r w:rsidRPr="00905430">
        <w:rPr>
          <w:sz w:val="24"/>
          <w:szCs w:val="24"/>
        </w:rPr>
        <w:t>A római székhelyű Nevelésügyi Kongregáció előzetes engedélye nyomán a Magyar Katolikus Püspöki Kar 46/1992. számú, 1992. január 30-án kelt rendelkezésével a Budapesten működő Hittudományi Kar mellett új egyetemi karként</w:t>
      </w:r>
      <w:r w:rsidR="008A72D0">
        <w:rPr>
          <w:sz w:val="24"/>
          <w:szCs w:val="24"/>
        </w:rPr>
        <w:t xml:space="preserve"> Bölcsészettudományi Kart</w:t>
      </w:r>
      <w:r w:rsidRPr="00905430">
        <w:rPr>
          <w:sz w:val="24"/>
          <w:szCs w:val="24"/>
        </w:rPr>
        <w:t xml:space="preserve"> </w:t>
      </w:r>
      <w:r w:rsidR="008A72D0">
        <w:rPr>
          <w:sz w:val="24"/>
          <w:szCs w:val="24"/>
        </w:rPr>
        <w:t>(ma Bölcsészet</w:t>
      </w:r>
      <w:r w:rsidR="00177C04">
        <w:rPr>
          <w:sz w:val="24"/>
          <w:szCs w:val="24"/>
        </w:rPr>
        <w:t>-</w:t>
      </w:r>
      <w:r w:rsidR="008A72D0">
        <w:rPr>
          <w:sz w:val="24"/>
          <w:szCs w:val="24"/>
        </w:rPr>
        <w:t xml:space="preserve"> és Társadalomtudományi Kar néven szerepel) </w:t>
      </w:r>
      <w:r w:rsidRPr="00905430">
        <w:rPr>
          <w:sz w:val="24"/>
          <w:szCs w:val="24"/>
        </w:rPr>
        <w:t>alapított.</w:t>
      </w:r>
      <w:r w:rsidR="004671BE">
        <w:rPr>
          <w:sz w:val="24"/>
          <w:szCs w:val="24"/>
        </w:rPr>
        <w:t xml:space="preserve"> A Pázmány Péter Katolikus Egyetem további két fakultása a </w:t>
      </w:r>
      <w:r w:rsidR="00E107FC">
        <w:rPr>
          <w:sz w:val="24"/>
          <w:szCs w:val="24"/>
        </w:rPr>
        <w:t>Jog- és Államtudományi Kar</w:t>
      </w:r>
      <w:r w:rsidR="004671BE">
        <w:rPr>
          <w:sz w:val="24"/>
          <w:szCs w:val="24"/>
        </w:rPr>
        <w:t xml:space="preserve">, </w:t>
      </w:r>
      <w:r w:rsidR="00E107FC">
        <w:rPr>
          <w:sz w:val="24"/>
          <w:szCs w:val="24"/>
        </w:rPr>
        <w:t xml:space="preserve">valamint </w:t>
      </w:r>
      <w:r w:rsidR="004671BE">
        <w:rPr>
          <w:sz w:val="24"/>
          <w:szCs w:val="24"/>
        </w:rPr>
        <w:t xml:space="preserve">az Információs Technológia és </w:t>
      </w:r>
      <w:proofErr w:type="spellStart"/>
      <w:r w:rsidR="004671BE">
        <w:rPr>
          <w:sz w:val="24"/>
          <w:szCs w:val="24"/>
        </w:rPr>
        <w:t>Bionikai</w:t>
      </w:r>
      <w:proofErr w:type="spellEnd"/>
      <w:r w:rsidR="004671BE">
        <w:rPr>
          <w:sz w:val="24"/>
          <w:szCs w:val="24"/>
        </w:rPr>
        <w:t xml:space="preserve"> Kar. Az egyetemen belül működik az 1996-ban a Magyar Katolikus Püspöki Konferencia által </w:t>
      </w:r>
      <w:r w:rsidR="004671BE" w:rsidRPr="00CB0EC1">
        <w:rPr>
          <w:sz w:val="24"/>
          <w:szCs w:val="24"/>
        </w:rPr>
        <w:t>alapított</w:t>
      </w:r>
      <w:r w:rsidR="00CB0EC1">
        <w:rPr>
          <w:sz w:val="24"/>
          <w:szCs w:val="24"/>
        </w:rPr>
        <w:t>,</w:t>
      </w:r>
      <w:r w:rsidR="004671BE" w:rsidRPr="00CB0EC1">
        <w:rPr>
          <w:sz w:val="24"/>
          <w:szCs w:val="24"/>
        </w:rPr>
        <w:t xml:space="preserve"> fakultás</w:t>
      </w:r>
      <w:r w:rsidR="004671BE">
        <w:rPr>
          <w:sz w:val="24"/>
          <w:szCs w:val="24"/>
        </w:rPr>
        <w:t xml:space="preserve"> jogú Kánonjogi Posztgraduális Intézet.</w:t>
      </w:r>
    </w:p>
    <w:p w14:paraId="7B40F690" w14:textId="77777777" w:rsidR="004D0A37" w:rsidRPr="004D0A37" w:rsidRDefault="004D0A37" w:rsidP="004D0A37">
      <w:pPr>
        <w:rPr>
          <w:sz w:val="24"/>
          <w:szCs w:val="24"/>
        </w:rPr>
      </w:pPr>
    </w:p>
    <w:p w14:paraId="063FFE22" w14:textId="77777777" w:rsidR="004D0A37" w:rsidRPr="004D0A37" w:rsidRDefault="004D0A37" w:rsidP="004D0A37">
      <w:pPr>
        <w:rPr>
          <w:sz w:val="24"/>
          <w:szCs w:val="24"/>
        </w:rPr>
      </w:pPr>
      <w:r w:rsidRPr="004D0A37">
        <w:rPr>
          <w:sz w:val="24"/>
          <w:szCs w:val="24"/>
        </w:rPr>
        <w:t>A Kar az Apostoli Szentszék által jóváhagyott egyház</w:t>
      </w:r>
      <w:r>
        <w:rPr>
          <w:sz w:val="24"/>
          <w:szCs w:val="24"/>
        </w:rPr>
        <w:t>i fakultás, mely a Szentszék ne</w:t>
      </w:r>
      <w:r w:rsidRPr="004D0A37">
        <w:rPr>
          <w:sz w:val="24"/>
          <w:szCs w:val="24"/>
        </w:rPr>
        <w:t>vében tudományos fokozatok kiadására jogo</w:t>
      </w:r>
      <w:r>
        <w:rPr>
          <w:sz w:val="24"/>
          <w:szCs w:val="24"/>
        </w:rPr>
        <w:t>sult, és amelynek tudományos fokoza</w:t>
      </w:r>
      <w:r w:rsidRPr="004D0A37">
        <w:rPr>
          <w:sz w:val="24"/>
          <w:szCs w:val="24"/>
        </w:rPr>
        <w:t>tait az állam is elismeri.</w:t>
      </w:r>
    </w:p>
    <w:p w14:paraId="60050FBA" w14:textId="22F9FA2E" w:rsidR="004D0A37" w:rsidRDefault="004D0A37" w:rsidP="004D0A37">
      <w:pPr>
        <w:rPr>
          <w:sz w:val="24"/>
          <w:szCs w:val="24"/>
        </w:rPr>
      </w:pPr>
    </w:p>
    <w:p w14:paraId="60A13FCE" w14:textId="5DAE36A4" w:rsidR="00EF6BFB" w:rsidRDefault="00EF6BFB" w:rsidP="004D0A37">
      <w:pPr>
        <w:rPr>
          <w:sz w:val="24"/>
          <w:szCs w:val="24"/>
        </w:rPr>
      </w:pPr>
    </w:p>
    <w:p w14:paraId="6EC5C179" w14:textId="483E3B74" w:rsidR="004677E8" w:rsidRPr="00EF6BFB" w:rsidRDefault="00EF6BFB" w:rsidP="00EF6BFB">
      <w:pPr>
        <w:pStyle w:val="Cmsor2"/>
        <w:rPr>
          <w:rFonts w:ascii="Times New Roman" w:hAnsi="Times New Roman" w:cs="Times New Roman"/>
          <w:b/>
          <w:color w:val="auto"/>
          <w:sz w:val="28"/>
          <w:szCs w:val="28"/>
        </w:rPr>
      </w:pPr>
      <w:bookmarkStart w:id="2" w:name="_Toc179548944"/>
      <w:r w:rsidRPr="00EF6BFB">
        <w:rPr>
          <w:rFonts w:ascii="Times New Roman" w:hAnsi="Times New Roman" w:cs="Times New Roman"/>
          <w:b/>
          <w:color w:val="auto"/>
          <w:sz w:val="28"/>
          <w:szCs w:val="28"/>
        </w:rPr>
        <w:t>1.1, A Karon folyó képzések</w:t>
      </w:r>
      <w:bookmarkEnd w:id="2"/>
    </w:p>
    <w:p w14:paraId="78BAC8CF" w14:textId="26DF766A" w:rsidR="00EF6BFB" w:rsidRDefault="00EF6BFB" w:rsidP="00EF6BFB">
      <w:pPr>
        <w:rPr>
          <w:sz w:val="24"/>
          <w:szCs w:val="24"/>
        </w:rPr>
      </w:pPr>
      <w:r>
        <w:rPr>
          <w:sz w:val="24"/>
          <w:szCs w:val="24"/>
        </w:rPr>
        <w:t>-katolikus teológus osztatlan képzés (MA) nappali és levelező munkarendben</w:t>
      </w:r>
    </w:p>
    <w:p w14:paraId="30B6A9F5" w14:textId="77777777" w:rsidR="00EF6BFB" w:rsidRDefault="00EF6BFB" w:rsidP="00EF6BFB">
      <w:pPr>
        <w:rPr>
          <w:sz w:val="24"/>
          <w:szCs w:val="24"/>
        </w:rPr>
      </w:pPr>
    </w:p>
    <w:p w14:paraId="6AA2E01D" w14:textId="77777777" w:rsidR="00EF6BFB" w:rsidRDefault="00EF6BFB" w:rsidP="00EF6BFB">
      <w:pPr>
        <w:rPr>
          <w:sz w:val="24"/>
          <w:szCs w:val="24"/>
        </w:rPr>
      </w:pPr>
      <w:r>
        <w:rPr>
          <w:sz w:val="24"/>
          <w:szCs w:val="24"/>
        </w:rPr>
        <w:t>-osztatlan tanári két szakos képzés (MA), melyben a hittanár-nevelőtanár szak mellett egy másik szak is választandó nappali munkarendben</w:t>
      </w:r>
      <w:r>
        <w:rPr>
          <w:rStyle w:val="Lbjegyzet-hivatkozs"/>
          <w:sz w:val="24"/>
          <w:szCs w:val="24"/>
        </w:rPr>
        <w:footnoteReference w:id="5"/>
      </w:r>
    </w:p>
    <w:p w14:paraId="057C96A6" w14:textId="77777777" w:rsidR="00EF6BFB" w:rsidRDefault="00EF6BFB" w:rsidP="00EF6BFB">
      <w:pPr>
        <w:rPr>
          <w:sz w:val="24"/>
          <w:szCs w:val="24"/>
        </w:rPr>
      </w:pPr>
    </w:p>
    <w:p w14:paraId="1A380C8C" w14:textId="6AA874D0" w:rsidR="001863A4" w:rsidRDefault="00EF6BFB" w:rsidP="00EF6BFB">
      <w:pPr>
        <w:rPr>
          <w:sz w:val="24"/>
          <w:szCs w:val="24"/>
        </w:rPr>
      </w:pPr>
      <w:r>
        <w:rPr>
          <w:sz w:val="24"/>
          <w:szCs w:val="24"/>
        </w:rPr>
        <w:t>-osztatlan egyszakos hittanár-nevelőtanár képzés (MA)</w:t>
      </w:r>
      <w:r>
        <w:rPr>
          <w:rStyle w:val="Lbjegyzet-hivatkozs"/>
          <w:sz w:val="24"/>
          <w:szCs w:val="24"/>
        </w:rPr>
        <w:footnoteReference w:id="6"/>
      </w:r>
      <w:r>
        <w:rPr>
          <w:sz w:val="24"/>
          <w:szCs w:val="24"/>
        </w:rPr>
        <w:t xml:space="preserve"> </w:t>
      </w:r>
      <w:r w:rsidR="00C575DC">
        <w:rPr>
          <w:sz w:val="24"/>
          <w:szCs w:val="24"/>
        </w:rPr>
        <w:t xml:space="preserve">nappali és </w:t>
      </w:r>
      <w:r>
        <w:rPr>
          <w:sz w:val="24"/>
          <w:szCs w:val="24"/>
        </w:rPr>
        <w:t>levelező munkarendben</w:t>
      </w:r>
    </w:p>
    <w:p w14:paraId="17AC172E" w14:textId="18C2639D" w:rsidR="00EF6BFB" w:rsidRPr="001863A4" w:rsidRDefault="001863A4" w:rsidP="00EF6BFB">
      <w:pPr>
        <w:rPr>
          <w:strike/>
          <w:sz w:val="24"/>
          <w:szCs w:val="24"/>
        </w:rPr>
      </w:pPr>
      <w:r>
        <w:rPr>
          <w:sz w:val="24"/>
          <w:szCs w:val="24"/>
        </w:rPr>
        <w:t>-</w:t>
      </w:r>
      <w:r w:rsidR="00EF6BFB">
        <w:rPr>
          <w:sz w:val="24"/>
          <w:szCs w:val="24"/>
        </w:rPr>
        <w:t xml:space="preserve"> rövid ciklusú formában levelező munkarendben azok számára, akik teológus vagy főiskolai hittanár diplomával rendelkeznek</w:t>
      </w:r>
      <w:r w:rsidR="00EF6BFB" w:rsidRPr="00EF6BFB">
        <w:rPr>
          <w:sz w:val="24"/>
          <w:szCs w:val="24"/>
        </w:rPr>
        <w:t>.</w:t>
      </w:r>
    </w:p>
    <w:p w14:paraId="4001EE04" w14:textId="77777777" w:rsidR="00EF6BFB" w:rsidRDefault="00EF6BFB" w:rsidP="00EF6BFB">
      <w:pPr>
        <w:rPr>
          <w:sz w:val="24"/>
          <w:szCs w:val="24"/>
        </w:rPr>
      </w:pPr>
    </w:p>
    <w:p w14:paraId="2514F309" w14:textId="77777777" w:rsidR="00EF6BFB" w:rsidRDefault="00EF6BFB" w:rsidP="00EF6BFB">
      <w:pPr>
        <w:rPr>
          <w:sz w:val="24"/>
          <w:szCs w:val="24"/>
        </w:rPr>
      </w:pPr>
      <w:r>
        <w:rPr>
          <w:sz w:val="24"/>
          <w:szCs w:val="24"/>
        </w:rPr>
        <w:t>-</w:t>
      </w:r>
      <w:proofErr w:type="spellStart"/>
      <w:r>
        <w:rPr>
          <w:sz w:val="24"/>
          <w:szCs w:val="24"/>
        </w:rPr>
        <w:t>katekéta</w:t>
      </w:r>
      <w:proofErr w:type="spellEnd"/>
      <w:r>
        <w:rPr>
          <w:sz w:val="24"/>
          <w:szCs w:val="24"/>
        </w:rPr>
        <w:t>-lelkipásztori munkatárs képzés (BA) levelező munkarendben</w:t>
      </w:r>
    </w:p>
    <w:p w14:paraId="2FBC631B" w14:textId="77777777" w:rsidR="00EF6BFB" w:rsidRDefault="00EF6BFB" w:rsidP="00EF6BFB">
      <w:pPr>
        <w:rPr>
          <w:sz w:val="24"/>
          <w:szCs w:val="24"/>
        </w:rPr>
      </w:pPr>
    </w:p>
    <w:p w14:paraId="6932DD8B" w14:textId="77777777" w:rsidR="00EF6BFB" w:rsidRDefault="00EF6BFB" w:rsidP="00EF6BFB">
      <w:pPr>
        <w:rPr>
          <w:sz w:val="24"/>
          <w:szCs w:val="24"/>
        </w:rPr>
      </w:pPr>
      <w:r>
        <w:rPr>
          <w:sz w:val="24"/>
          <w:szCs w:val="24"/>
        </w:rPr>
        <w:t>-katolikus közösségszervező képzés (BA) nappali munkarendben</w:t>
      </w:r>
    </w:p>
    <w:p w14:paraId="5F6A1C6C" w14:textId="77777777" w:rsidR="00EF6BFB" w:rsidRDefault="00EF6BFB" w:rsidP="00EF6BFB">
      <w:pPr>
        <w:rPr>
          <w:sz w:val="24"/>
          <w:szCs w:val="24"/>
        </w:rPr>
      </w:pPr>
    </w:p>
    <w:p w14:paraId="04D14FE7" w14:textId="77777777" w:rsidR="00EF6BFB" w:rsidRDefault="00EF6BFB" w:rsidP="00EF6BFB">
      <w:pPr>
        <w:rPr>
          <w:sz w:val="24"/>
          <w:szCs w:val="24"/>
        </w:rPr>
      </w:pPr>
      <w:r>
        <w:rPr>
          <w:sz w:val="24"/>
          <w:szCs w:val="24"/>
        </w:rPr>
        <w:t>-katolikus hit- és erkölcsoktató szakirányú továbbképzés levelezős munkarendben (2 féléves, 60 kredites pedagógusi diplomások részére)</w:t>
      </w:r>
    </w:p>
    <w:p w14:paraId="6CF2FD46" w14:textId="77777777" w:rsidR="00EF6BFB" w:rsidRDefault="00EF6BFB" w:rsidP="00EF6BFB">
      <w:pPr>
        <w:rPr>
          <w:sz w:val="24"/>
          <w:szCs w:val="24"/>
        </w:rPr>
      </w:pPr>
    </w:p>
    <w:p w14:paraId="40EB54A6" w14:textId="77777777" w:rsidR="00EF6BFB" w:rsidRDefault="00EF6BFB" w:rsidP="00EF6BFB">
      <w:pPr>
        <w:rPr>
          <w:sz w:val="24"/>
          <w:szCs w:val="24"/>
        </w:rPr>
      </w:pPr>
      <w:r>
        <w:rPr>
          <w:sz w:val="24"/>
          <w:szCs w:val="24"/>
        </w:rPr>
        <w:t>-doktori (PhD) képzés.</w:t>
      </w:r>
    </w:p>
    <w:p w14:paraId="1F1B45A4" w14:textId="77777777" w:rsidR="00EF6BFB" w:rsidRDefault="00EF6BFB" w:rsidP="00EF6BFB">
      <w:pPr>
        <w:rPr>
          <w:sz w:val="24"/>
          <w:szCs w:val="24"/>
        </w:rPr>
      </w:pPr>
    </w:p>
    <w:p w14:paraId="5FD6D31E" w14:textId="2BB62784" w:rsidR="00EF6BFB" w:rsidRDefault="00EF6BFB" w:rsidP="004D0A37">
      <w:pPr>
        <w:rPr>
          <w:sz w:val="24"/>
          <w:szCs w:val="24"/>
        </w:rPr>
      </w:pPr>
      <w:r>
        <w:rPr>
          <w:sz w:val="24"/>
          <w:szCs w:val="24"/>
        </w:rPr>
        <w:t>Minden képzésen tizenkét tanszék látja el az oktatást.</w:t>
      </w:r>
    </w:p>
    <w:p w14:paraId="0616C707" w14:textId="77777777" w:rsidR="00EF6BFB" w:rsidRDefault="00EF6BFB" w:rsidP="004D0A37">
      <w:pPr>
        <w:rPr>
          <w:sz w:val="24"/>
          <w:szCs w:val="24"/>
        </w:rPr>
      </w:pPr>
    </w:p>
    <w:p w14:paraId="1328417A" w14:textId="77777777" w:rsidR="004677E8" w:rsidRPr="004D0A37" w:rsidRDefault="004677E8" w:rsidP="004D0A37">
      <w:pPr>
        <w:rPr>
          <w:sz w:val="24"/>
          <w:szCs w:val="24"/>
        </w:rPr>
      </w:pPr>
    </w:p>
    <w:p w14:paraId="677535A8" w14:textId="77777777" w:rsidR="004D0A37" w:rsidRPr="00A85669" w:rsidRDefault="00A85669" w:rsidP="00911B50">
      <w:pPr>
        <w:pStyle w:val="Cmsor2"/>
        <w:rPr>
          <w:rFonts w:ascii="Times New Roman" w:hAnsi="Times New Roman" w:cs="Times New Roman"/>
          <w:b/>
          <w:color w:val="auto"/>
          <w:sz w:val="28"/>
          <w:szCs w:val="28"/>
        </w:rPr>
      </w:pPr>
      <w:bookmarkStart w:id="3" w:name="_Toc179548945"/>
      <w:r w:rsidRPr="00A85669">
        <w:rPr>
          <w:rFonts w:ascii="Times New Roman" w:hAnsi="Times New Roman" w:cs="Times New Roman"/>
          <w:b/>
          <w:color w:val="auto"/>
          <w:sz w:val="28"/>
          <w:szCs w:val="28"/>
        </w:rPr>
        <w:t xml:space="preserve">1.2, </w:t>
      </w:r>
      <w:r w:rsidR="00911B50" w:rsidRPr="00A85669">
        <w:rPr>
          <w:rFonts w:ascii="Times New Roman" w:hAnsi="Times New Roman" w:cs="Times New Roman"/>
          <w:b/>
          <w:color w:val="auto"/>
          <w:sz w:val="28"/>
          <w:szCs w:val="28"/>
        </w:rPr>
        <w:t>A Kar feladata</w:t>
      </w:r>
      <w:bookmarkEnd w:id="3"/>
    </w:p>
    <w:p w14:paraId="16986159" w14:textId="72EDCF0D" w:rsidR="004D0A37" w:rsidRPr="004D0A37" w:rsidRDefault="004D0A37" w:rsidP="004D0A37">
      <w:pPr>
        <w:rPr>
          <w:sz w:val="24"/>
          <w:szCs w:val="24"/>
        </w:rPr>
      </w:pPr>
      <w:r w:rsidRPr="004D0A37">
        <w:rPr>
          <w:sz w:val="24"/>
          <w:szCs w:val="24"/>
        </w:rPr>
        <w:t>1.) a teológia tudományos kutatás útján való előmozdítása, mindenekelőtt pedig a keresztény kinyilatkoztatás ismeretének elmélyíté</w:t>
      </w:r>
      <w:r>
        <w:rPr>
          <w:sz w:val="24"/>
          <w:szCs w:val="24"/>
        </w:rPr>
        <w:t>se, a benne lévő igazságok rendsze</w:t>
      </w:r>
      <w:r w:rsidRPr="004D0A37">
        <w:rPr>
          <w:sz w:val="24"/>
          <w:szCs w:val="24"/>
        </w:rPr>
        <w:t>res kifejtése, az új problémáknak a kinyilatkoztatás f</w:t>
      </w:r>
      <w:r>
        <w:rPr>
          <w:sz w:val="24"/>
          <w:szCs w:val="24"/>
        </w:rPr>
        <w:t>ényében való vizsgálata, s ezek</w:t>
      </w:r>
      <w:r w:rsidRPr="004D0A37">
        <w:rPr>
          <w:sz w:val="24"/>
          <w:szCs w:val="24"/>
        </w:rPr>
        <w:t>nek az igazságoknak a megfelelő előte</w:t>
      </w:r>
      <w:r w:rsidR="0008730C">
        <w:rPr>
          <w:sz w:val="24"/>
          <w:szCs w:val="24"/>
        </w:rPr>
        <w:t>rjesztése korunk embere számára (</w:t>
      </w:r>
      <w:r w:rsidR="002F6F1E">
        <w:rPr>
          <w:sz w:val="24"/>
          <w:szCs w:val="24"/>
        </w:rPr>
        <w:t xml:space="preserve">Vö.: </w:t>
      </w:r>
      <w:r w:rsidR="0008730C">
        <w:rPr>
          <w:sz w:val="24"/>
          <w:szCs w:val="24"/>
        </w:rPr>
        <w:t>VG, art. 3 §1)</w:t>
      </w:r>
      <w:r w:rsidR="00F46B76">
        <w:rPr>
          <w:rStyle w:val="Lbjegyzet-hivatkozs"/>
          <w:sz w:val="24"/>
          <w:szCs w:val="24"/>
        </w:rPr>
        <w:footnoteReference w:id="7"/>
      </w:r>
      <w:r w:rsidR="0020302C">
        <w:rPr>
          <w:sz w:val="24"/>
          <w:szCs w:val="24"/>
        </w:rPr>
        <w:t>;</w:t>
      </w:r>
      <w:r w:rsidR="00F46B76" w:rsidRPr="004D0A37">
        <w:rPr>
          <w:sz w:val="24"/>
          <w:szCs w:val="24"/>
        </w:rPr>
        <w:t xml:space="preserve"> </w:t>
      </w:r>
    </w:p>
    <w:p w14:paraId="6EDB5BB6" w14:textId="634F2DBA" w:rsidR="004D0A37" w:rsidRPr="004D0A37" w:rsidRDefault="004D0A37" w:rsidP="004D0A37">
      <w:pPr>
        <w:rPr>
          <w:sz w:val="24"/>
          <w:szCs w:val="24"/>
        </w:rPr>
      </w:pPr>
      <w:r w:rsidRPr="004D0A37">
        <w:rPr>
          <w:sz w:val="24"/>
          <w:szCs w:val="24"/>
        </w:rPr>
        <w:t>2.) a hallgatók magas szintű képzése a katol</w:t>
      </w:r>
      <w:r>
        <w:rPr>
          <w:sz w:val="24"/>
          <w:szCs w:val="24"/>
        </w:rPr>
        <w:t>ikus tanítás szerint, felkészíté</w:t>
      </w:r>
      <w:r w:rsidRPr="004D0A37">
        <w:rPr>
          <w:sz w:val="24"/>
          <w:szCs w:val="24"/>
        </w:rPr>
        <w:t>sük feladataik ellátására, az egyházi szolgálattev</w:t>
      </w:r>
      <w:r w:rsidR="0008730C">
        <w:rPr>
          <w:sz w:val="24"/>
          <w:szCs w:val="24"/>
        </w:rPr>
        <w:t>ők továbbképzésének elősegítése (VG, art. 3 §3)</w:t>
      </w:r>
      <w:r w:rsidR="0020302C">
        <w:rPr>
          <w:sz w:val="24"/>
          <w:szCs w:val="24"/>
        </w:rPr>
        <w:t>;</w:t>
      </w:r>
    </w:p>
    <w:p w14:paraId="705A40C9" w14:textId="6D8B31E2" w:rsidR="004D0A37" w:rsidRDefault="004D0A37" w:rsidP="004D0A37">
      <w:pPr>
        <w:rPr>
          <w:sz w:val="24"/>
          <w:szCs w:val="24"/>
        </w:rPr>
      </w:pPr>
      <w:r w:rsidRPr="004D0A37">
        <w:rPr>
          <w:sz w:val="24"/>
          <w:szCs w:val="24"/>
        </w:rPr>
        <w:t>3.) a hierarchiával való szoros közösségben ak</w:t>
      </w:r>
      <w:r>
        <w:rPr>
          <w:sz w:val="24"/>
          <w:szCs w:val="24"/>
        </w:rPr>
        <w:t>tív hozzájárulás az Egyház evange</w:t>
      </w:r>
      <w:r w:rsidR="0020302C">
        <w:rPr>
          <w:sz w:val="24"/>
          <w:szCs w:val="24"/>
        </w:rPr>
        <w:t>lizációs munkájához</w:t>
      </w:r>
      <w:r w:rsidR="00CB0EC1" w:rsidRPr="00CB0EC1">
        <w:rPr>
          <w:sz w:val="24"/>
          <w:szCs w:val="24"/>
        </w:rPr>
        <w:t>.</w:t>
      </w:r>
    </w:p>
    <w:p w14:paraId="51745FF8" w14:textId="0180C6D1" w:rsidR="005F6EE6" w:rsidRPr="004D0A37" w:rsidRDefault="005F6EE6" w:rsidP="004D0A37">
      <w:pPr>
        <w:rPr>
          <w:sz w:val="24"/>
          <w:szCs w:val="24"/>
        </w:rPr>
      </w:pPr>
      <w:r>
        <w:rPr>
          <w:sz w:val="24"/>
          <w:szCs w:val="24"/>
        </w:rPr>
        <w:t xml:space="preserve">4.) </w:t>
      </w:r>
      <w:r w:rsidR="00CB0EC1">
        <w:rPr>
          <w:sz w:val="24"/>
          <w:szCs w:val="24"/>
        </w:rPr>
        <w:t xml:space="preserve">A </w:t>
      </w:r>
      <w:r w:rsidR="00D03173" w:rsidRPr="00CB0EC1">
        <w:rPr>
          <w:sz w:val="24"/>
          <w:szCs w:val="24"/>
        </w:rPr>
        <w:t>Ka</w:t>
      </w:r>
      <w:r w:rsidR="00D03173">
        <w:rPr>
          <w:sz w:val="24"/>
          <w:szCs w:val="24"/>
        </w:rPr>
        <w:t>ron zajló oktatásnak a</w:t>
      </w:r>
      <w:r w:rsidR="000B5A27">
        <w:rPr>
          <w:sz w:val="24"/>
          <w:szCs w:val="24"/>
        </w:rPr>
        <w:t xml:space="preserve"> kinyilatkoztatott igazságot összefüggésben kell láttatni</w:t>
      </w:r>
      <w:r w:rsidR="00D03173">
        <w:rPr>
          <w:sz w:val="24"/>
          <w:szCs w:val="24"/>
        </w:rPr>
        <w:t>a</w:t>
      </w:r>
      <w:r w:rsidR="000B5A27">
        <w:rPr>
          <w:sz w:val="24"/>
          <w:szCs w:val="24"/>
        </w:rPr>
        <w:t xml:space="preserve"> a tudományok eredményeivel, </w:t>
      </w:r>
      <w:r w:rsidR="00D03173">
        <w:rPr>
          <w:sz w:val="24"/>
          <w:szCs w:val="24"/>
        </w:rPr>
        <w:t>s rá</w:t>
      </w:r>
      <w:r w:rsidR="003932CF">
        <w:rPr>
          <w:sz w:val="24"/>
          <w:szCs w:val="24"/>
        </w:rPr>
        <w:t xml:space="preserve"> kell </w:t>
      </w:r>
      <w:r w:rsidR="00D03173">
        <w:rPr>
          <w:sz w:val="24"/>
          <w:szCs w:val="24"/>
        </w:rPr>
        <w:t xml:space="preserve">mutatnia arra, </w:t>
      </w:r>
      <w:r w:rsidR="003932CF">
        <w:rPr>
          <w:sz w:val="24"/>
          <w:szCs w:val="24"/>
        </w:rPr>
        <w:t>hogyan találkozik egymással a</w:t>
      </w:r>
      <w:r w:rsidR="00D03173">
        <w:rPr>
          <w:sz w:val="24"/>
          <w:szCs w:val="24"/>
        </w:rPr>
        <w:t xml:space="preserve"> hit és az értelem az egyetlen igazságban. Feladata </w:t>
      </w:r>
      <w:r w:rsidR="000B5A27">
        <w:rPr>
          <w:sz w:val="24"/>
          <w:szCs w:val="24"/>
        </w:rPr>
        <w:t>az igaz tanítás</w:t>
      </w:r>
      <w:r w:rsidR="00D03173">
        <w:rPr>
          <w:sz w:val="24"/>
          <w:szCs w:val="24"/>
        </w:rPr>
        <w:t xml:space="preserve"> különböző kultúrák felé való közvetíthetőségének </w:t>
      </w:r>
      <w:r w:rsidR="003932CF">
        <w:rPr>
          <w:sz w:val="24"/>
          <w:szCs w:val="24"/>
        </w:rPr>
        <w:t>felmutatása, kerülve a szinkretizmusok veszélyét.</w:t>
      </w:r>
      <w:r w:rsidR="00D03173">
        <w:rPr>
          <w:sz w:val="24"/>
          <w:szCs w:val="24"/>
        </w:rPr>
        <w:t xml:space="preserve"> Az ökumené kérdéseit az</w:t>
      </w:r>
      <w:r w:rsidR="00F46B76" w:rsidRPr="00F46B76">
        <w:rPr>
          <w:sz w:val="24"/>
          <w:szCs w:val="24"/>
        </w:rPr>
        <w:t xml:space="preserve"> egyházi Tanítóhivatal útmutatásainak megfelelően gondosan kell kezelnie, s figyelmet kell fordítania a nem-keresztény</w:t>
      </w:r>
      <w:r w:rsidR="00CB0EC1" w:rsidRPr="00CB0EC1">
        <w:rPr>
          <w:sz w:val="24"/>
          <w:szCs w:val="24"/>
        </w:rPr>
        <w:t>ekke</w:t>
      </w:r>
      <w:r w:rsidR="00F46B76" w:rsidRPr="00CB0EC1">
        <w:rPr>
          <w:sz w:val="24"/>
          <w:szCs w:val="24"/>
        </w:rPr>
        <w:t>l</w:t>
      </w:r>
      <w:r w:rsidR="00F46B76" w:rsidRPr="00F46B76">
        <w:rPr>
          <w:sz w:val="24"/>
          <w:szCs w:val="24"/>
        </w:rPr>
        <w:t xml:space="preserve"> való párbeszédre, valamint az ateizmussal összefüggő problémákra</w:t>
      </w:r>
      <w:r w:rsidR="00F46B76">
        <w:rPr>
          <w:sz w:val="24"/>
          <w:szCs w:val="24"/>
        </w:rPr>
        <w:t>.</w:t>
      </w:r>
      <w:r w:rsidR="003932CF">
        <w:rPr>
          <w:sz w:val="24"/>
          <w:szCs w:val="24"/>
        </w:rPr>
        <w:t xml:space="preserve"> (Vö.: VG, artt. 71-72.)</w:t>
      </w:r>
    </w:p>
    <w:p w14:paraId="78929E28" w14:textId="77777777" w:rsidR="004D0A37" w:rsidRPr="004D0A37" w:rsidRDefault="004D0A37" w:rsidP="004D0A37">
      <w:pPr>
        <w:rPr>
          <w:sz w:val="24"/>
          <w:szCs w:val="24"/>
        </w:rPr>
      </w:pPr>
    </w:p>
    <w:p w14:paraId="2BCA6868" w14:textId="6B5A051B" w:rsidR="004D0A37" w:rsidRPr="004D0A37" w:rsidRDefault="00B40780" w:rsidP="004D0A37">
      <w:pPr>
        <w:rPr>
          <w:sz w:val="24"/>
          <w:szCs w:val="24"/>
        </w:rPr>
      </w:pPr>
      <w:r>
        <w:rPr>
          <w:sz w:val="24"/>
          <w:szCs w:val="24"/>
        </w:rPr>
        <w:t>Karunk szoros kapcsolatot</w:t>
      </w:r>
      <w:r w:rsidR="004D0A37" w:rsidRPr="004D0A37">
        <w:rPr>
          <w:sz w:val="24"/>
          <w:szCs w:val="24"/>
        </w:rPr>
        <w:t xml:space="preserve"> kíván tartani</w:t>
      </w:r>
      <w:r w:rsidR="004D0A37">
        <w:rPr>
          <w:sz w:val="24"/>
          <w:szCs w:val="24"/>
        </w:rPr>
        <w:t xml:space="preserve"> a több</w:t>
      </w:r>
      <w:r w:rsidR="008A72D0">
        <w:rPr>
          <w:sz w:val="24"/>
          <w:szCs w:val="24"/>
        </w:rPr>
        <w:t>i katolikus teológiai fakultással</w:t>
      </w:r>
      <w:r w:rsidR="004D0A37" w:rsidRPr="004D0A37">
        <w:rPr>
          <w:sz w:val="24"/>
          <w:szCs w:val="24"/>
        </w:rPr>
        <w:t>, valamint más olyan hazai és külföldi felsőoktat</w:t>
      </w:r>
      <w:r w:rsidR="004D0A37">
        <w:rPr>
          <w:sz w:val="24"/>
          <w:szCs w:val="24"/>
        </w:rPr>
        <w:t>ási intézményekkel, melyek a ka</w:t>
      </w:r>
      <w:r w:rsidR="004D0A37" w:rsidRPr="004D0A37">
        <w:rPr>
          <w:sz w:val="24"/>
          <w:szCs w:val="24"/>
        </w:rPr>
        <w:t>tolikus teológia területét érintő kérdésekkel foglalkoznak.</w:t>
      </w:r>
    </w:p>
    <w:p w14:paraId="48636D35" w14:textId="007F2C46" w:rsidR="004D0A37" w:rsidRDefault="004D0A37">
      <w:pPr>
        <w:rPr>
          <w:sz w:val="24"/>
          <w:szCs w:val="24"/>
        </w:rPr>
      </w:pPr>
    </w:p>
    <w:p w14:paraId="29616944" w14:textId="2BAC5AE9" w:rsidR="00D34D8A" w:rsidRDefault="00D34D8A">
      <w:pPr>
        <w:rPr>
          <w:sz w:val="24"/>
          <w:szCs w:val="24"/>
        </w:rPr>
      </w:pPr>
    </w:p>
    <w:p w14:paraId="19101578" w14:textId="77777777" w:rsidR="005F6EE6" w:rsidRPr="00A85669" w:rsidRDefault="00A85669" w:rsidP="00911B50">
      <w:pPr>
        <w:pStyle w:val="Cmsor2"/>
        <w:rPr>
          <w:rFonts w:ascii="Times New Roman" w:hAnsi="Times New Roman" w:cs="Times New Roman"/>
          <w:b/>
          <w:color w:val="auto"/>
          <w:sz w:val="28"/>
          <w:szCs w:val="28"/>
        </w:rPr>
      </w:pPr>
      <w:bookmarkStart w:id="4" w:name="_Toc179548946"/>
      <w:r w:rsidRPr="00A85669">
        <w:rPr>
          <w:rFonts w:ascii="Times New Roman" w:hAnsi="Times New Roman" w:cs="Times New Roman"/>
          <w:b/>
          <w:color w:val="auto"/>
          <w:sz w:val="28"/>
          <w:szCs w:val="28"/>
        </w:rPr>
        <w:t xml:space="preserve">1.3, </w:t>
      </w:r>
      <w:r w:rsidR="005F6EE6" w:rsidRPr="00A85669">
        <w:rPr>
          <w:rFonts w:ascii="Times New Roman" w:hAnsi="Times New Roman" w:cs="Times New Roman"/>
          <w:b/>
          <w:color w:val="auto"/>
          <w:sz w:val="28"/>
          <w:szCs w:val="28"/>
        </w:rPr>
        <w:t>A Kar felső irányítása</w:t>
      </w:r>
      <w:bookmarkEnd w:id="4"/>
    </w:p>
    <w:p w14:paraId="1914662D" w14:textId="77777777" w:rsidR="005F6EE6" w:rsidRDefault="005F6EE6">
      <w:pPr>
        <w:rPr>
          <w:sz w:val="24"/>
          <w:szCs w:val="24"/>
        </w:rPr>
      </w:pPr>
      <w:r w:rsidRPr="005F6EE6">
        <w:rPr>
          <w:sz w:val="24"/>
          <w:szCs w:val="24"/>
        </w:rPr>
        <w:t xml:space="preserve">A Kar legfőbb felügyeleti hatósága a </w:t>
      </w:r>
      <w:proofErr w:type="spellStart"/>
      <w:r w:rsidRPr="005F6EE6">
        <w:rPr>
          <w:sz w:val="24"/>
          <w:szCs w:val="24"/>
        </w:rPr>
        <w:t>Congregatio</w:t>
      </w:r>
      <w:proofErr w:type="spellEnd"/>
      <w:r w:rsidRPr="005F6EE6">
        <w:rPr>
          <w:sz w:val="24"/>
          <w:szCs w:val="24"/>
        </w:rPr>
        <w:t xml:space="preserve"> de </w:t>
      </w:r>
      <w:proofErr w:type="spellStart"/>
      <w:r w:rsidRPr="005F6EE6">
        <w:rPr>
          <w:sz w:val="24"/>
          <w:szCs w:val="24"/>
        </w:rPr>
        <w:t>Institutione</w:t>
      </w:r>
      <w:proofErr w:type="spellEnd"/>
      <w:r w:rsidRPr="005F6EE6">
        <w:rPr>
          <w:sz w:val="24"/>
          <w:szCs w:val="24"/>
        </w:rPr>
        <w:t xml:space="preserve"> Catholica. Ez a szerv jogosult a sz</w:t>
      </w:r>
      <w:r>
        <w:rPr>
          <w:sz w:val="24"/>
          <w:szCs w:val="24"/>
        </w:rPr>
        <w:t>abályzat jóváhagyására is.</w:t>
      </w:r>
    </w:p>
    <w:p w14:paraId="3EA08E0F" w14:textId="77777777" w:rsidR="005F6EE6" w:rsidRDefault="005F6EE6">
      <w:pPr>
        <w:rPr>
          <w:sz w:val="24"/>
          <w:szCs w:val="24"/>
        </w:rPr>
      </w:pPr>
      <w:r w:rsidRPr="005F6EE6">
        <w:rPr>
          <w:sz w:val="24"/>
          <w:szCs w:val="24"/>
        </w:rPr>
        <w:t>A Kar alá van vetve a Szentszék Minőségbiztosítási és Fejlesz</w:t>
      </w:r>
      <w:r>
        <w:rPr>
          <w:sz w:val="24"/>
          <w:szCs w:val="24"/>
        </w:rPr>
        <w:t>tési Hatóságának (AVEPRO).</w:t>
      </w:r>
    </w:p>
    <w:p w14:paraId="3076BAC1" w14:textId="77777777" w:rsidR="004D0A37" w:rsidRDefault="005F6EE6">
      <w:pPr>
        <w:rPr>
          <w:sz w:val="24"/>
          <w:szCs w:val="24"/>
        </w:rPr>
      </w:pPr>
      <w:r w:rsidRPr="005F6EE6">
        <w:rPr>
          <w:sz w:val="24"/>
          <w:szCs w:val="24"/>
        </w:rPr>
        <w:t>A Kar Nagykancellárja a Magyar Katolikus Püspöki Konferencia elnöke. A Nagykancellár képviseli a Szentszéket a Kar felé és a Kart a Szentszék felé, előmozdítja a Kar fenntartását és fejlődését, valamint a részegyházzal és az egyetemes egyházzal való közösségét.</w:t>
      </w:r>
    </w:p>
    <w:p w14:paraId="55E747C4" w14:textId="77777777" w:rsidR="004D0A37" w:rsidRDefault="004D0A37">
      <w:pPr>
        <w:rPr>
          <w:sz w:val="24"/>
          <w:szCs w:val="24"/>
        </w:rPr>
      </w:pPr>
    </w:p>
    <w:p w14:paraId="24B91940" w14:textId="77777777" w:rsidR="00D34D8A" w:rsidRDefault="00D34D8A">
      <w:pPr>
        <w:rPr>
          <w:sz w:val="24"/>
          <w:szCs w:val="24"/>
        </w:rPr>
      </w:pPr>
    </w:p>
    <w:p w14:paraId="6C0A6711" w14:textId="77777777" w:rsidR="005F6EE6" w:rsidRPr="00A85669" w:rsidRDefault="00A85669" w:rsidP="00911B50">
      <w:pPr>
        <w:pStyle w:val="Cmsor2"/>
        <w:rPr>
          <w:rFonts w:ascii="Times New Roman" w:hAnsi="Times New Roman" w:cs="Times New Roman"/>
          <w:b/>
          <w:color w:val="auto"/>
          <w:sz w:val="28"/>
          <w:szCs w:val="28"/>
        </w:rPr>
      </w:pPr>
      <w:bookmarkStart w:id="5" w:name="_Toc179548947"/>
      <w:r w:rsidRPr="00A85669">
        <w:rPr>
          <w:rFonts w:ascii="Times New Roman" w:hAnsi="Times New Roman" w:cs="Times New Roman"/>
          <w:b/>
          <w:color w:val="auto"/>
          <w:sz w:val="28"/>
          <w:szCs w:val="28"/>
        </w:rPr>
        <w:t xml:space="preserve">1.4, </w:t>
      </w:r>
      <w:r w:rsidR="005F6EE6" w:rsidRPr="00A85669">
        <w:rPr>
          <w:rFonts w:ascii="Times New Roman" w:hAnsi="Times New Roman" w:cs="Times New Roman"/>
          <w:b/>
          <w:color w:val="auto"/>
          <w:sz w:val="28"/>
          <w:szCs w:val="28"/>
        </w:rPr>
        <w:t>A Kar vezetése</w:t>
      </w:r>
      <w:bookmarkEnd w:id="5"/>
    </w:p>
    <w:p w14:paraId="6620E791" w14:textId="538F0D11" w:rsidR="005F6EE6" w:rsidRDefault="005F6EE6">
      <w:pPr>
        <w:rPr>
          <w:sz w:val="24"/>
          <w:szCs w:val="24"/>
        </w:rPr>
      </w:pPr>
      <w:r w:rsidRPr="005F6EE6">
        <w:rPr>
          <w:sz w:val="24"/>
          <w:szCs w:val="24"/>
        </w:rPr>
        <w:t xml:space="preserve">A Kar irányítása a jelen szabályzatban meghatározott módon, személyi és testületi vezetéssel történik. A személyi vezetés szerve a dékán, a testületi vezetésé a kari ülés és a dékáni tanács. A Kar vezetője a dékán. Feladatkörébe tartozik (vö. VG, </w:t>
      </w:r>
      <w:proofErr w:type="spellStart"/>
      <w:r w:rsidRPr="005F6EE6">
        <w:rPr>
          <w:sz w:val="24"/>
          <w:szCs w:val="24"/>
        </w:rPr>
        <w:t>Ord</w:t>
      </w:r>
      <w:proofErr w:type="spellEnd"/>
      <w:r w:rsidRPr="005F6EE6">
        <w:rPr>
          <w:sz w:val="24"/>
          <w:szCs w:val="24"/>
        </w:rPr>
        <w:t>., art. 17</w:t>
      </w:r>
      <w:r w:rsidR="00297908">
        <w:rPr>
          <w:sz w:val="24"/>
          <w:szCs w:val="24"/>
        </w:rPr>
        <w:t>.</w:t>
      </w:r>
      <w:r w:rsidRPr="005F6EE6">
        <w:rPr>
          <w:sz w:val="24"/>
          <w:szCs w:val="24"/>
        </w:rPr>
        <w:t xml:space="preserve">): </w:t>
      </w:r>
      <w:r w:rsidR="00FE28D4">
        <w:rPr>
          <w:sz w:val="24"/>
          <w:szCs w:val="24"/>
        </w:rPr>
        <w:t xml:space="preserve"> </w:t>
      </w:r>
      <w:r w:rsidRPr="005F6EE6">
        <w:rPr>
          <w:sz w:val="24"/>
          <w:szCs w:val="24"/>
        </w:rPr>
        <w:t>l.) a kari közösség egész tevékenységének irányítása, előmozdítása és összehangolása; 2.) a Kar képviselete; 3.) a kari ülés összehívása és a rajta való elnöklés; 4.) a Kar vagyonkezelésére való felügyelet; 5.) a növendékek felvétele, elbocsátása, valamint a döntéshozatal tanulmányi és fegyelmi ügyeikben, a szabályzat előírásai szerint; 6.) beszámolás a fontosabb ügyekről a Nagykancellárnak; 7.), ezért a Kongregáció és az AVEPRO felé előírt elektronikus adatszolgáltatási kötelezettségnek legalább évente eleget tesz</w:t>
      </w:r>
      <w:r w:rsidR="00C575DC">
        <w:rPr>
          <w:sz w:val="24"/>
          <w:szCs w:val="24"/>
        </w:rPr>
        <w:t>.</w:t>
      </w:r>
    </w:p>
    <w:p w14:paraId="46BFD901" w14:textId="13BC50FA" w:rsidR="004677E8" w:rsidRDefault="004677E8">
      <w:pPr>
        <w:rPr>
          <w:sz w:val="24"/>
          <w:szCs w:val="24"/>
        </w:rPr>
      </w:pPr>
    </w:p>
    <w:p w14:paraId="6EAF1E1A" w14:textId="77777777" w:rsidR="00D34D8A" w:rsidRDefault="00D34D8A">
      <w:pPr>
        <w:rPr>
          <w:sz w:val="24"/>
          <w:szCs w:val="24"/>
        </w:rPr>
      </w:pPr>
    </w:p>
    <w:p w14:paraId="4F22BDB6" w14:textId="77777777" w:rsidR="005F6EE6" w:rsidRPr="00A85669" w:rsidRDefault="00A85669" w:rsidP="00911B50">
      <w:pPr>
        <w:pStyle w:val="Cmsor2"/>
        <w:rPr>
          <w:rFonts w:ascii="Times New Roman" w:hAnsi="Times New Roman" w:cs="Times New Roman"/>
          <w:b/>
          <w:color w:val="auto"/>
          <w:sz w:val="28"/>
          <w:szCs w:val="28"/>
        </w:rPr>
      </w:pPr>
      <w:bookmarkStart w:id="6" w:name="_Toc179548948"/>
      <w:r w:rsidRPr="00A85669">
        <w:rPr>
          <w:rFonts w:ascii="Times New Roman" w:hAnsi="Times New Roman" w:cs="Times New Roman"/>
          <w:b/>
          <w:color w:val="auto"/>
          <w:sz w:val="28"/>
          <w:szCs w:val="28"/>
        </w:rPr>
        <w:lastRenderedPageBreak/>
        <w:t xml:space="preserve">1.5, </w:t>
      </w:r>
      <w:r w:rsidR="005F6EE6" w:rsidRPr="00A85669">
        <w:rPr>
          <w:rFonts w:ascii="Times New Roman" w:hAnsi="Times New Roman" w:cs="Times New Roman"/>
          <w:b/>
          <w:color w:val="auto"/>
          <w:sz w:val="28"/>
          <w:szCs w:val="28"/>
        </w:rPr>
        <w:t>A Kar tanárai</w:t>
      </w:r>
      <w:bookmarkEnd w:id="6"/>
    </w:p>
    <w:p w14:paraId="02D4C91C" w14:textId="77777777" w:rsidR="005F6EE6" w:rsidRDefault="005F6EE6">
      <w:pPr>
        <w:rPr>
          <w:sz w:val="24"/>
          <w:szCs w:val="24"/>
        </w:rPr>
      </w:pPr>
      <w:r w:rsidRPr="005F6EE6">
        <w:rPr>
          <w:sz w:val="24"/>
          <w:szCs w:val="24"/>
        </w:rPr>
        <w:t>A Kar állandó tanárai a rendes tanárok és a rendkívüli tanárok; oktathatnak a Karon magántanárok</w:t>
      </w:r>
      <w:r>
        <w:rPr>
          <w:sz w:val="24"/>
          <w:szCs w:val="24"/>
        </w:rPr>
        <w:t xml:space="preserve"> és megbízott előadók is.</w:t>
      </w:r>
    </w:p>
    <w:p w14:paraId="3833F06B" w14:textId="77777777" w:rsidR="005F6EE6" w:rsidRDefault="005F6EE6">
      <w:pPr>
        <w:rPr>
          <w:sz w:val="24"/>
          <w:szCs w:val="24"/>
        </w:rPr>
      </w:pPr>
      <w:r w:rsidRPr="005F6EE6">
        <w:rPr>
          <w:sz w:val="24"/>
          <w:szCs w:val="24"/>
        </w:rPr>
        <w:t xml:space="preserve">A Kar rendes és rendkívüli tanárainak együttes </w:t>
      </w:r>
      <w:r w:rsidRPr="00297908">
        <w:rPr>
          <w:sz w:val="24"/>
          <w:szCs w:val="24"/>
        </w:rPr>
        <w:t>száma legalább tizenkettő</w:t>
      </w:r>
      <w:r w:rsidRPr="005F6EE6">
        <w:rPr>
          <w:sz w:val="24"/>
          <w:szCs w:val="24"/>
        </w:rPr>
        <w:t xml:space="preserve"> a VG, </w:t>
      </w:r>
      <w:proofErr w:type="spellStart"/>
      <w:r w:rsidRPr="005F6EE6">
        <w:rPr>
          <w:sz w:val="24"/>
          <w:szCs w:val="24"/>
        </w:rPr>
        <w:t>Ord</w:t>
      </w:r>
      <w:proofErr w:type="spellEnd"/>
      <w:r w:rsidRPr="005F6EE6">
        <w:rPr>
          <w:sz w:val="24"/>
          <w:szCs w:val="24"/>
        </w:rPr>
        <w:t>. art. 18 §2 alapján. A magántanárok és a megbízott előadók száma nincs meghatározva</w:t>
      </w:r>
      <w:r>
        <w:rPr>
          <w:sz w:val="24"/>
          <w:szCs w:val="24"/>
        </w:rPr>
        <w:t>.</w:t>
      </w:r>
    </w:p>
    <w:p w14:paraId="3B9B0A05" w14:textId="77777777" w:rsidR="005F6EE6" w:rsidRDefault="005F6EE6">
      <w:pPr>
        <w:rPr>
          <w:sz w:val="24"/>
          <w:szCs w:val="24"/>
        </w:rPr>
      </w:pPr>
      <w:r w:rsidRPr="005F6EE6">
        <w:rPr>
          <w:sz w:val="24"/>
          <w:szCs w:val="24"/>
        </w:rPr>
        <w:t>A tanárok munkájukat tanszékek keretében végzik. A tanszékek élén rendes vagy rendkívüli tanár áll.</w:t>
      </w:r>
    </w:p>
    <w:p w14:paraId="45DC47CB" w14:textId="77777777" w:rsidR="005F6EE6" w:rsidRDefault="005F6EE6">
      <w:pPr>
        <w:rPr>
          <w:sz w:val="24"/>
          <w:szCs w:val="24"/>
        </w:rPr>
      </w:pPr>
    </w:p>
    <w:p w14:paraId="6093F3C9" w14:textId="5A469474" w:rsidR="004677E8" w:rsidRDefault="004677E8">
      <w:pPr>
        <w:rPr>
          <w:sz w:val="24"/>
          <w:szCs w:val="24"/>
        </w:rPr>
      </w:pPr>
    </w:p>
    <w:p w14:paraId="63D866BA" w14:textId="7078C9E3" w:rsidR="00E3552F" w:rsidRPr="002704DC" w:rsidRDefault="00E3552F" w:rsidP="002704DC">
      <w:pPr>
        <w:pStyle w:val="Cmsor2"/>
        <w:rPr>
          <w:rFonts w:ascii="Times New Roman" w:eastAsiaTheme="minorHAnsi" w:hAnsi="Times New Roman" w:cs="Times New Roman"/>
          <w:b/>
          <w:color w:val="auto"/>
          <w:sz w:val="28"/>
          <w:szCs w:val="28"/>
          <w:lang w:eastAsia="en-US"/>
        </w:rPr>
      </w:pPr>
      <w:bookmarkStart w:id="7" w:name="_Toc179548949"/>
      <w:r w:rsidRPr="00E3552F">
        <w:rPr>
          <w:rFonts w:ascii="Times New Roman" w:eastAsiaTheme="minorHAnsi" w:hAnsi="Times New Roman" w:cs="Times New Roman"/>
          <w:b/>
          <w:color w:val="auto"/>
          <w:sz w:val="28"/>
          <w:szCs w:val="28"/>
          <w:lang w:eastAsia="en-US"/>
        </w:rPr>
        <w:t>1.6, A Kar dékánja, oktatói és hivatali személyzete</w:t>
      </w:r>
      <w:bookmarkEnd w:id="7"/>
    </w:p>
    <w:p w14:paraId="7FE9E4A1" w14:textId="77777777" w:rsidR="00E3552F" w:rsidRPr="00E3552F" w:rsidRDefault="00E3552F" w:rsidP="00E3552F">
      <w:pPr>
        <w:tabs>
          <w:tab w:val="clear" w:pos="510"/>
        </w:tabs>
        <w:spacing w:after="160" w:line="259" w:lineRule="auto"/>
        <w:jc w:val="left"/>
        <w:rPr>
          <w:rFonts w:eastAsiaTheme="minorHAnsi"/>
          <w:sz w:val="24"/>
          <w:szCs w:val="24"/>
          <w:lang w:eastAsia="en-US"/>
        </w:rPr>
      </w:pPr>
      <w:r w:rsidRPr="00E3552F">
        <w:rPr>
          <w:rFonts w:eastAsiaTheme="minorHAnsi"/>
          <w:sz w:val="24"/>
          <w:szCs w:val="24"/>
          <w:lang w:eastAsia="en-US"/>
        </w:rPr>
        <w:t xml:space="preserve">Az egyetem rektora: Ft. Dr. </w:t>
      </w:r>
      <w:proofErr w:type="spellStart"/>
      <w:r w:rsidRPr="00E3552F">
        <w:rPr>
          <w:rFonts w:eastAsiaTheme="minorHAnsi"/>
          <w:sz w:val="24"/>
          <w:szCs w:val="24"/>
          <w:lang w:eastAsia="en-US"/>
        </w:rPr>
        <w:t>Kuminetz</w:t>
      </w:r>
      <w:proofErr w:type="spellEnd"/>
      <w:r w:rsidRPr="00E3552F">
        <w:rPr>
          <w:rFonts w:eastAsiaTheme="minorHAnsi"/>
          <w:sz w:val="24"/>
          <w:szCs w:val="24"/>
          <w:lang w:eastAsia="en-US"/>
        </w:rPr>
        <w:t xml:space="preserve"> Géza</w:t>
      </w:r>
    </w:p>
    <w:p w14:paraId="4AF4E661" w14:textId="772160CC" w:rsidR="00E3552F" w:rsidRPr="00E3552F" w:rsidRDefault="00E3552F" w:rsidP="00E3552F">
      <w:pPr>
        <w:tabs>
          <w:tab w:val="clear" w:pos="510"/>
        </w:tabs>
        <w:spacing w:after="160" w:line="259" w:lineRule="auto"/>
        <w:jc w:val="left"/>
        <w:rPr>
          <w:rFonts w:eastAsiaTheme="minorHAnsi"/>
          <w:sz w:val="24"/>
          <w:szCs w:val="24"/>
          <w:lang w:eastAsia="en-US"/>
        </w:rPr>
      </w:pPr>
      <w:r w:rsidRPr="00E3552F">
        <w:rPr>
          <w:rFonts w:eastAsiaTheme="minorHAnsi"/>
          <w:sz w:val="24"/>
          <w:szCs w:val="24"/>
          <w:lang w:eastAsia="en-US"/>
        </w:rPr>
        <w:t xml:space="preserve">A Hittudományi Kar dékánja: Ft. Dr. </w:t>
      </w:r>
      <w:proofErr w:type="spellStart"/>
      <w:r w:rsidR="00537AC4">
        <w:rPr>
          <w:rFonts w:eastAsiaTheme="minorHAnsi"/>
          <w:sz w:val="24"/>
          <w:szCs w:val="24"/>
          <w:lang w:eastAsia="en-US"/>
        </w:rPr>
        <w:t>Perendy</w:t>
      </w:r>
      <w:proofErr w:type="spellEnd"/>
      <w:r w:rsidR="00537AC4">
        <w:rPr>
          <w:rFonts w:eastAsiaTheme="minorHAnsi"/>
          <w:sz w:val="24"/>
          <w:szCs w:val="24"/>
          <w:lang w:eastAsia="en-US"/>
        </w:rPr>
        <w:t xml:space="preserve"> László Mihály</w:t>
      </w:r>
    </w:p>
    <w:p w14:paraId="3036F4AD" w14:textId="77777777" w:rsidR="00E3552F" w:rsidRPr="00E3552F" w:rsidRDefault="00E3552F" w:rsidP="00E3552F">
      <w:pPr>
        <w:tabs>
          <w:tab w:val="clear" w:pos="510"/>
        </w:tabs>
        <w:spacing w:after="160" w:line="259" w:lineRule="auto"/>
        <w:jc w:val="left"/>
        <w:rPr>
          <w:rFonts w:eastAsiaTheme="minorHAnsi"/>
          <w:sz w:val="24"/>
          <w:szCs w:val="24"/>
          <w:lang w:eastAsia="en-US"/>
        </w:rPr>
      </w:pPr>
    </w:p>
    <w:p w14:paraId="475557BB" w14:textId="14D558D6" w:rsidR="00E3552F" w:rsidRPr="00E3552F" w:rsidRDefault="00E3552F" w:rsidP="00E3552F">
      <w:pPr>
        <w:tabs>
          <w:tab w:val="clear" w:pos="510"/>
        </w:tabs>
        <w:spacing w:after="160" w:line="259" w:lineRule="auto"/>
        <w:rPr>
          <w:rFonts w:eastAsiaTheme="minorHAnsi"/>
          <w:sz w:val="24"/>
          <w:szCs w:val="24"/>
          <w:lang w:eastAsia="en-US"/>
        </w:rPr>
      </w:pPr>
      <w:r w:rsidRPr="00E3552F">
        <w:rPr>
          <w:rFonts w:eastAsiaTheme="minorHAnsi"/>
          <w:sz w:val="24"/>
          <w:szCs w:val="24"/>
          <w:lang w:eastAsia="en-US"/>
        </w:rPr>
        <w:t xml:space="preserve">A Hittudományi Kar képzéseinek oktatói a Kar tanszékeinek tanszékvezetői, a tanszékekkel együttműködő egyetemi magántanárok, egyetemi docensek, valamint a pedagógiai és pszichológiai modulok tantárgyainak esetében </w:t>
      </w:r>
      <w:r>
        <w:rPr>
          <w:rFonts w:eastAsiaTheme="minorHAnsi"/>
          <w:sz w:val="24"/>
          <w:szCs w:val="24"/>
          <w:lang w:eastAsia="en-US"/>
        </w:rPr>
        <w:t xml:space="preserve">a Pázmány Péter Katolikus Egyetem </w:t>
      </w:r>
      <w:r w:rsidRPr="00CB0EC1">
        <w:rPr>
          <w:rFonts w:eastAsiaTheme="minorHAnsi"/>
          <w:sz w:val="24"/>
          <w:szCs w:val="24"/>
          <w:lang w:eastAsia="en-US"/>
        </w:rPr>
        <w:t>Bölcsészet</w:t>
      </w:r>
      <w:r w:rsidR="00CB0EC1">
        <w:rPr>
          <w:rFonts w:eastAsiaTheme="minorHAnsi"/>
          <w:sz w:val="24"/>
          <w:szCs w:val="24"/>
          <w:lang w:eastAsia="en-US"/>
        </w:rPr>
        <w:t>-</w:t>
      </w:r>
      <w:r w:rsidRPr="00CB0EC1">
        <w:rPr>
          <w:rFonts w:eastAsiaTheme="minorHAnsi"/>
          <w:sz w:val="24"/>
          <w:szCs w:val="24"/>
          <w:lang w:eastAsia="en-US"/>
        </w:rPr>
        <w:t xml:space="preserve"> és </w:t>
      </w:r>
      <w:r w:rsidR="00CB0EC1">
        <w:rPr>
          <w:rFonts w:eastAsiaTheme="minorHAnsi"/>
          <w:sz w:val="24"/>
          <w:szCs w:val="24"/>
          <w:lang w:eastAsia="en-US"/>
        </w:rPr>
        <w:t>Társadalomt</w:t>
      </w:r>
      <w:r w:rsidRPr="00CB0EC1">
        <w:rPr>
          <w:rFonts w:eastAsiaTheme="minorHAnsi"/>
          <w:sz w:val="24"/>
          <w:szCs w:val="24"/>
          <w:lang w:eastAsia="en-US"/>
        </w:rPr>
        <w:t>udományi</w:t>
      </w:r>
      <w:r w:rsidRPr="00E3552F">
        <w:rPr>
          <w:rFonts w:eastAsiaTheme="minorHAnsi"/>
          <w:sz w:val="24"/>
          <w:szCs w:val="24"/>
          <w:lang w:eastAsia="en-US"/>
        </w:rPr>
        <w:t xml:space="preserve"> Karának oktatói.</w:t>
      </w:r>
    </w:p>
    <w:p w14:paraId="460C3636" w14:textId="77777777" w:rsidR="00C575DC" w:rsidRDefault="00C575DC" w:rsidP="00E3552F">
      <w:pPr>
        <w:tabs>
          <w:tab w:val="clear" w:pos="510"/>
        </w:tabs>
        <w:spacing w:after="160" w:line="259" w:lineRule="auto"/>
        <w:jc w:val="left"/>
        <w:rPr>
          <w:rFonts w:eastAsiaTheme="minorHAnsi"/>
          <w:sz w:val="24"/>
          <w:szCs w:val="24"/>
          <w:lang w:eastAsia="en-US"/>
        </w:rPr>
      </w:pPr>
    </w:p>
    <w:p w14:paraId="30137455" w14:textId="6E572141" w:rsidR="00E3552F" w:rsidRPr="00E3552F" w:rsidRDefault="00E3552F" w:rsidP="00E3552F">
      <w:pPr>
        <w:tabs>
          <w:tab w:val="clear" w:pos="510"/>
        </w:tabs>
        <w:spacing w:after="160" w:line="259" w:lineRule="auto"/>
        <w:jc w:val="left"/>
        <w:rPr>
          <w:rFonts w:eastAsiaTheme="minorHAnsi"/>
          <w:sz w:val="24"/>
          <w:szCs w:val="24"/>
          <w:lang w:eastAsia="en-US"/>
        </w:rPr>
      </w:pPr>
      <w:r w:rsidRPr="00E3552F">
        <w:rPr>
          <w:rFonts w:eastAsiaTheme="minorHAnsi"/>
          <w:sz w:val="24"/>
          <w:szCs w:val="24"/>
          <w:lang w:eastAsia="en-US"/>
        </w:rPr>
        <w:t xml:space="preserve">A tanszékvezetők a </w:t>
      </w:r>
      <w:r w:rsidR="00CB0EC1" w:rsidRPr="00C575DC">
        <w:rPr>
          <w:rFonts w:eastAsiaTheme="minorHAnsi"/>
          <w:sz w:val="24"/>
          <w:szCs w:val="24"/>
          <w:lang w:eastAsia="en-US"/>
        </w:rPr>
        <w:t>202</w:t>
      </w:r>
      <w:r w:rsidR="00C4518C">
        <w:rPr>
          <w:rFonts w:eastAsiaTheme="minorHAnsi"/>
          <w:sz w:val="24"/>
          <w:szCs w:val="24"/>
          <w:lang w:eastAsia="en-US"/>
        </w:rPr>
        <w:t>4</w:t>
      </w:r>
      <w:r w:rsidR="00CB0EC1" w:rsidRPr="00C575DC">
        <w:rPr>
          <w:rFonts w:eastAsiaTheme="minorHAnsi"/>
          <w:sz w:val="24"/>
          <w:szCs w:val="24"/>
          <w:lang w:eastAsia="en-US"/>
        </w:rPr>
        <w:t>/202</w:t>
      </w:r>
      <w:r w:rsidR="00C4518C">
        <w:rPr>
          <w:rFonts w:eastAsiaTheme="minorHAnsi"/>
          <w:sz w:val="24"/>
          <w:szCs w:val="24"/>
          <w:lang w:eastAsia="en-US"/>
        </w:rPr>
        <w:t>5.</w:t>
      </w:r>
      <w:r w:rsidRPr="00E3552F">
        <w:rPr>
          <w:rFonts w:eastAsiaTheme="minorHAnsi"/>
          <w:sz w:val="24"/>
          <w:szCs w:val="24"/>
          <w:lang w:eastAsia="en-US"/>
        </w:rPr>
        <w:t xml:space="preserve"> tanévben:</w:t>
      </w:r>
    </w:p>
    <w:tbl>
      <w:tblPr>
        <w:tblStyle w:val="Rcsostblzat"/>
        <w:tblW w:w="0" w:type="auto"/>
        <w:tblLook w:val="04A0" w:firstRow="1" w:lastRow="0" w:firstColumn="1" w:lastColumn="0" w:noHBand="0" w:noVBand="1"/>
      </w:tblPr>
      <w:tblGrid>
        <w:gridCol w:w="3036"/>
        <w:gridCol w:w="2390"/>
        <w:gridCol w:w="3636"/>
      </w:tblGrid>
      <w:tr w:rsidR="00E3552F" w:rsidRPr="00E3552F" w14:paraId="485BBA7C" w14:textId="77777777" w:rsidTr="00E3552F">
        <w:tc>
          <w:tcPr>
            <w:tcW w:w="3216" w:type="dxa"/>
          </w:tcPr>
          <w:p w14:paraId="75629AB8" w14:textId="77777777" w:rsidR="00E3552F" w:rsidRPr="00E3552F" w:rsidRDefault="00E3552F" w:rsidP="00E3552F">
            <w:pPr>
              <w:tabs>
                <w:tab w:val="clear" w:pos="510"/>
              </w:tabs>
              <w:jc w:val="center"/>
              <w:rPr>
                <w:rFonts w:eastAsiaTheme="minorHAnsi"/>
                <w:b/>
                <w:sz w:val="24"/>
                <w:szCs w:val="24"/>
                <w:lang w:eastAsia="en-US"/>
              </w:rPr>
            </w:pPr>
            <w:r w:rsidRPr="00E3552F">
              <w:rPr>
                <w:rFonts w:eastAsiaTheme="minorHAnsi"/>
                <w:b/>
                <w:sz w:val="24"/>
                <w:szCs w:val="24"/>
                <w:lang w:eastAsia="en-US"/>
              </w:rPr>
              <w:t>Tanszék</w:t>
            </w:r>
          </w:p>
        </w:tc>
        <w:tc>
          <w:tcPr>
            <w:tcW w:w="2549" w:type="dxa"/>
          </w:tcPr>
          <w:p w14:paraId="62D68DBC" w14:textId="77777777" w:rsidR="00E3552F" w:rsidRPr="00E3552F" w:rsidRDefault="00E3552F" w:rsidP="00E3552F">
            <w:pPr>
              <w:tabs>
                <w:tab w:val="clear" w:pos="510"/>
              </w:tabs>
              <w:jc w:val="center"/>
              <w:rPr>
                <w:rFonts w:eastAsiaTheme="minorHAnsi"/>
                <w:b/>
                <w:sz w:val="24"/>
                <w:szCs w:val="24"/>
                <w:lang w:eastAsia="en-US"/>
              </w:rPr>
            </w:pPr>
            <w:r w:rsidRPr="00E3552F">
              <w:rPr>
                <w:rFonts w:eastAsiaTheme="minorHAnsi"/>
                <w:b/>
                <w:sz w:val="24"/>
                <w:szCs w:val="24"/>
                <w:lang w:eastAsia="en-US"/>
              </w:rPr>
              <w:t>Tanszékvezető</w:t>
            </w:r>
          </w:p>
        </w:tc>
        <w:tc>
          <w:tcPr>
            <w:tcW w:w="3297" w:type="dxa"/>
          </w:tcPr>
          <w:p w14:paraId="5C08601A" w14:textId="77777777" w:rsidR="00E3552F" w:rsidRPr="00E3552F" w:rsidRDefault="00E3552F" w:rsidP="00E3552F">
            <w:pPr>
              <w:tabs>
                <w:tab w:val="clear" w:pos="510"/>
              </w:tabs>
              <w:jc w:val="center"/>
              <w:rPr>
                <w:rFonts w:eastAsiaTheme="minorHAnsi"/>
                <w:b/>
                <w:sz w:val="24"/>
                <w:szCs w:val="24"/>
                <w:lang w:eastAsia="en-US"/>
              </w:rPr>
            </w:pPr>
            <w:r w:rsidRPr="00E3552F">
              <w:rPr>
                <w:rFonts w:eastAsiaTheme="minorHAnsi"/>
                <w:b/>
                <w:sz w:val="24"/>
                <w:szCs w:val="24"/>
                <w:lang w:eastAsia="en-US"/>
              </w:rPr>
              <w:t>Elérhetőség</w:t>
            </w:r>
          </w:p>
        </w:tc>
      </w:tr>
      <w:tr w:rsidR="00E3552F" w:rsidRPr="00F46B76" w14:paraId="5BE9323E" w14:textId="77777777" w:rsidTr="00E3552F">
        <w:tc>
          <w:tcPr>
            <w:tcW w:w="3216" w:type="dxa"/>
          </w:tcPr>
          <w:p w14:paraId="020DF640" w14:textId="77777777" w:rsidR="00E3552F" w:rsidRPr="00F46B76" w:rsidRDefault="00E3552F" w:rsidP="00E3552F">
            <w:pPr>
              <w:tabs>
                <w:tab w:val="clear" w:pos="510"/>
              </w:tabs>
              <w:jc w:val="left"/>
              <w:rPr>
                <w:rFonts w:eastAsiaTheme="minorHAnsi"/>
                <w:sz w:val="24"/>
                <w:szCs w:val="24"/>
                <w:lang w:eastAsia="en-US"/>
              </w:rPr>
            </w:pPr>
            <w:r w:rsidRPr="00F46B76">
              <w:rPr>
                <w:rFonts w:eastAsiaTheme="minorHAnsi"/>
                <w:sz w:val="24"/>
                <w:szCs w:val="24"/>
                <w:lang w:eastAsia="en-US"/>
              </w:rPr>
              <w:t>Alapvető Hittan</w:t>
            </w:r>
          </w:p>
        </w:tc>
        <w:tc>
          <w:tcPr>
            <w:tcW w:w="2549" w:type="dxa"/>
          </w:tcPr>
          <w:p w14:paraId="6CACA880" w14:textId="77777777" w:rsidR="00E3552F" w:rsidRPr="00F46B76" w:rsidRDefault="00E3552F" w:rsidP="00E3552F">
            <w:pPr>
              <w:tabs>
                <w:tab w:val="clear" w:pos="510"/>
              </w:tabs>
              <w:rPr>
                <w:rFonts w:eastAsiaTheme="minorHAnsi"/>
                <w:sz w:val="24"/>
                <w:szCs w:val="24"/>
                <w:lang w:eastAsia="en-US"/>
              </w:rPr>
            </w:pPr>
            <w:r w:rsidRPr="00F46B76">
              <w:rPr>
                <w:rFonts w:eastAsiaTheme="minorHAnsi"/>
                <w:sz w:val="24"/>
                <w:szCs w:val="24"/>
                <w:lang w:eastAsia="en-US"/>
              </w:rPr>
              <w:t>Ft. Dr. Kránitz Mihály</w:t>
            </w:r>
          </w:p>
        </w:tc>
        <w:tc>
          <w:tcPr>
            <w:tcW w:w="3297" w:type="dxa"/>
          </w:tcPr>
          <w:p w14:paraId="36C919A2" w14:textId="389CB9C6" w:rsidR="00E3552F" w:rsidRPr="00F46B76" w:rsidRDefault="00024155" w:rsidP="00E3552F">
            <w:pPr>
              <w:tabs>
                <w:tab w:val="clear" w:pos="510"/>
              </w:tabs>
              <w:jc w:val="left"/>
              <w:rPr>
                <w:rFonts w:eastAsiaTheme="minorHAnsi"/>
                <w:sz w:val="24"/>
                <w:szCs w:val="24"/>
                <w:lang w:eastAsia="en-US"/>
              </w:rPr>
            </w:pPr>
            <w:hyperlink r:id="rId8" w:history="1">
              <w:r w:rsidRPr="00F46B76">
                <w:rPr>
                  <w:rStyle w:val="Hiperhivatkozs"/>
                  <w:rFonts w:eastAsiaTheme="minorHAnsi"/>
                  <w:color w:val="auto"/>
                  <w:sz w:val="24"/>
                  <w:szCs w:val="24"/>
                  <w:u w:val="none"/>
                  <w:lang w:eastAsia="en-US"/>
                </w:rPr>
                <w:t>kranitz.mihaly@htk.ppke.hu</w:t>
              </w:r>
            </w:hyperlink>
          </w:p>
        </w:tc>
      </w:tr>
      <w:tr w:rsidR="00E3552F" w:rsidRPr="00F46B76" w14:paraId="740CA83A" w14:textId="77777777" w:rsidTr="00E3552F">
        <w:tc>
          <w:tcPr>
            <w:tcW w:w="3216" w:type="dxa"/>
          </w:tcPr>
          <w:p w14:paraId="1C395EED" w14:textId="77777777" w:rsidR="00E3552F" w:rsidRPr="00F46B76" w:rsidRDefault="00E3552F" w:rsidP="00E3552F">
            <w:pPr>
              <w:tabs>
                <w:tab w:val="clear" w:pos="510"/>
              </w:tabs>
              <w:jc w:val="left"/>
              <w:rPr>
                <w:rFonts w:eastAsiaTheme="minorHAnsi"/>
                <w:sz w:val="24"/>
                <w:szCs w:val="24"/>
                <w:lang w:eastAsia="en-US"/>
              </w:rPr>
            </w:pPr>
            <w:r w:rsidRPr="00F46B76">
              <w:rPr>
                <w:rFonts w:eastAsiaTheme="minorHAnsi"/>
                <w:sz w:val="24"/>
                <w:szCs w:val="24"/>
                <w:lang w:eastAsia="en-US"/>
              </w:rPr>
              <w:t>1-es sz. Keresztény Bölcselet</w:t>
            </w:r>
          </w:p>
        </w:tc>
        <w:tc>
          <w:tcPr>
            <w:tcW w:w="2549" w:type="dxa"/>
          </w:tcPr>
          <w:p w14:paraId="5FFB5AE0" w14:textId="77777777" w:rsidR="00E3552F" w:rsidRPr="00F46B76" w:rsidRDefault="00E3552F" w:rsidP="00E3552F">
            <w:pPr>
              <w:tabs>
                <w:tab w:val="clear" w:pos="510"/>
              </w:tabs>
              <w:rPr>
                <w:rFonts w:eastAsiaTheme="minorHAnsi"/>
                <w:sz w:val="24"/>
                <w:szCs w:val="24"/>
                <w:lang w:eastAsia="en-US"/>
              </w:rPr>
            </w:pPr>
            <w:r w:rsidRPr="00F46B76">
              <w:rPr>
                <w:rFonts w:eastAsiaTheme="minorHAnsi"/>
                <w:sz w:val="24"/>
                <w:szCs w:val="24"/>
                <w:lang w:eastAsia="en-US"/>
              </w:rPr>
              <w:t>Ft. Dr. Vincze Krisztián</w:t>
            </w:r>
          </w:p>
        </w:tc>
        <w:tc>
          <w:tcPr>
            <w:tcW w:w="3297" w:type="dxa"/>
          </w:tcPr>
          <w:p w14:paraId="48DA26BB" w14:textId="3837B6D9" w:rsidR="00E3552F" w:rsidRPr="00F46B76" w:rsidRDefault="00024155" w:rsidP="00E3552F">
            <w:pPr>
              <w:tabs>
                <w:tab w:val="clear" w:pos="510"/>
              </w:tabs>
              <w:jc w:val="left"/>
              <w:rPr>
                <w:rFonts w:eastAsiaTheme="minorHAnsi"/>
                <w:sz w:val="24"/>
                <w:szCs w:val="24"/>
                <w:lang w:eastAsia="en-US"/>
              </w:rPr>
            </w:pPr>
            <w:hyperlink r:id="rId9" w:history="1">
              <w:r w:rsidRPr="00F46B76">
                <w:rPr>
                  <w:rStyle w:val="Hiperhivatkozs"/>
                  <w:rFonts w:eastAsiaTheme="minorHAnsi"/>
                  <w:color w:val="auto"/>
                  <w:sz w:val="24"/>
                  <w:szCs w:val="24"/>
                  <w:u w:val="none"/>
                  <w:lang w:eastAsia="en-US"/>
                </w:rPr>
                <w:t>vincze.krisztian@htk.ppke.hu</w:t>
              </w:r>
            </w:hyperlink>
          </w:p>
        </w:tc>
      </w:tr>
      <w:tr w:rsidR="00E3552F" w:rsidRPr="00F46B76" w14:paraId="39DA9631" w14:textId="77777777" w:rsidTr="00E3552F">
        <w:tc>
          <w:tcPr>
            <w:tcW w:w="3216" w:type="dxa"/>
          </w:tcPr>
          <w:p w14:paraId="249EA02C" w14:textId="77777777" w:rsidR="00E3552F" w:rsidRPr="00F46B76" w:rsidRDefault="00E3552F" w:rsidP="00E3552F">
            <w:pPr>
              <w:tabs>
                <w:tab w:val="clear" w:pos="510"/>
              </w:tabs>
              <w:jc w:val="left"/>
              <w:rPr>
                <w:rFonts w:eastAsiaTheme="minorHAnsi"/>
                <w:sz w:val="24"/>
                <w:szCs w:val="24"/>
                <w:lang w:eastAsia="en-US"/>
              </w:rPr>
            </w:pPr>
            <w:r w:rsidRPr="00F46B76">
              <w:rPr>
                <w:rFonts w:eastAsiaTheme="minorHAnsi"/>
                <w:sz w:val="24"/>
                <w:szCs w:val="24"/>
                <w:lang w:eastAsia="en-US"/>
              </w:rPr>
              <w:t>2-es sz. Keresztény Bölcselet</w:t>
            </w:r>
          </w:p>
        </w:tc>
        <w:tc>
          <w:tcPr>
            <w:tcW w:w="2549" w:type="dxa"/>
          </w:tcPr>
          <w:p w14:paraId="74738F6C" w14:textId="77777777" w:rsidR="00E3552F" w:rsidRPr="00F46B76" w:rsidRDefault="00E3552F" w:rsidP="00E3552F">
            <w:pPr>
              <w:tabs>
                <w:tab w:val="clear" w:pos="510"/>
              </w:tabs>
              <w:rPr>
                <w:rFonts w:eastAsiaTheme="minorHAnsi"/>
                <w:sz w:val="24"/>
                <w:szCs w:val="24"/>
                <w:lang w:eastAsia="en-US"/>
              </w:rPr>
            </w:pPr>
            <w:r w:rsidRPr="00F46B76">
              <w:rPr>
                <w:rFonts w:eastAsiaTheme="minorHAnsi"/>
                <w:sz w:val="24"/>
                <w:szCs w:val="24"/>
                <w:lang w:eastAsia="en-US"/>
              </w:rPr>
              <w:t xml:space="preserve">Ft. Dr. </w:t>
            </w:r>
            <w:proofErr w:type="spellStart"/>
            <w:r w:rsidRPr="00F46B76">
              <w:rPr>
                <w:rFonts w:eastAsiaTheme="minorHAnsi"/>
                <w:sz w:val="24"/>
                <w:szCs w:val="24"/>
                <w:lang w:eastAsia="en-US"/>
              </w:rPr>
              <w:t>Gájer</w:t>
            </w:r>
            <w:proofErr w:type="spellEnd"/>
            <w:r w:rsidRPr="00F46B76">
              <w:rPr>
                <w:rFonts w:eastAsiaTheme="minorHAnsi"/>
                <w:sz w:val="24"/>
                <w:szCs w:val="24"/>
                <w:lang w:eastAsia="en-US"/>
              </w:rPr>
              <w:t xml:space="preserve"> László</w:t>
            </w:r>
          </w:p>
        </w:tc>
        <w:tc>
          <w:tcPr>
            <w:tcW w:w="3297" w:type="dxa"/>
          </w:tcPr>
          <w:p w14:paraId="10522177" w14:textId="40DD6B4E" w:rsidR="00E3552F" w:rsidRPr="00F46B76" w:rsidRDefault="00024155" w:rsidP="00E3552F">
            <w:pPr>
              <w:tabs>
                <w:tab w:val="clear" w:pos="510"/>
              </w:tabs>
              <w:jc w:val="left"/>
              <w:rPr>
                <w:rFonts w:eastAsiaTheme="minorHAnsi"/>
                <w:sz w:val="24"/>
                <w:szCs w:val="24"/>
                <w:lang w:eastAsia="en-US"/>
              </w:rPr>
            </w:pPr>
            <w:hyperlink r:id="rId10" w:history="1">
              <w:r w:rsidRPr="00F46B76">
                <w:rPr>
                  <w:rStyle w:val="Hiperhivatkozs"/>
                  <w:rFonts w:eastAsiaTheme="minorHAnsi"/>
                  <w:color w:val="auto"/>
                  <w:sz w:val="24"/>
                  <w:szCs w:val="24"/>
                  <w:u w:val="none"/>
                  <w:lang w:eastAsia="en-US"/>
                </w:rPr>
                <w:t>gajer.laszlo.istvan@htk.ppke.hu</w:t>
              </w:r>
            </w:hyperlink>
          </w:p>
        </w:tc>
      </w:tr>
      <w:tr w:rsidR="00E3552F" w:rsidRPr="00F46B76" w14:paraId="02E05FA7" w14:textId="77777777" w:rsidTr="00E3552F">
        <w:tc>
          <w:tcPr>
            <w:tcW w:w="3216" w:type="dxa"/>
          </w:tcPr>
          <w:p w14:paraId="11C0A5FA" w14:textId="77777777" w:rsidR="00E3552F" w:rsidRPr="00F46B76" w:rsidRDefault="00E3552F" w:rsidP="00E3552F">
            <w:pPr>
              <w:tabs>
                <w:tab w:val="clear" w:pos="510"/>
              </w:tabs>
              <w:jc w:val="left"/>
              <w:rPr>
                <w:rFonts w:eastAsiaTheme="minorHAnsi"/>
                <w:sz w:val="24"/>
                <w:szCs w:val="24"/>
                <w:lang w:eastAsia="en-US"/>
              </w:rPr>
            </w:pPr>
            <w:r w:rsidRPr="00F46B76">
              <w:rPr>
                <w:rFonts w:eastAsiaTheme="minorHAnsi"/>
                <w:sz w:val="24"/>
                <w:szCs w:val="24"/>
                <w:lang w:eastAsia="en-US"/>
              </w:rPr>
              <w:t>Ószövetségi Szentírástudomány</w:t>
            </w:r>
          </w:p>
        </w:tc>
        <w:tc>
          <w:tcPr>
            <w:tcW w:w="2549" w:type="dxa"/>
          </w:tcPr>
          <w:p w14:paraId="26AC28EF" w14:textId="77777777" w:rsidR="00E3552F" w:rsidRPr="00F46B76" w:rsidRDefault="00E3552F" w:rsidP="00E3552F">
            <w:pPr>
              <w:tabs>
                <w:tab w:val="clear" w:pos="510"/>
              </w:tabs>
              <w:rPr>
                <w:rFonts w:eastAsiaTheme="minorHAnsi"/>
                <w:sz w:val="24"/>
                <w:szCs w:val="24"/>
                <w:lang w:eastAsia="en-US"/>
              </w:rPr>
            </w:pPr>
            <w:r w:rsidRPr="00F46B76">
              <w:rPr>
                <w:rFonts w:eastAsiaTheme="minorHAnsi"/>
                <w:sz w:val="24"/>
                <w:szCs w:val="24"/>
                <w:lang w:eastAsia="en-US"/>
              </w:rPr>
              <w:t>Ft. Dr. Fodor György</w:t>
            </w:r>
          </w:p>
        </w:tc>
        <w:tc>
          <w:tcPr>
            <w:tcW w:w="3297" w:type="dxa"/>
          </w:tcPr>
          <w:p w14:paraId="35AB2CBF" w14:textId="677B8F44" w:rsidR="00E3552F" w:rsidRPr="00F46B76" w:rsidRDefault="00024155" w:rsidP="00E3552F">
            <w:pPr>
              <w:tabs>
                <w:tab w:val="clear" w:pos="510"/>
              </w:tabs>
              <w:jc w:val="left"/>
              <w:rPr>
                <w:rFonts w:eastAsiaTheme="minorHAnsi"/>
                <w:sz w:val="24"/>
                <w:szCs w:val="24"/>
                <w:lang w:eastAsia="en-US"/>
              </w:rPr>
            </w:pPr>
            <w:hyperlink r:id="rId11" w:history="1">
              <w:r w:rsidRPr="00F46B76">
                <w:rPr>
                  <w:rStyle w:val="Hiperhivatkozs"/>
                  <w:rFonts w:eastAsiaTheme="minorHAnsi"/>
                  <w:color w:val="auto"/>
                  <w:sz w:val="24"/>
                  <w:szCs w:val="24"/>
                  <w:u w:val="none"/>
                  <w:lang w:eastAsia="en-US"/>
                </w:rPr>
                <w:t>fodor.gyorgy@btk.ppke.hu</w:t>
              </w:r>
            </w:hyperlink>
          </w:p>
        </w:tc>
      </w:tr>
      <w:tr w:rsidR="00E3552F" w:rsidRPr="00F46B76" w14:paraId="0B7E8714" w14:textId="77777777" w:rsidTr="00E3552F">
        <w:tc>
          <w:tcPr>
            <w:tcW w:w="3216" w:type="dxa"/>
          </w:tcPr>
          <w:p w14:paraId="74C228FC" w14:textId="77777777" w:rsidR="00E3552F" w:rsidRPr="00F46B76" w:rsidRDefault="00E3552F" w:rsidP="00E3552F">
            <w:pPr>
              <w:tabs>
                <w:tab w:val="clear" w:pos="510"/>
              </w:tabs>
              <w:jc w:val="left"/>
              <w:rPr>
                <w:rFonts w:eastAsiaTheme="minorHAnsi"/>
                <w:sz w:val="24"/>
                <w:szCs w:val="24"/>
                <w:lang w:eastAsia="en-US"/>
              </w:rPr>
            </w:pPr>
            <w:r w:rsidRPr="00F46B76">
              <w:rPr>
                <w:rFonts w:eastAsiaTheme="minorHAnsi"/>
                <w:sz w:val="24"/>
                <w:szCs w:val="24"/>
                <w:lang w:eastAsia="en-US"/>
              </w:rPr>
              <w:t>Újszövetségi Szentírástudomány</w:t>
            </w:r>
          </w:p>
        </w:tc>
        <w:tc>
          <w:tcPr>
            <w:tcW w:w="2549" w:type="dxa"/>
          </w:tcPr>
          <w:p w14:paraId="57AB48E7" w14:textId="77777777" w:rsidR="00E3552F" w:rsidRPr="00F46B76" w:rsidRDefault="00E3552F" w:rsidP="00E3552F">
            <w:pPr>
              <w:tabs>
                <w:tab w:val="clear" w:pos="510"/>
              </w:tabs>
              <w:rPr>
                <w:rFonts w:eastAsiaTheme="minorHAnsi"/>
                <w:sz w:val="24"/>
                <w:szCs w:val="24"/>
                <w:lang w:eastAsia="en-US"/>
              </w:rPr>
            </w:pPr>
            <w:r w:rsidRPr="00F46B76">
              <w:rPr>
                <w:rFonts w:eastAsiaTheme="minorHAnsi"/>
                <w:sz w:val="24"/>
                <w:szCs w:val="24"/>
                <w:lang w:eastAsia="en-US"/>
              </w:rPr>
              <w:t>Ft. Dr. Kocsis Imre</w:t>
            </w:r>
          </w:p>
        </w:tc>
        <w:tc>
          <w:tcPr>
            <w:tcW w:w="3297" w:type="dxa"/>
          </w:tcPr>
          <w:p w14:paraId="6118B256" w14:textId="5A4C8F0A" w:rsidR="00E3552F" w:rsidRPr="00F46B76" w:rsidRDefault="00024155" w:rsidP="00E3552F">
            <w:pPr>
              <w:tabs>
                <w:tab w:val="clear" w:pos="510"/>
              </w:tabs>
              <w:jc w:val="left"/>
              <w:rPr>
                <w:rFonts w:eastAsiaTheme="minorHAnsi"/>
                <w:sz w:val="24"/>
                <w:szCs w:val="24"/>
                <w:lang w:eastAsia="en-US"/>
              </w:rPr>
            </w:pPr>
            <w:hyperlink r:id="rId12" w:history="1">
              <w:r w:rsidRPr="00F46B76">
                <w:rPr>
                  <w:rStyle w:val="Hiperhivatkozs"/>
                  <w:rFonts w:eastAsiaTheme="minorHAnsi"/>
                  <w:color w:val="auto"/>
                  <w:sz w:val="24"/>
                  <w:szCs w:val="24"/>
                  <w:u w:val="none"/>
                  <w:lang w:eastAsia="en-US"/>
                </w:rPr>
                <w:t>kocsis.imre@htk.ppke.hu</w:t>
              </w:r>
            </w:hyperlink>
          </w:p>
        </w:tc>
      </w:tr>
      <w:tr w:rsidR="00E3552F" w:rsidRPr="00F46B76" w14:paraId="5167247A" w14:textId="77777777" w:rsidTr="00151FD4">
        <w:trPr>
          <w:trHeight w:val="328"/>
        </w:trPr>
        <w:tc>
          <w:tcPr>
            <w:tcW w:w="3216" w:type="dxa"/>
          </w:tcPr>
          <w:p w14:paraId="1010CB15" w14:textId="77777777" w:rsidR="00E3552F" w:rsidRPr="00F46B76" w:rsidRDefault="00E3552F" w:rsidP="00E3552F">
            <w:pPr>
              <w:tabs>
                <w:tab w:val="clear" w:pos="510"/>
              </w:tabs>
              <w:jc w:val="left"/>
              <w:rPr>
                <w:rFonts w:eastAsiaTheme="minorHAnsi"/>
                <w:sz w:val="24"/>
                <w:szCs w:val="24"/>
                <w:lang w:eastAsia="en-US"/>
              </w:rPr>
            </w:pPr>
            <w:r w:rsidRPr="00F46B76">
              <w:rPr>
                <w:rFonts w:eastAsiaTheme="minorHAnsi"/>
                <w:sz w:val="24"/>
                <w:szCs w:val="24"/>
                <w:lang w:eastAsia="en-US"/>
              </w:rPr>
              <w:t>Dogmatika</w:t>
            </w:r>
          </w:p>
        </w:tc>
        <w:tc>
          <w:tcPr>
            <w:tcW w:w="2549" w:type="dxa"/>
          </w:tcPr>
          <w:p w14:paraId="6F4B9CAC" w14:textId="77777777" w:rsidR="00E3552F" w:rsidRPr="00F46B76" w:rsidRDefault="00E3552F" w:rsidP="00E3552F">
            <w:pPr>
              <w:tabs>
                <w:tab w:val="clear" w:pos="510"/>
              </w:tabs>
              <w:rPr>
                <w:rFonts w:eastAsiaTheme="minorHAnsi"/>
                <w:sz w:val="24"/>
                <w:szCs w:val="24"/>
                <w:lang w:eastAsia="en-US"/>
              </w:rPr>
            </w:pPr>
            <w:r w:rsidRPr="00F46B76">
              <w:rPr>
                <w:rFonts w:eastAsiaTheme="minorHAnsi"/>
                <w:sz w:val="24"/>
                <w:szCs w:val="24"/>
                <w:lang w:eastAsia="en-US"/>
              </w:rPr>
              <w:t>Ft. Dr. Puskás Attila</w:t>
            </w:r>
          </w:p>
        </w:tc>
        <w:tc>
          <w:tcPr>
            <w:tcW w:w="3297" w:type="dxa"/>
          </w:tcPr>
          <w:p w14:paraId="42C66D97" w14:textId="31B1A937" w:rsidR="00E3552F" w:rsidRPr="00F46B76" w:rsidRDefault="00024155" w:rsidP="00E3552F">
            <w:pPr>
              <w:tabs>
                <w:tab w:val="clear" w:pos="510"/>
              </w:tabs>
              <w:jc w:val="left"/>
              <w:rPr>
                <w:rFonts w:eastAsiaTheme="minorHAnsi"/>
                <w:sz w:val="24"/>
                <w:szCs w:val="24"/>
                <w:lang w:eastAsia="en-US"/>
              </w:rPr>
            </w:pPr>
            <w:hyperlink r:id="rId13" w:history="1">
              <w:r w:rsidRPr="00F46B76">
                <w:rPr>
                  <w:rStyle w:val="Hiperhivatkozs"/>
                  <w:rFonts w:eastAsiaTheme="minorHAnsi"/>
                  <w:color w:val="auto"/>
                  <w:sz w:val="24"/>
                  <w:szCs w:val="24"/>
                  <w:u w:val="none"/>
                  <w:lang w:eastAsia="en-US"/>
                </w:rPr>
                <w:t>puskas.attila@htk.ppke.hu</w:t>
              </w:r>
            </w:hyperlink>
          </w:p>
        </w:tc>
      </w:tr>
      <w:tr w:rsidR="00E3552F" w:rsidRPr="00F46B76" w14:paraId="5A67538B" w14:textId="77777777" w:rsidTr="00E3552F">
        <w:tc>
          <w:tcPr>
            <w:tcW w:w="3216" w:type="dxa"/>
          </w:tcPr>
          <w:p w14:paraId="7CEF485D" w14:textId="77777777" w:rsidR="00E3552F" w:rsidRPr="00F46B76" w:rsidRDefault="00E3552F" w:rsidP="00E3552F">
            <w:pPr>
              <w:tabs>
                <w:tab w:val="clear" w:pos="510"/>
              </w:tabs>
              <w:jc w:val="left"/>
              <w:rPr>
                <w:rFonts w:eastAsiaTheme="minorHAnsi"/>
                <w:sz w:val="24"/>
                <w:szCs w:val="24"/>
                <w:lang w:eastAsia="en-US"/>
              </w:rPr>
            </w:pPr>
            <w:r w:rsidRPr="00F46B76">
              <w:rPr>
                <w:rFonts w:eastAsiaTheme="minorHAnsi"/>
                <w:sz w:val="24"/>
                <w:szCs w:val="24"/>
                <w:lang w:eastAsia="en-US"/>
              </w:rPr>
              <w:t>Erkölcsteológia</w:t>
            </w:r>
          </w:p>
        </w:tc>
        <w:tc>
          <w:tcPr>
            <w:tcW w:w="2549" w:type="dxa"/>
          </w:tcPr>
          <w:p w14:paraId="02B81525" w14:textId="77777777" w:rsidR="00E3552F" w:rsidRPr="00F46B76" w:rsidRDefault="00E3552F" w:rsidP="00E3552F">
            <w:pPr>
              <w:tabs>
                <w:tab w:val="clear" w:pos="510"/>
              </w:tabs>
              <w:rPr>
                <w:rFonts w:eastAsiaTheme="minorHAnsi"/>
                <w:sz w:val="24"/>
                <w:szCs w:val="24"/>
                <w:lang w:eastAsia="en-US"/>
              </w:rPr>
            </w:pPr>
            <w:r w:rsidRPr="00F46B76">
              <w:rPr>
                <w:rFonts w:eastAsiaTheme="minorHAnsi"/>
                <w:sz w:val="24"/>
                <w:szCs w:val="24"/>
                <w:lang w:eastAsia="en-US"/>
              </w:rPr>
              <w:t>Ft. Dr. Laurinyecz Mihály</w:t>
            </w:r>
          </w:p>
        </w:tc>
        <w:tc>
          <w:tcPr>
            <w:tcW w:w="3297" w:type="dxa"/>
          </w:tcPr>
          <w:p w14:paraId="6B0FDB92" w14:textId="4AACF447" w:rsidR="00E3552F" w:rsidRPr="00F46B76" w:rsidRDefault="00024155" w:rsidP="00E3552F">
            <w:pPr>
              <w:tabs>
                <w:tab w:val="clear" w:pos="510"/>
              </w:tabs>
              <w:jc w:val="left"/>
              <w:rPr>
                <w:rFonts w:eastAsiaTheme="minorHAnsi"/>
                <w:sz w:val="24"/>
                <w:szCs w:val="24"/>
                <w:lang w:eastAsia="en-US"/>
              </w:rPr>
            </w:pPr>
            <w:hyperlink r:id="rId14" w:history="1">
              <w:r w:rsidRPr="00F46B76">
                <w:rPr>
                  <w:rStyle w:val="Hiperhivatkozs"/>
                  <w:rFonts w:eastAsiaTheme="minorHAnsi"/>
                  <w:color w:val="auto"/>
                  <w:sz w:val="24"/>
                  <w:szCs w:val="24"/>
                  <w:u w:val="none"/>
                  <w:lang w:eastAsia="en-US"/>
                </w:rPr>
                <w:t>laurinyecz.mihaly@htk.ppke.hu</w:t>
              </w:r>
            </w:hyperlink>
          </w:p>
        </w:tc>
      </w:tr>
      <w:tr w:rsidR="00E3552F" w:rsidRPr="00F46B76" w14:paraId="10DE2B72" w14:textId="77777777" w:rsidTr="00E3552F">
        <w:tc>
          <w:tcPr>
            <w:tcW w:w="3216" w:type="dxa"/>
          </w:tcPr>
          <w:p w14:paraId="48FCF4CE" w14:textId="77777777" w:rsidR="00E3552F" w:rsidRPr="00F46B76" w:rsidRDefault="00E3552F" w:rsidP="00E3552F">
            <w:pPr>
              <w:tabs>
                <w:tab w:val="clear" w:pos="510"/>
              </w:tabs>
              <w:jc w:val="left"/>
              <w:rPr>
                <w:rFonts w:eastAsiaTheme="minorHAnsi"/>
                <w:sz w:val="24"/>
                <w:szCs w:val="24"/>
                <w:lang w:eastAsia="en-US"/>
              </w:rPr>
            </w:pPr>
            <w:proofErr w:type="spellStart"/>
            <w:r w:rsidRPr="00F46B76">
              <w:rPr>
                <w:rFonts w:eastAsiaTheme="minorHAnsi"/>
                <w:sz w:val="24"/>
                <w:szCs w:val="24"/>
                <w:lang w:eastAsia="en-US"/>
              </w:rPr>
              <w:t>Liturgika</w:t>
            </w:r>
            <w:proofErr w:type="spellEnd"/>
            <w:r w:rsidRPr="00F46B76">
              <w:rPr>
                <w:rFonts w:eastAsiaTheme="minorHAnsi"/>
                <w:sz w:val="24"/>
                <w:szCs w:val="24"/>
                <w:lang w:eastAsia="en-US"/>
              </w:rPr>
              <w:t xml:space="preserve"> és Lelkipásztorkodástan</w:t>
            </w:r>
          </w:p>
        </w:tc>
        <w:tc>
          <w:tcPr>
            <w:tcW w:w="2549" w:type="dxa"/>
          </w:tcPr>
          <w:p w14:paraId="2B485F99" w14:textId="2900F480" w:rsidR="00E3552F" w:rsidRPr="00F46B76" w:rsidRDefault="00CB0EC1" w:rsidP="00E3552F">
            <w:pPr>
              <w:tabs>
                <w:tab w:val="clear" w:pos="510"/>
              </w:tabs>
              <w:rPr>
                <w:rFonts w:eastAsiaTheme="minorHAnsi"/>
                <w:sz w:val="24"/>
                <w:szCs w:val="24"/>
                <w:lang w:eastAsia="en-US"/>
              </w:rPr>
            </w:pPr>
            <w:r w:rsidRPr="00C575DC">
              <w:rPr>
                <w:rFonts w:eastAsiaTheme="minorHAnsi"/>
                <w:sz w:val="24"/>
                <w:szCs w:val="24"/>
                <w:lang w:eastAsia="en-US"/>
              </w:rPr>
              <w:t>Ft. Dr. Kajtár Edvárd</w:t>
            </w:r>
          </w:p>
        </w:tc>
        <w:tc>
          <w:tcPr>
            <w:tcW w:w="3297" w:type="dxa"/>
          </w:tcPr>
          <w:p w14:paraId="1288457B" w14:textId="0EAC1619" w:rsidR="00E3552F" w:rsidRPr="00C575DC" w:rsidRDefault="001863A4" w:rsidP="001863A4">
            <w:pPr>
              <w:tabs>
                <w:tab w:val="clear" w:pos="510"/>
              </w:tabs>
              <w:jc w:val="left"/>
              <w:rPr>
                <w:rFonts w:eastAsiaTheme="minorHAnsi"/>
                <w:sz w:val="24"/>
                <w:szCs w:val="24"/>
                <w:lang w:eastAsia="en-US"/>
              </w:rPr>
            </w:pPr>
            <w:hyperlink r:id="rId15" w:history="1">
              <w:r w:rsidRPr="00C575DC">
                <w:rPr>
                  <w:rStyle w:val="Hiperhivatkozs"/>
                  <w:rFonts w:eastAsiaTheme="minorHAnsi"/>
                  <w:color w:val="000000" w:themeColor="text1"/>
                  <w:sz w:val="24"/>
                  <w:szCs w:val="24"/>
                  <w:lang w:eastAsia="en-US"/>
                </w:rPr>
                <w:t>kajtar.edvard@htk</w:t>
              </w:r>
            </w:hyperlink>
            <w:r w:rsidRPr="00C575DC">
              <w:rPr>
                <w:rFonts w:eastAsiaTheme="minorHAnsi"/>
                <w:color w:val="000000" w:themeColor="text1"/>
                <w:sz w:val="24"/>
                <w:szCs w:val="24"/>
                <w:lang w:eastAsia="en-US"/>
              </w:rPr>
              <w:t>.ppke.hu</w:t>
            </w:r>
          </w:p>
        </w:tc>
      </w:tr>
      <w:tr w:rsidR="00E3552F" w:rsidRPr="00F46B76" w14:paraId="733AEB29" w14:textId="77777777" w:rsidTr="00E3552F">
        <w:tc>
          <w:tcPr>
            <w:tcW w:w="3216" w:type="dxa"/>
          </w:tcPr>
          <w:p w14:paraId="36356AE3" w14:textId="77777777" w:rsidR="00E3552F" w:rsidRPr="00F46B76" w:rsidRDefault="00E3552F" w:rsidP="00E3552F">
            <w:pPr>
              <w:tabs>
                <w:tab w:val="clear" w:pos="510"/>
              </w:tabs>
              <w:jc w:val="left"/>
              <w:rPr>
                <w:rFonts w:eastAsiaTheme="minorHAnsi"/>
                <w:sz w:val="24"/>
                <w:szCs w:val="24"/>
                <w:lang w:eastAsia="en-US"/>
              </w:rPr>
            </w:pPr>
            <w:r w:rsidRPr="00F46B76">
              <w:rPr>
                <w:rFonts w:eastAsiaTheme="minorHAnsi"/>
                <w:sz w:val="24"/>
                <w:szCs w:val="24"/>
                <w:lang w:eastAsia="en-US"/>
              </w:rPr>
              <w:t>Ókeresztény Egyháztörténet</w:t>
            </w:r>
          </w:p>
        </w:tc>
        <w:tc>
          <w:tcPr>
            <w:tcW w:w="2549" w:type="dxa"/>
          </w:tcPr>
          <w:p w14:paraId="3A526254" w14:textId="13B4CECC" w:rsidR="00E3552F" w:rsidRPr="00F46B76" w:rsidRDefault="00E3552F" w:rsidP="00E3552F">
            <w:pPr>
              <w:tabs>
                <w:tab w:val="clear" w:pos="510"/>
              </w:tabs>
              <w:rPr>
                <w:rFonts w:eastAsiaTheme="minorHAnsi"/>
                <w:sz w:val="24"/>
                <w:szCs w:val="24"/>
                <w:lang w:eastAsia="en-US"/>
              </w:rPr>
            </w:pPr>
            <w:r w:rsidRPr="00F46B76">
              <w:rPr>
                <w:rFonts w:eastAsiaTheme="minorHAnsi"/>
                <w:sz w:val="24"/>
                <w:szCs w:val="24"/>
                <w:lang w:eastAsia="en-US"/>
              </w:rPr>
              <w:t xml:space="preserve">Ft. Dr. </w:t>
            </w:r>
            <w:proofErr w:type="spellStart"/>
            <w:r w:rsidRPr="00F46B76">
              <w:rPr>
                <w:rFonts w:eastAsiaTheme="minorHAnsi"/>
                <w:sz w:val="24"/>
                <w:szCs w:val="24"/>
                <w:lang w:eastAsia="en-US"/>
              </w:rPr>
              <w:t>Perendy</w:t>
            </w:r>
            <w:proofErr w:type="spellEnd"/>
            <w:r w:rsidRPr="00F46B76">
              <w:rPr>
                <w:rFonts w:eastAsiaTheme="minorHAnsi"/>
                <w:sz w:val="24"/>
                <w:szCs w:val="24"/>
                <w:lang w:eastAsia="en-US"/>
              </w:rPr>
              <w:t xml:space="preserve"> László</w:t>
            </w:r>
            <w:r w:rsidR="00ED40DD">
              <w:rPr>
                <w:rFonts w:eastAsiaTheme="minorHAnsi"/>
                <w:sz w:val="24"/>
                <w:szCs w:val="24"/>
                <w:lang w:eastAsia="en-US"/>
              </w:rPr>
              <w:t xml:space="preserve"> Mihály</w:t>
            </w:r>
          </w:p>
        </w:tc>
        <w:tc>
          <w:tcPr>
            <w:tcW w:w="3297" w:type="dxa"/>
          </w:tcPr>
          <w:p w14:paraId="0592FE85" w14:textId="66DC6F23" w:rsidR="00E3552F" w:rsidRPr="006620CB" w:rsidRDefault="006620CB" w:rsidP="00E3552F">
            <w:pPr>
              <w:tabs>
                <w:tab w:val="clear" w:pos="510"/>
              </w:tabs>
              <w:jc w:val="left"/>
              <w:rPr>
                <w:rFonts w:eastAsiaTheme="minorHAnsi"/>
                <w:sz w:val="24"/>
                <w:szCs w:val="24"/>
                <w:lang w:eastAsia="en-US"/>
              </w:rPr>
            </w:pPr>
            <w:hyperlink r:id="rId16" w:history="1">
              <w:r w:rsidRPr="006620CB">
                <w:rPr>
                  <w:rStyle w:val="Hiperhivatkozs"/>
                  <w:rFonts w:eastAsiaTheme="minorHAnsi"/>
                  <w:color w:val="auto"/>
                  <w:sz w:val="24"/>
                  <w:szCs w:val="24"/>
                  <w:u w:val="none"/>
                  <w:lang w:eastAsia="en-US"/>
                </w:rPr>
                <w:t>perendy.laszlo@htk.ppke.hu</w:t>
              </w:r>
            </w:hyperlink>
          </w:p>
        </w:tc>
      </w:tr>
      <w:tr w:rsidR="00E3552F" w:rsidRPr="00F46B76" w14:paraId="661A7DEC" w14:textId="77777777" w:rsidTr="00E3552F">
        <w:tc>
          <w:tcPr>
            <w:tcW w:w="3216" w:type="dxa"/>
          </w:tcPr>
          <w:p w14:paraId="365C8299" w14:textId="77777777" w:rsidR="00E3552F" w:rsidRPr="00F46B76" w:rsidRDefault="00E3552F" w:rsidP="00E3552F">
            <w:pPr>
              <w:tabs>
                <w:tab w:val="clear" w:pos="510"/>
              </w:tabs>
              <w:jc w:val="left"/>
              <w:rPr>
                <w:rFonts w:eastAsiaTheme="minorHAnsi"/>
                <w:sz w:val="24"/>
                <w:szCs w:val="24"/>
                <w:lang w:eastAsia="en-US"/>
              </w:rPr>
            </w:pPr>
            <w:r w:rsidRPr="00F46B76">
              <w:rPr>
                <w:rFonts w:eastAsiaTheme="minorHAnsi"/>
                <w:sz w:val="24"/>
                <w:szCs w:val="24"/>
                <w:lang w:eastAsia="en-US"/>
              </w:rPr>
              <w:t>Közép- és Újkori Egyháztörténet</w:t>
            </w:r>
          </w:p>
        </w:tc>
        <w:tc>
          <w:tcPr>
            <w:tcW w:w="2549" w:type="dxa"/>
          </w:tcPr>
          <w:p w14:paraId="160B076B" w14:textId="77777777" w:rsidR="00E3552F" w:rsidRPr="00F46B76" w:rsidRDefault="00E3552F" w:rsidP="00E3552F">
            <w:pPr>
              <w:tabs>
                <w:tab w:val="clear" w:pos="510"/>
              </w:tabs>
              <w:rPr>
                <w:rFonts w:eastAsiaTheme="minorHAnsi"/>
                <w:sz w:val="24"/>
                <w:szCs w:val="24"/>
                <w:lang w:eastAsia="en-US"/>
              </w:rPr>
            </w:pPr>
            <w:r w:rsidRPr="00F46B76">
              <w:rPr>
                <w:rFonts w:eastAsiaTheme="minorHAnsi"/>
                <w:sz w:val="24"/>
                <w:szCs w:val="24"/>
                <w:lang w:eastAsia="en-US"/>
              </w:rPr>
              <w:t>Ft. Dr. Gárdonyi Máté</w:t>
            </w:r>
          </w:p>
        </w:tc>
        <w:tc>
          <w:tcPr>
            <w:tcW w:w="3297" w:type="dxa"/>
          </w:tcPr>
          <w:p w14:paraId="4028538F" w14:textId="7481D770" w:rsidR="00E3552F" w:rsidRPr="006620CB" w:rsidRDefault="006620CB" w:rsidP="00E3552F">
            <w:pPr>
              <w:tabs>
                <w:tab w:val="clear" w:pos="510"/>
              </w:tabs>
              <w:jc w:val="left"/>
              <w:rPr>
                <w:rFonts w:eastAsiaTheme="minorHAnsi"/>
                <w:sz w:val="24"/>
                <w:szCs w:val="24"/>
                <w:lang w:eastAsia="en-US"/>
              </w:rPr>
            </w:pPr>
            <w:hyperlink r:id="rId17" w:history="1">
              <w:r w:rsidRPr="006620CB">
                <w:rPr>
                  <w:rStyle w:val="Hiperhivatkozs"/>
                  <w:rFonts w:eastAsiaTheme="minorHAnsi"/>
                  <w:color w:val="auto"/>
                  <w:sz w:val="24"/>
                  <w:szCs w:val="24"/>
                  <w:u w:val="none"/>
                  <w:lang w:eastAsia="en-US"/>
                </w:rPr>
                <w:t>gardonyi.mate@htk.ppke.hu</w:t>
              </w:r>
            </w:hyperlink>
          </w:p>
        </w:tc>
      </w:tr>
      <w:tr w:rsidR="00E3552F" w:rsidRPr="00F46B76" w14:paraId="07A5F827" w14:textId="77777777" w:rsidTr="00E3552F">
        <w:tc>
          <w:tcPr>
            <w:tcW w:w="3216" w:type="dxa"/>
          </w:tcPr>
          <w:p w14:paraId="215DB2EF" w14:textId="77777777" w:rsidR="00E3552F" w:rsidRPr="00F46B76" w:rsidRDefault="00E3552F" w:rsidP="00E3552F">
            <w:pPr>
              <w:tabs>
                <w:tab w:val="clear" w:pos="510"/>
              </w:tabs>
              <w:jc w:val="left"/>
              <w:rPr>
                <w:rFonts w:eastAsiaTheme="minorHAnsi"/>
                <w:sz w:val="24"/>
                <w:szCs w:val="24"/>
                <w:lang w:eastAsia="en-US"/>
              </w:rPr>
            </w:pPr>
            <w:r w:rsidRPr="00F46B76">
              <w:rPr>
                <w:rFonts w:eastAsiaTheme="minorHAnsi"/>
                <w:sz w:val="24"/>
                <w:szCs w:val="24"/>
                <w:lang w:eastAsia="en-US"/>
              </w:rPr>
              <w:t>Kánonjogi Tanszék</w:t>
            </w:r>
          </w:p>
        </w:tc>
        <w:tc>
          <w:tcPr>
            <w:tcW w:w="2549" w:type="dxa"/>
          </w:tcPr>
          <w:p w14:paraId="22A63964" w14:textId="051A1659" w:rsidR="00E3552F" w:rsidRPr="00152654" w:rsidRDefault="00E3552F" w:rsidP="00E3552F">
            <w:pPr>
              <w:tabs>
                <w:tab w:val="clear" w:pos="510"/>
              </w:tabs>
              <w:rPr>
                <w:rFonts w:eastAsiaTheme="minorHAnsi"/>
                <w:sz w:val="24"/>
                <w:szCs w:val="24"/>
                <w:lang w:eastAsia="en-US"/>
              </w:rPr>
            </w:pPr>
            <w:r w:rsidRPr="00152654">
              <w:rPr>
                <w:rFonts w:eastAsiaTheme="minorHAnsi"/>
                <w:sz w:val="24"/>
                <w:szCs w:val="24"/>
                <w:lang w:eastAsia="en-US"/>
              </w:rPr>
              <w:t>Ft. Dr. Szuromi Szabolcs</w:t>
            </w:r>
            <w:r w:rsidR="00CB0EC1" w:rsidRPr="00152654">
              <w:rPr>
                <w:rFonts w:eastAsiaTheme="minorHAnsi"/>
                <w:sz w:val="24"/>
                <w:szCs w:val="24"/>
                <w:lang w:eastAsia="en-US"/>
              </w:rPr>
              <w:t xml:space="preserve"> Anzelm</w:t>
            </w:r>
          </w:p>
        </w:tc>
        <w:tc>
          <w:tcPr>
            <w:tcW w:w="3297" w:type="dxa"/>
          </w:tcPr>
          <w:p w14:paraId="5DF47E81" w14:textId="3499D4AB" w:rsidR="00E3552F" w:rsidRPr="00152654" w:rsidRDefault="00024155" w:rsidP="00E3552F">
            <w:pPr>
              <w:tabs>
                <w:tab w:val="clear" w:pos="510"/>
              </w:tabs>
              <w:jc w:val="left"/>
              <w:rPr>
                <w:rFonts w:eastAsiaTheme="minorHAnsi"/>
                <w:sz w:val="24"/>
                <w:szCs w:val="24"/>
                <w:lang w:eastAsia="en-US"/>
              </w:rPr>
            </w:pPr>
            <w:hyperlink r:id="rId18" w:history="1">
              <w:r w:rsidRPr="00152654">
                <w:rPr>
                  <w:rStyle w:val="Hiperhivatkozs"/>
                  <w:rFonts w:eastAsiaTheme="minorHAnsi"/>
                  <w:color w:val="auto"/>
                  <w:sz w:val="24"/>
                  <w:szCs w:val="24"/>
                  <w:u w:val="none"/>
                  <w:lang w:eastAsia="en-US"/>
                </w:rPr>
                <w:t>szuromi.szabolcs@htk.ppke.hu</w:t>
              </w:r>
            </w:hyperlink>
          </w:p>
        </w:tc>
      </w:tr>
      <w:tr w:rsidR="00E3552F" w:rsidRPr="00F46B76" w14:paraId="25AC34A0" w14:textId="77777777" w:rsidTr="00E3552F">
        <w:tc>
          <w:tcPr>
            <w:tcW w:w="3216" w:type="dxa"/>
          </w:tcPr>
          <w:p w14:paraId="052DA91E" w14:textId="77777777" w:rsidR="00E3552F" w:rsidRPr="00F46B76" w:rsidRDefault="00E3552F" w:rsidP="00E3552F">
            <w:pPr>
              <w:tabs>
                <w:tab w:val="clear" w:pos="510"/>
              </w:tabs>
              <w:jc w:val="left"/>
              <w:rPr>
                <w:rFonts w:eastAsiaTheme="minorHAnsi"/>
                <w:sz w:val="24"/>
                <w:szCs w:val="24"/>
                <w:lang w:eastAsia="en-US"/>
              </w:rPr>
            </w:pPr>
            <w:r w:rsidRPr="00F46B76">
              <w:rPr>
                <w:rFonts w:eastAsiaTheme="minorHAnsi"/>
                <w:sz w:val="24"/>
                <w:szCs w:val="24"/>
                <w:lang w:eastAsia="en-US"/>
              </w:rPr>
              <w:t>Bibliai Nyelvek</w:t>
            </w:r>
          </w:p>
        </w:tc>
        <w:tc>
          <w:tcPr>
            <w:tcW w:w="2549" w:type="dxa"/>
          </w:tcPr>
          <w:p w14:paraId="43BD992C" w14:textId="1EF4F1A5" w:rsidR="00E3552F" w:rsidRPr="00F46B76" w:rsidRDefault="00CB0EC1" w:rsidP="00E3552F">
            <w:pPr>
              <w:tabs>
                <w:tab w:val="clear" w:pos="510"/>
              </w:tabs>
              <w:rPr>
                <w:rFonts w:eastAsiaTheme="minorHAnsi"/>
                <w:sz w:val="24"/>
                <w:szCs w:val="24"/>
                <w:lang w:eastAsia="en-US"/>
              </w:rPr>
            </w:pPr>
            <w:r w:rsidRPr="00C575DC">
              <w:rPr>
                <w:rFonts w:eastAsiaTheme="minorHAnsi"/>
                <w:sz w:val="24"/>
                <w:szCs w:val="24"/>
                <w:lang w:eastAsia="en-US"/>
              </w:rPr>
              <w:t>Ft. Dr. Martos Balázs Levente</w:t>
            </w:r>
          </w:p>
        </w:tc>
        <w:tc>
          <w:tcPr>
            <w:tcW w:w="3297" w:type="dxa"/>
          </w:tcPr>
          <w:p w14:paraId="5BAA0C71" w14:textId="1A135001" w:rsidR="00E3552F" w:rsidRPr="00777F28" w:rsidRDefault="001863A4" w:rsidP="001863A4">
            <w:pPr>
              <w:tabs>
                <w:tab w:val="clear" w:pos="510"/>
              </w:tabs>
              <w:jc w:val="left"/>
              <w:rPr>
                <w:rFonts w:eastAsiaTheme="minorHAnsi"/>
                <w:sz w:val="24"/>
                <w:szCs w:val="24"/>
                <w:highlight w:val="red"/>
                <w:lang w:eastAsia="en-US"/>
              </w:rPr>
            </w:pPr>
            <w:r w:rsidRPr="00777F28">
              <w:rPr>
                <w:sz w:val="24"/>
                <w:szCs w:val="24"/>
              </w:rPr>
              <w:t>martos.levente.balazs</w:t>
            </w:r>
            <w:r w:rsidR="00777F28">
              <w:rPr>
                <w:sz w:val="24"/>
                <w:szCs w:val="24"/>
              </w:rPr>
              <w:t>@htk.ppke.hu</w:t>
            </w:r>
            <w:hyperlink r:id="rId19" w:history="1"/>
          </w:p>
        </w:tc>
      </w:tr>
    </w:tbl>
    <w:p w14:paraId="5A6BB557" w14:textId="065DD0D8" w:rsidR="00E3552F" w:rsidRDefault="00E3552F" w:rsidP="00E3552F">
      <w:pPr>
        <w:tabs>
          <w:tab w:val="clear" w:pos="510"/>
        </w:tabs>
        <w:spacing w:after="160" w:line="259" w:lineRule="auto"/>
        <w:jc w:val="left"/>
        <w:rPr>
          <w:rFonts w:eastAsiaTheme="minorHAnsi"/>
          <w:sz w:val="24"/>
          <w:szCs w:val="24"/>
          <w:lang w:eastAsia="en-US"/>
        </w:rPr>
      </w:pPr>
    </w:p>
    <w:p w14:paraId="5821A9A9" w14:textId="5D889C0B" w:rsidR="00777F28" w:rsidRDefault="00777F28" w:rsidP="00E3552F">
      <w:pPr>
        <w:tabs>
          <w:tab w:val="clear" w:pos="510"/>
        </w:tabs>
        <w:spacing w:after="160" w:line="259" w:lineRule="auto"/>
        <w:jc w:val="left"/>
        <w:rPr>
          <w:rFonts w:eastAsiaTheme="minorHAnsi"/>
          <w:sz w:val="24"/>
          <w:szCs w:val="24"/>
          <w:lang w:eastAsia="en-US"/>
        </w:rPr>
      </w:pPr>
    </w:p>
    <w:p w14:paraId="5CD73773" w14:textId="77777777" w:rsidR="00C575DC" w:rsidRPr="00F46B76" w:rsidRDefault="00C575DC" w:rsidP="00E3552F">
      <w:pPr>
        <w:tabs>
          <w:tab w:val="clear" w:pos="510"/>
        </w:tabs>
        <w:spacing w:after="160" w:line="259" w:lineRule="auto"/>
        <w:jc w:val="left"/>
        <w:rPr>
          <w:rFonts w:eastAsiaTheme="minorHAnsi"/>
          <w:sz w:val="24"/>
          <w:szCs w:val="24"/>
          <w:lang w:eastAsia="en-US"/>
        </w:rPr>
      </w:pPr>
    </w:p>
    <w:p w14:paraId="7118B4ED" w14:textId="77777777" w:rsidR="00E3552F" w:rsidRPr="00F46B76" w:rsidRDefault="00E3552F" w:rsidP="00D234E4">
      <w:pPr>
        <w:tabs>
          <w:tab w:val="clear" w:pos="510"/>
        </w:tabs>
        <w:spacing w:after="160"/>
        <w:jc w:val="left"/>
        <w:rPr>
          <w:rFonts w:eastAsiaTheme="minorHAnsi"/>
          <w:sz w:val="24"/>
          <w:szCs w:val="24"/>
          <w:lang w:eastAsia="en-US"/>
        </w:rPr>
      </w:pPr>
      <w:r w:rsidRPr="00F46B76">
        <w:rPr>
          <w:rFonts w:eastAsiaTheme="minorHAnsi"/>
          <w:b/>
          <w:sz w:val="24"/>
          <w:szCs w:val="24"/>
          <w:lang w:eastAsia="en-US"/>
        </w:rPr>
        <w:lastRenderedPageBreak/>
        <w:t>-</w:t>
      </w:r>
      <w:r w:rsidRPr="00F46B76">
        <w:rPr>
          <w:rFonts w:eastAsiaTheme="minorHAnsi"/>
          <w:sz w:val="24"/>
          <w:szCs w:val="24"/>
          <w:lang w:eastAsia="en-US"/>
        </w:rPr>
        <w:t>A dékáni hivatal titkára: Horváthné Kelemen Rózsa</w:t>
      </w:r>
    </w:p>
    <w:p w14:paraId="5BE1DEA2" w14:textId="77777777" w:rsidR="00E3552F" w:rsidRPr="00F46B76" w:rsidRDefault="00E3552F" w:rsidP="00D234E4">
      <w:pPr>
        <w:tabs>
          <w:tab w:val="clear" w:pos="510"/>
        </w:tabs>
        <w:spacing w:after="160"/>
        <w:ind w:firstLine="708"/>
        <w:jc w:val="left"/>
        <w:rPr>
          <w:rFonts w:eastAsiaTheme="minorHAnsi"/>
          <w:sz w:val="24"/>
          <w:szCs w:val="24"/>
          <w:lang w:eastAsia="en-US"/>
        </w:rPr>
      </w:pPr>
      <w:r w:rsidRPr="00F46B76">
        <w:rPr>
          <w:rFonts w:eastAsiaTheme="minorHAnsi"/>
          <w:sz w:val="24"/>
          <w:szCs w:val="24"/>
          <w:lang w:eastAsia="en-US"/>
        </w:rPr>
        <w:t>Telefon: 484-3052</w:t>
      </w:r>
    </w:p>
    <w:p w14:paraId="0326D47B" w14:textId="77777777" w:rsidR="00E3552F" w:rsidRPr="00F46B76" w:rsidRDefault="00E3552F" w:rsidP="00D234E4">
      <w:pPr>
        <w:tabs>
          <w:tab w:val="clear" w:pos="510"/>
        </w:tabs>
        <w:spacing w:after="160"/>
        <w:ind w:firstLine="708"/>
        <w:jc w:val="left"/>
        <w:rPr>
          <w:rFonts w:eastAsiaTheme="minorHAnsi"/>
          <w:sz w:val="24"/>
          <w:szCs w:val="24"/>
          <w:lang w:eastAsia="en-US"/>
        </w:rPr>
      </w:pPr>
      <w:r w:rsidRPr="00F46B76">
        <w:rPr>
          <w:rFonts w:eastAsiaTheme="minorHAnsi"/>
          <w:sz w:val="24"/>
          <w:szCs w:val="24"/>
          <w:lang w:eastAsia="en-US"/>
        </w:rPr>
        <w:t xml:space="preserve">E-mail: </w:t>
      </w:r>
      <w:hyperlink r:id="rId20" w:history="1">
        <w:r w:rsidRPr="00F46B76">
          <w:rPr>
            <w:rFonts w:eastAsiaTheme="minorHAnsi"/>
            <w:sz w:val="24"/>
            <w:szCs w:val="24"/>
            <w:lang w:eastAsia="en-US"/>
          </w:rPr>
          <w:t>dekani.hivatal@htk.ppke.hu</w:t>
        </w:r>
      </w:hyperlink>
    </w:p>
    <w:p w14:paraId="03B22E2E" w14:textId="74AACADA" w:rsidR="00E3552F" w:rsidRPr="00F46B76" w:rsidRDefault="00804038" w:rsidP="00D234E4">
      <w:pPr>
        <w:tabs>
          <w:tab w:val="clear" w:pos="510"/>
        </w:tabs>
        <w:spacing w:after="160"/>
        <w:jc w:val="left"/>
        <w:rPr>
          <w:rFonts w:eastAsiaTheme="minorHAnsi"/>
          <w:sz w:val="24"/>
          <w:szCs w:val="24"/>
          <w:lang w:eastAsia="en-US"/>
        </w:rPr>
      </w:pPr>
      <w:r>
        <w:rPr>
          <w:rFonts w:eastAsiaTheme="minorHAnsi"/>
          <w:sz w:val="24"/>
          <w:szCs w:val="24"/>
          <w:lang w:eastAsia="en-US"/>
        </w:rPr>
        <w:t>-O</w:t>
      </w:r>
      <w:r w:rsidRPr="00804038">
        <w:rPr>
          <w:sz w:val="24"/>
          <w:szCs w:val="24"/>
        </w:rPr>
        <w:t>ktatásszervezési és tanulmányi előadó</w:t>
      </w:r>
      <w:r w:rsidR="00FE28D4">
        <w:rPr>
          <w:sz w:val="24"/>
          <w:szCs w:val="24"/>
        </w:rPr>
        <w:t>:</w:t>
      </w:r>
      <w:r w:rsidRPr="00804038">
        <w:rPr>
          <w:rFonts w:eastAsiaTheme="minorHAnsi"/>
          <w:sz w:val="24"/>
          <w:szCs w:val="24"/>
          <w:lang w:eastAsia="en-US"/>
        </w:rPr>
        <w:t xml:space="preserve"> </w:t>
      </w:r>
      <w:r w:rsidR="000452F5">
        <w:rPr>
          <w:rFonts w:eastAsiaTheme="minorHAnsi"/>
          <w:sz w:val="24"/>
          <w:szCs w:val="24"/>
          <w:lang w:eastAsia="en-US"/>
        </w:rPr>
        <w:t>Varga Vivien</w:t>
      </w:r>
    </w:p>
    <w:p w14:paraId="65A256BB" w14:textId="2A391255" w:rsidR="00E3552F" w:rsidRDefault="00E3552F" w:rsidP="00D234E4">
      <w:pPr>
        <w:tabs>
          <w:tab w:val="clear" w:pos="510"/>
        </w:tabs>
        <w:spacing w:after="160"/>
        <w:ind w:firstLine="708"/>
        <w:jc w:val="left"/>
        <w:rPr>
          <w:rFonts w:eastAsiaTheme="minorHAnsi"/>
          <w:sz w:val="24"/>
          <w:szCs w:val="24"/>
          <w:lang w:eastAsia="en-US"/>
        </w:rPr>
      </w:pPr>
      <w:r w:rsidRPr="00F46B76">
        <w:rPr>
          <w:rFonts w:eastAsiaTheme="minorHAnsi"/>
          <w:sz w:val="24"/>
          <w:szCs w:val="24"/>
          <w:lang w:eastAsia="en-US"/>
        </w:rPr>
        <w:t>Telefon: 484-3047</w:t>
      </w:r>
    </w:p>
    <w:p w14:paraId="6A811BD8" w14:textId="1A528E8B" w:rsidR="00777F28" w:rsidRPr="00F46B76" w:rsidRDefault="00777F28" w:rsidP="00D234E4">
      <w:pPr>
        <w:tabs>
          <w:tab w:val="clear" w:pos="510"/>
        </w:tabs>
        <w:spacing w:after="160"/>
        <w:ind w:firstLine="708"/>
        <w:jc w:val="left"/>
        <w:rPr>
          <w:rFonts w:eastAsiaTheme="minorHAnsi"/>
          <w:sz w:val="24"/>
          <w:szCs w:val="24"/>
          <w:lang w:eastAsia="en-US"/>
        </w:rPr>
      </w:pPr>
      <w:r>
        <w:rPr>
          <w:rFonts w:eastAsiaTheme="minorHAnsi"/>
          <w:sz w:val="24"/>
          <w:szCs w:val="24"/>
          <w:lang w:eastAsia="en-US"/>
        </w:rPr>
        <w:t>Mobil: 06-70-490-6125</w:t>
      </w:r>
    </w:p>
    <w:p w14:paraId="1FE6215D" w14:textId="24D65E8A" w:rsidR="00E3552F" w:rsidRPr="00F46B76" w:rsidRDefault="000452F5" w:rsidP="00D234E4">
      <w:pPr>
        <w:tabs>
          <w:tab w:val="clear" w:pos="510"/>
        </w:tabs>
        <w:spacing w:after="160"/>
        <w:ind w:firstLine="708"/>
        <w:jc w:val="left"/>
        <w:rPr>
          <w:rFonts w:eastAsiaTheme="minorHAnsi"/>
          <w:sz w:val="24"/>
          <w:szCs w:val="24"/>
          <w:lang w:eastAsia="en-US"/>
        </w:rPr>
      </w:pPr>
      <w:r>
        <w:rPr>
          <w:rFonts w:eastAsiaTheme="minorHAnsi"/>
          <w:sz w:val="24"/>
          <w:szCs w:val="24"/>
          <w:lang w:eastAsia="en-US"/>
        </w:rPr>
        <w:t xml:space="preserve">E-mail: </w:t>
      </w:r>
      <w:hyperlink r:id="rId21" w:history="1">
        <w:r w:rsidRPr="00B759CF">
          <w:rPr>
            <w:rStyle w:val="Hiperhivatkozs"/>
            <w:rFonts w:eastAsiaTheme="minorHAnsi"/>
            <w:sz w:val="24"/>
            <w:szCs w:val="24"/>
            <w:lang w:eastAsia="en-US"/>
          </w:rPr>
          <w:t>varga.vivien@htk.ppke.hu</w:t>
        </w:r>
      </w:hyperlink>
    </w:p>
    <w:p w14:paraId="5A9AA461" w14:textId="2527C033" w:rsidR="00E3552F" w:rsidRPr="00F46B76" w:rsidRDefault="00804038" w:rsidP="00D234E4">
      <w:pPr>
        <w:tabs>
          <w:tab w:val="clear" w:pos="510"/>
        </w:tabs>
        <w:spacing w:after="160"/>
        <w:jc w:val="left"/>
        <w:rPr>
          <w:rFonts w:eastAsiaTheme="minorHAnsi"/>
          <w:sz w:val="24"/>
          <w:szCs w:val="24"/>
          <w:lang w:eastAsia="en-US"/>
        </w:rPr>
      </w:pPr>
      <w:r>
        <w:rPr>
          <w:rFonts w:eastAsiaTheme="minorHAnsi"/>
          <w:sz w:val="24"/>
          <w:szCs w:val="24"/>
          <w:lang w:eastAsia="en-US"/>
        </w:rPr>
        <w:t>O</w:t>
      </w:r>
      <w:r w:rsidRPr="00804038">
        <w:rPr>
          <w:rFonts w:eastAsiaTheme="minorHAnsi"/>
          <w:sz w:val="24"/>
          <w:szCs w:val="24"/>
          <w:lang w:eastAsia="en-US"/>
        </w:rPr>
        <w:t>ktatásszervezési és tanulmányi előadó</w:t>
      </w:r>
      <w:r w:rsidR="00FE28D4">
        <w:rPr>
          <w:rFonts w:eastAsiaTheme="minorHAnsi"/>
          <w:sz w:val="24"/>
          <w:szCs w:val="24"/>
          <w:lang w:eastAsia="en-US"/>
        </w:rPr>
        <w:t>:</w:t>
      </w:r>
      <w:r w:rsidRPr="00804038">
        <w:rPr>
          <w:rFonts w:eastAsiaTheme="minorHAnsi"/>
          <w:sz w:val="24"/>
          <w:szCs w:val="24"/>
          <w:lang w:eastAsia="en-US"/>
        </w:rPr>
        <w:t xml:space="preserve"> </w:t>
      </w:r>
      <w:r w:rsidR="009666D8">
        <w:rPr>
          <w:rFonts w:eastAsiaTheme="minorHAnsi"/>
          <w:sz w:val="24"/>
          <w:szCs w:val="24"/>
          <w:lang w:eastAsia="en-US"/>
        </w:rPr>
        <w:t>Fejes Máté</w:t>
      </w:r>
    </w:p>
    <w:p w14:paraId="79A114E5" w14:textId="4812422C" w:rsidR="00E3552F" w:rsidRDefault="00E3552F" w:rsidP="00D234E4">
      <w:pPr>
        <w:tabs>
          <w:tab w:val="clear" w:pos="510"/>
        </w:tabs>
        <w:spacing w:after="160"/>
        <w:ind w:firstLine="708"/>
        <w:jc w:val="left"/>
        <w:rPr>
          <w:rFonts w:eastAsiaTheme="minorHAnsi"/>
          <w:sz w:val="24"/>
          <w:szCs w:val="24"/>
          <w:lang w:eastAsia="en-US"/>
        </w:rPr>
      </w:pPr>
      <w:r w:rsidRPr="00F46B76">
        <w:rPr>
          <w:rFonts w:eastAsiaTheme="minorHAnsi"/>
          <w:sz w:val="24"/>
          <w:szCs w:val="24"/>
          <w:lang w:eastAsia="en-US"/>
        </w:rPr>
        <w:t>Telefon: 484-3048</w:t>
      </w:r>
    </w:p>
    <w:p w14:paraId="7F816B12" w14:textId="3FF2467A" w:rsidR="00777F28" w:rsidRPr="00F46B76" w:rsidRDefault="00777F28" w:rsidP="00D234E4">
      <w:pPr>
        <w:tabs>
          <w:tab w:val="clear" w:pos="510"/>
        </w:tabs>
        <w:spacing w:after="160"/>
        <w:ind w:firstLine="708"/>
        <w:jc w:val="left"/>
        <w:rPr>
          <w:rFonts w:eastAsiaTheme="minorHAnsi"/>
          <w:sz w:val="24"/>
          <w:szCs w:val="24"/>
          <w:lang w:eastAsia="en-US"/>
        </w:rPr>
      </w:pPr>
      <w:r w:rsidRPr="00777F28">
        <w:rPr>
          <w:rFonts w:eastAsiaTheme="minorHAnsi"/>
          <w:sz w:val="24"/>
          <w:szCs w:val="24"/>
          <w:lang w:eastAsia="en-US"/>
        </w:rPr>
        <w:t>Mobil: 06-70-490-6125</w:t>
      </w:r>
    </w:p>
    <w:p w14:paraId="33AB9878" w14:textId="7F7112A5" w:rsidR="00E3552F" w:rsidRPr="00F46B76" w:rsidRDefault="00E3552F" w:rsidP="00D234E4">
      <w:pPr>
        <w:tabs>
          <w:tab w:val="clear" w:pos="510"/>
        </w:tabs>
        <w:spacing w:after="160"/>
        <w:ind w:firstLine="708"/>
        <w:jc w:val="left"/>
        <w:rPr>
          <w:rFonts w:eastAsiaTheme="minorHAnsi"/>
          <w:sz w:val="24"/>
          <w:szCs w:val="24"/>
          <w:lang w:eastAsia="en-US"/>
        </w:rPr>
      </w:pPr>
      <w:r w:rsidRPr="00F46B76">
        <w:rPr>
          <w:rFonts w:eastAsiaTheme="minorHAnsi"/>
          <w:sz w:val="24"/>
          <w:szCs w:val="24"/>
          <w:lang w:eastAsia="en-US"/>
        </w:rPr>
        <w:t xml:space="preserve">E-mail: </w:t>
      </w:r>
      <w:hyperlink r:id="rId22" w:history="1">
        <w:r w:rsidR="00B8785C" w:rsidRPr="00290FAF">
          <w:rPr>
            <w:rStyle w:val="Hiperhivatkozs"/>
            <w:rFonts w:eastAsiaTheme="minorHAnsi"/>
            <w:sz w:val="24"/>
            <w:szCs w:val="24"/>
            <w:lang w:eastAsia="en-US"/>
          </w:rPr>
          <w:t>fejes.mate@htk.ppke.hu</w:t>
        </w:r>
      </w:hyperlink>
    </w:p>
    <w:p w14:paraId="5904F00F" w14:textId="77777777" w:rsidR="00E3552F" w:rsidRPr="00F46B76" w:rsidRDefault="00E3552F" w:rsidP="00D234E4">
      <w:pPr>
        <w:tabs>
          <w:tab w:val="clear" w:pos="510"/>
        </w:tabs>
        <w:spacing w:after="160"/>
        <w:jc w:val="left"/>
        <w:rPr>
          <w:rFonts w:eastAsiaTheme="minorHAnsi"/>
          <w:sz w:val="24"/>
          <w:szCs w:val="24"/>
          <w:lang w:eastAsia="en-US"/>
        </w:rPr>
      </w:pPr>
      <w:r w:rsidRPr="00F46B76">
        <w:rPr>
          <w:rFonts w:eastAsiaTheme="minorHAnsi"/>
          <w:sz w:val="24"/>
          <w:szCs w:val="24"/>
          <w:lang w:eastAsia="en-US"/>
        </w:rPr>
        <w:t>A Gazdasági Igazgatóság vezetője: Juhász Emőke</w:t>
      </w:r>
    </w:p>
    <w:p w14:paraId="2D7A5FB1" w14:textId="77777777" w:rsidR="00E3552F" w:rsidRPr="00F46B76" w:rsidRDefault="00E3552F" w:rsidP="00D234E4">
      <w:pPr>
        <w:tabs>
          <w:tab w:val="clear" w:pos="510"/>
        </w:tabs>
        <w:spacing w:after="160"/>
        <w:ind w:firstLine="708"/>
        <w:jc w:val="left"/>
        <w:rPr>
          <w:rFonts w:eastAsiaTheme="minorHAnsi"/>
          <w:sz w:val="24"/>
          <w:szCs w:val="24"/>
          <w:lang w:eastAsia="en-US"/>
        </w:rPr>
      </w:pPr>
      <w:r w:rsidRPr="00F46B76">
        <w:rPr>
          <w:rFonts w:eastAsiaTheme="minorHAnsi"/>
          <w:sz w:val="24"/>
          <w:szCs w:val="24"/>
          <w:lang w:eastAsia="en-US"/>
        </w:rPr>
        <w:t>Telefon: 484-3059 - 135. mellék</w:t>
      </w:r>
    </w:p>
    <w:p w14:paraId="4AB5E6E3" w14:textId="77777777" w:rsidR="00E3552F" w:rsidRPr="00F46B76" w:rsidRDefault="00E3552F" w:rsidP="00D234E4">
      <w:pPr>
        <w:tabs>
          <w:tab w:val="clear" w:pos="510"/>
        </w:tabs>
        <w:spacing w:after="160"/>
        <w:ind w:firstLine="708"/>
        <w:jc w:val="left"/>
        <w:rPr>
          <w:rFonts w:eastAsiaTheme="minorHAnsi"/>
          <w:sz w:val="24"/>
          <w:szCs w:val="24"/>
          <w:lang w:eastAsia="en-US"/>
        </w:rPr>
      </w:pPr>
      <w:r w:rsidRPr="00F46B76">
        <w:rPr>
          <w:rFonts w:eastAsiaTheme="minorHAnsi"/>
          <w:sz w:val="24"/>
          <w:szCs w:val="24"/>
          <w:lang w:eastAsia="en-US"/>
        </w:rPr>
        <w:t xml:space="preserve">E-mail: </w:t>
      </w:r>
      <w:hyperlink r:id="rId23" w:history="1">
        <w:r w:rsidRPr="00F46B76">
          <w:rPr>
            <w:rFonts w:eastAsiaTheme="minorHAnsi"/>
            <w:sz w:val="24"/>
            <w:szCs w:val="24"/>
            <w:lang w:eastAsia="en-US"/>
          </w:rPr>
          <w:t>juhasz.emoke@htk.ppke.hu</w:t>
        </w:r>
      </w:hyperlink>
    </w:p>
    <w:p w14:paraId="3F676749" w14:textId="77777777" w:rsidR="00E3552F" w:rsidRPr="00F46B76" w:rsidRDefault="00E3552F" w:rsidP="00D234E4">
      <w:pPr>
        <w:tabs>
          <w:tab w:val="clear" w:pos="510"/>
        </w:tabs>
        <w:spacing w:after="160"/>
        <w:jc w:val="left"/>
        <w:rPr>
          <w:rFonts w:eastAsiaTheme="minorHAnsi"/>
          <w:sz w:val="24"/>
          <w:szCs w:val="24"/>
          <w:lang w:eastAsia="en-US"/>
        </w:rPr>
      </w:pPr>
      <w:r w:rsidRPr="00F46B76">
        <w:rPr>
          <w:rFonts w:eastAsiaTheme="minorHAnsi"/>
          <w:sz w:val="24"/>
          <w:szCs w:val="24"/>
          <w:lang w:eastAsia="en-US"/>
        </w:rPr>
        <w:t xml:space="preserve">A Hittudományi Kar könyvtárának munkatársai: </w:t>
      </w:r>
    </w:p>
    <w:p w14:paraId="7CF226AB" w14:textId="77777777" w:rsidR="00E3552F" w:rsidRPr="00F46B76" w:rsidRDefault="00E3552F" w:rsidP="00D234E4">
      <w:pPr>
        <w:tabs>
          <w:tab w:val="clear" w:pos="510"/>
        </w:tabs>
        <w:spacing w:after="160"/>
        <w:ind w:firstLine="708"/>
        <w:jc w:val="left"/>
        <w:rPr>
          <w:rFonts w:eastAsiaTheme="minorHAnsi"/>
          <w:sz w:val="24"/>
          <w:szCs w:val="24"/>
          <w:lang w:eastAsia="en-US"/>
        </w:rPr>
      </w:pPr>
      <w:proofErr w:type="spellStart"/>
      <w:r w:rsidRPr="00F46B76">
        <w:rPr>
          <w:rFonts w:eastAsiaTheme="minorHAnsi"/>
          <w:sz w:val="24"/>
          <w:szCs w:val="24"/>
          <w:lang w:eastAsia="en-US"/>
        </w:rPr>
        <w:t>Sütöri</w:t>
      </w:r>
      <w:proofErr w:type="spellEnd"/>
      <w:r w:rsidRPr="00F46B76">
        <w:rPr>
          <w:rFonts w:eastAsiaTheme="minorHAnsi"/>
          <w:sz w:val="24"/>
          <w:szCs w:val="24"/>
          <w:lang w:eastAsia="en-US"/>
        </w:rPr>
        <w:t xml:space="preserve"> Ágnes, </w:t>
      </w:r>
      <w:hyperlink r:id="rId24" w:history="1">
        <w:r w:rsidRPr="00F46B76">
          <w:rPr>
            <w:rFonts w:eastAsiaTheme="minorHAnsi"/>
            <w:sz w:val="24"/>
            <w:szCs w:val="24"/>
            <w:lang w:eastAsia="en-US"/>
          </w:rPr>
          <w:t>sutori.agnes@htk.ppke.hu</w:t>
        </w:r>
      </w:hyperlink>
    </w:p>
    <w:p w14:paraId="70C27570" w14:textId="77777777" w:rsidR="00E3552F" w:rsidRPr="00F46B76" w:rsidRDefault="00E3552F" w:rsidP="00D234E4">
      <w:pPr>
        <w:tabs>
          <w:tab w:val="clear" w:pos="510"/>
        </w:tabs>
        <w:spacing w:after="160"/>
        <w:ind w:firstLine="708"/>
        <w:jc w:val="left"/>
        <w:rPr>
          <w:rFonts w:eastAsiaTheme="minorHAnsi"/>
          <w:sz w:val="24"/>
          <w:szCs w:val="24"/>
          <w:lang w:eastAsia="en-US"/>
        </w:rPr>
      </w:pPr>
      <w:proofErr w:type="spellStart"/>
      <w:r w:rsidRPr="00F46B76">
        <w:rPr>
          <w:rFonts w:eastAsiaTheme="minorHAnsi"/>
          <w:sz w:val="24"/>
          <w:szCs w:val="24"/>
          <w:lang w:eastAsia="en-US"/>
        </w:rPr>
        <w:t>Pávó</w:t>
      </w:r>
      <w:proofErr w:type="spellEnd"/>
      <w:r w:rsidRPr="00F46B76">
        <w:rPr>
          <w:rFonts w:eastAsiaTheme="minorHAnsi"/>
          <w:sz w:val="24"/>
          <w:szCs w:val="24"/>
          <w:lang w:eastAsia="en-US"/>
        </w:rPr>
        <w:t xml:space="preserve"> Gyuláné, </w:t>
      </w:r>
      <w:hyperlink r:id="rId25" w:history="1">
        <w:r w:rsidRPr="00F46B76">
          <w:rPr>
            <w:rFonts w:eastAsiaTheme="minorHAnsi"/>
            <w:sz w:val="24"/>
            <w:szCs w:val="24"/>
            <w:lang w:eastAsia="en-US"/>
          </w:rPr>
          <w:t>pavo.gyulane@htk.ppke.hu</w:t>
        </w:r>
      </w:hyperlink>
    </w:p>
    <w:p w14:paraId="6F204BAF" w14:textId="77777777" w:rsidR="00E3552F" w:rsidRPr="00F46B76" w:rsidRDefault="00E3552F" w:rsidP="00D234E4">
      <w:pPr>
        <w:tabs>
          <w:tab w:val="clear" w:pos="510"/>
        </w:tabs>
        <w:spacing w:after="160"/>
        <w:ind w:firstLine="708"/>
        <w:jc w:val="left"/>
        <w:rPr>
          <w:rFonts w:eastAsiaTheme="minorHAnsi"/>
          <w:sz w:val="24"/>
          <w:szCs w:val="24"/>
          <w:lang w:eastAsia="en-US"/>
        </w:rPr>
      </w:pPr>
      <w:r w:rsidRPr="00F46B76">
        <w:rPr>
          <w:rFonts w:eastAsiaTheme="minorHAnsi"/>
          <w:sz w:val="24"/>
          <w:szCs w:val="24"/>
          <w:lang w:eastAsia="en-US"/>
        </w:rPr>
        <w:t>web: http://htk.ppke.hu/konyvtar</w:t>
      </w:r>
    </w:p>
    <w:p w14:paraId="45047E79" w14:textId="77777777" w:rsidR="00E3552F" w:rsidRPr="00F46B76" w:rsidRDefault="00E3552F" w:rsidP="00D234E4">
      <w:pPr>
        <w:tabs>
          <w:tab w:val="clear" w:pos="510"/>
        </w:tabs>
        <w:spacing w:after="160"/>
        <w:jc w:val="left"/>
        <w:rPr>
          <w:rFonts w:eastAsiaTheme="minorHAnsi"/>
          <w:sz w:val="24"/>
          <w:szCs w:val="24"/>
          <w:lang w:eastAsia="en-US"/>
        </w:rPr>
      </w:pPr>
    </w:p>
    <w:p w14:paraId="5874B236" w14:textId="77777777" w:rsidR="00E3552F" w:rsidRPr="00F46B76" w:rsidRDefault="00E3552F" w:rsidP="00D234E4">
      <w:pPr>
        <w:tabs>
          <w:tab w:val="clear" w:pos="510"/>
        </w:tabs>
        <w:spacing w:after="160"/>
        <w:jc w:val="left"/>
        <w:rPr>
          <w:rFonts w:eastAsiaTheme="minorHAnsi"/>
          <w:sz w:val="24"/>
          <w:szCs w:val="24"/>
          <w:lang w:eastAsia="en-US"/>
        </w:rPr>
      </w:pPr>
      <w:r w:rsidRPr="00F46B76">
        <w:rPr>
          <w:rFonts w:eastAsiaTheme="minorHAnsi"/>
          <w:sz w:val="24"/>
          <w:szCs w:val="24"/>
          <w:lang w:eastAsia="en-US"/>
        </w:rPr>
        <w:t>A Hittudományi Kar elérhetősége:</w:t>
      </w:r>
    </w:p>
    <w:p w14:paraId="0FE59BAF" w14:textId="77777777" w:rsidR="00E3552F" w:rsidRDefault="00E3552F" w:rsidP="00D234E4">
      <w:pPr>
        <w:tabs>
          <w:tab w:val="clear" w:pos="510"/>
        </w:tabs>
        <w:spacing w:after="160"/>
        <w:jc w:val="left"/>
        <w:rPr>
          <w:rFonts w:eastAsiaTheme="minorHAnsi"/>
          <w:sz w:val="24"/>
          <w:szCs w:val="24"/>
          <w:lang w:eastAsia="en-US"/>
        </w:rPr>
      </w:pPr>
      <w:r>
        <w:rPr>
          <w:rFonts w:eastAsiaTheme="minorHAnsi"/>
          <w:sz w:val="24"/>
          <w:szCs w:val="24"/>
          <w:lang w:eastAsia="en-US"/>
        </w:rPr>
        <w:t>Veres Pálné utca 24.</w:t>
      </w:r>
    </w:p>
    <w:p w14:paraId="769248C9" w14:textId="77777777" w:rsidR="00E3552F" w:rsidRDefault="00E3552F" w:rsidP="00D234E4">
      <w:pPr>
        <w:tabs>
          <w:tab w:val="clear" w:pos="510"/>
        </w:tabs>
        <w:spacing w:after="160"/>
        <w:jc w:val="left"/>
        <w:rPr>
          <w:rFonts w:eastAsiaTheme="minorHAnsi"/>
          <w:sz w:val="24"/>
          <w:szCs w:val="24"/>
          <w:lang w:eastAsia="en-US"/>
        </w:rPr>
      </w:pPr>
      <w:r>
        <w:rPr>
          <w:rFonts w:eastAsiaTheme="minorHAnsi"/>
          <w:sz w:val="24"/>
          <w:szCs w:val="24"/>
          <w:lang w:eastAsia="en-US"/>
        </w:rPr>
        <w:t>Budapest-1053</w:t>
      </w:r>
    </w:p>
    <w:p w14:paraId="64FF3A68" w14:textId="77777777" w:rsidR="00E3552F" w:rsidRDefault="00E3552F" w:rsidP="00D234E4">
      <w:pPr>
        <w:tabs>
          <w:tab w:val="clear" w:pos="510"/>
        </w:tabs>
        <w:spacing w:after="160"/>
        <w:jc w:val="left"/>
        <w:rPr>
          <w:rFonts w:eastAsiaTheme="minorHAnsi"/>
          <w:sz w:val="24"/>
          <w:szCs w:val="24"/>
          <w:lang w:eastAsia="en-US"/>
        </w:rPr>
      </w:pPr>
      <w:r>
        <w:rPr>
          <w:rFonts w:eastAsiaTheme="minorHAnsi"/>
          <w:sz w:val="24"/>
          <w:szCs w:val="24"/>
          <w:lang w:eastAsia="en-US"/>
        </w:rPr>
        <w:t>Telefon: (36-1) 484-3030</w:t>
      </w:r>
    </w:p>
    <w:p w14:paraId="2E709D7F" w14:textId="77777777" w:rsidR="00E3552F" w:rsidRDefault="00E3552F" w:rsidP="00D234E4">
      <w:pPr>
        <w:tabs>
          <w:tab w:val="clear" w:pos="510"/>
        </w:tabs>
        <w:spacing w:after="160"/>
        <w:jc w:val="left"/>
        <w:rPr>
          <w:rFonts w:eastAsiaTheme="minorHAnsi"/>
          <w:sz w:val="24"/>
          <w:szCs w:val="24"/>
          <w:lang w:eastAsia="en-US"/>
        </w:rPr>
      </w:pPr>
      <w:r>
        <w:rPr>
          <w:rFonts w:eastAsiaTheme="minorHAnsi"/>
          <w:sz w:val="24"/>
          <w:szCs w:val="24"/>
          <w:lang w:eastAsia="en-US"/>
        </w:rPr>
        <w:t>web: htk.ppke.hu</w:t>
      </w:r>
    </w:p>
    <w:p w14:paraId="731BC58A" w14:textId="57BDB1AB" w:rsidR="00B633EC" w:rsidRDefault="00B633EC" w:rsidP="00E3552F">
      <w:pPr>
        <w:tabs>
          <w:tab w:val="clear" w:pos="510"/>
        </w:tabs>
        <w:spacing w:after="160" w:line="259" w:lineRule="auto"/>
        <w:jc w:val="left"/>
        <w:rPr>
          <w:rFonts w:eastAsiaTheme="minorHAnsi"/>
          <w:sz w:val="24"/>
          <w:szCs w:val="24"/>
          <w:lang w:eastAsia="en-US"/>
        </w:rPr>
      </w:pPr>
    </w:p>
    <w:p w14:paraId="40268052" w14:textId="77777777" w:rsidR="00B633EC" w:rsidRDefault="00B633EC" w:rsidP="00E3552F">
      <w:pPr>
        <w:tabs>
          <w:tab w:val="clear" w:pos="510"/>
        </w:tabs>
        <w:spacing w:after="160" w:line="259" w:lineRule="auto"/>
        <w:jc w:val="left"/>
        <w:rPr>
          <w:rFonts w:eastAsiaTheme="minorHAnsi"/>
          <w:sz w:val="24"/>
          <w:szCs w:val="24"/>
          <w:lang w:eastAsia="en-US"/>
        </w:rPr>
      </w:pPr>
    </w:p>
    <w:p w14:paraId="38958723" w14:textId="77777777" w:rsidR="00430952" w:rsidRPr="00430952" w:rsidRDefault="00430952" w:rsidP="00430952">
      <w:pPr>
        <w:pStyle w:val="Cmsor2"/>
        <w:rPr>
          <w:rFonts w:ascii="Times New Roman" w:eastAsiaTheme="minorHAnsi" w:hAnsi="Times New Roman" w:cs="Times New Roman"/>
          <w:b/>
          <w:color w:val="auto"/>
          <w:sz w:val="28"/>
          <w:szCs w:val="28"/>
          <w:lang w:eastAsia="en-US"/>
        </w:rPr>
      </w:pPr>
      <w:bookmarkStart w:id="8" w:name="_Toc179548950"/>
      <w:r w:rsidRPr="00430952">
        <w:rPr>
          <w:rFonts w:ascii="Times New Roman" w:eastAsiaTheme="minorHAnsi" w:hAnsi="Times New Roman" w:cs="Times New Roman"/>
          <w:b/>
          <w:color w:val="auto"/>
          <w:sz w:val="28"/>
          <w:szCs w:val="28"/>
          <w:lang w:eastAsia="en-US"/>
        </w:rPr>
        <w:t xml:space="preserve">1.7, A Kar </w:t>
      </w:r>
      <w:proofErr w:type="spellStart"/>
      <w:r w:rsidRPr="00430952">
        <w:rPr>
          <w:rFonts w:ascii="Times New Roman" w:eastAsiaTheme="minorHAnsi" w:hAnsi="Times New Roman" w:cs="Times New Roman"/>
          <w:b/>
          <w:color w:val="auto"/>
          <w:sz w:val="28"/>
          <w:szCs w:val="28"/>
          <w:lang w:eastAsia="en-US"/>
        </w:rPr>
        <w:t>affiliált</w:t>
      </w:r>
      <w:proofErr w:type="spellEnd"/>
      <w:r w:rsidRPr="00430952">
        <w:rPr>
          <w:rFonts w:ascii="Times New Roman" w:eastAsiaTheme="minorHAnsi" w:hAnsi="Times New Roman" w:cs="Times New Roman"/>
          <w:b/>
          <w:color w:val="auto"/>
          <w:sz w:val="28"/>
          <w:szCs w:val="28"/>
          <w:lang w:eastAsia="en-US"/>
        </w:rPr>
        <w:t xml:space="preserve"> intézményei</w:t>
      </w:r>
      <w:bookmarkEnd w:id="8"/>
    </w:p>
    <w:p w14:paraId="285FF267" w14:textId="43EC01B3" w:rsidR="00430952" w:rsidRDefault="00430952">
      <w:pPr>
        <w:rPr>
          <w:sz w:val="24"/>
          <w:szCs w:val="24"/>
        </w:rPr>
      </w:pPr>
      <w:r>
        <w:rPr>
          <w:sz w:val="24"/>
          <w:szCs w:val="24"/>
        </w:rPr>
        <w:t xml:space="preserve">A Karhoz </w:t>
      </w:r>
      <w:proofErr w:type="spellStart"/>
      <w:r>
        <w:rPr>
          <w:sz w:val="24"/>
          <w:szCs w:val="24"/>
        </w:rPr>
        <w:t>affiliációs</w:t>
      </w:r>
      <w:proofErr w:type="spellEnd"/>
      <w:r>
        <w:rPr>
          <w:sz w:val="24"/>
          <w:szCs w:val="24"/>
        </w:rPr>
        <w:t xml:space="preserve"> szerződéseken keresztül</w:t>
      </w:r>
      <w:r w:rsidR="00B40780">
        <w:rPr>
          <w:sz w:val="24"/>
          <w:szCs w:val="24"/>
        </w:rPr>
        <w:t xml:space="preserve"> több</w:t>
      </w:r>
      <w:r>
        <w:rPr>
          <w:sz w:val="24"/>
          <w:szCs w:val="24"/>
        </w:rPr>
        <w:t xml:space="preserve"> hazai katolikus felsőoktatási i</w:t>
      </w:r>
      <w:r w:rsidR="00ED64B8">
        <w:rPr>
          <w:sz w:val="24"/>
          <w:szCs w:val="24"/>
        </w:rPr>
        <w:t xml:space="preserve">ntézmény tartozik, melyek az </w:t>
      </w:r>
      <w:proofErr w:type="spellStart"/>
      <w:r w:rsidR="00ED64B8">
        <w:rPr>
          <w:sz w:val="24"/>
          <w:szCs w:val="24"/>
        </w:rPr>
        <w:t>aff</w:t>
      </w:r>
      <w:r>
        <w:rPr>
          <w:sz w:val="24"/>
          <w:szCs w:val="24"/>
        </w:rPr>
        <w:t>iliációs</w:t>
      </w:r>
      <w:proofErr w:type="spellEnd"/>
      <w:r>
        <w:rPr>
          <w:sz w:val="24"/>
          <w:szCs w:val="24"/>
        </w:rPr>
        <w:t xml:space="preserve"> kapcsolat erejében általunk kiadott </w:t>
      </w:r>
      <w:proofErr w:type="spellStart"/>
      <w:r>
        <w:rPr>
          <w:sz w:val="24"/>
          <w:szCs w:val="24"/>
        </w:rPr>
        <w:t>baccalaureátusi</w:t>
      </w:r>
      <w:proofErr w:type="spellEnd"/>
      <w:r>
        <w:rPr>
          <w:sz w:val="24"/>
          <w:szCs w:val="24"/>
        </w:rPr>
        <w:t xml:space="preserve"> diplomát nyújtanak át a teológus képzésükben végzett hallgatóik számára. Az </w:t>
      </w:r>
      <w:proofErr w:type="spellStart"/>
      <w:r>
        <w:rPr>
          <w:sz w:val="24"/>
          <w:szCs w:val="24"/>
        </w:rPr>
        <w:t>affiliációs</w:t>
      </w:r>
      <w:proofErr w:type="spellEnd"/>
      <w:r>
        <w:rPr>
          <w:sz w:val="24"/>
          <w:szCs w:val="24"/>
        </w:rPr>
        <w:t xml:space="preserve"> szerződések </w:t>
      </w:r>
      <w:r w:rsidRPr="00CB0EC1">
        <w:rPr>
          <w:sz w:val="24"/>
          <w:szCs w:val="24"/>
        </w:rPr>
        <w:t>ötévente</w:t>
      </w:r>
      <w:r>
        <w:rPr>
          <w:sz w:val="24"/>
          <w:szCs w:val="24"/>
        </w:rPr>
        <w:t xml:space="preserve"> megújulnak számot vetve a teológus képzés megfelelő mintantatantervével, a megfelelő szintű oktatással és a kvalifikált oktatók jelenlétével. </w:t>
      </w:r>
      <w:r w:rsidRPr="00852793">
        <w:rPr>
          <w:sz w:val="24"/>
          <w:szCs w:val="24"/>
        </w:rPr>
        <w:t xml:space="preserve">Az </w:t>
      </w:r>
      <w:proofErr w:type="spellStart"/>
      <w:r w:rsidRPr="00852793">
        <w:rPr>
          <w:sz w:val="24"/>
          <w:szCs w:val="24"/>
        </w:rPr>
        <w:t>affiliált</w:t>
      </w:r>
      <w:proofErr w:type="spellEnd"/>
      <w:r w:rsidRPr="00852793">
        <w:rPr>
          <w:sz w:val="24"/>
          <w:szCs w:val="24"/>
        </w:rPr>
        <w:t xml:space="preserve"> intézmények: Esztergomi Hittudományi Főiskola,</w:t>
      </w:r>
      <w:r w:rsidR="000B5A27" w:rsidRPr="00852793">
        <w:rPr>
          <w:sz w:val="24"/>
          <w:szCs w:val="24"/>
        </w:rPr>
        <w:t xml:space="preserve"> Egri Hittudományi Főiskola</w:t>
      </w:r>
      <w:r w:rsidR="00804038" w:rsidRPr="00852793">
        <w:rPr>
          <w:sz w:val="24"/>
          <w:szCs w:val="24"/>
        </w:rPr>
        <w:t xml:space="preserve">, </w:t>
      </w:r>
      <w:r w:rsidR="00C575DC" w:rsidRPr="00852793">
        <w:rPr>
          <w:sz w:val="24"/>
          <w:szCs w:val="24"/>
        </w:rPr>
        <w:t>Brenner János</w:t>
      </w:r>
      <w:r w:rsidR="00804038" w:rsidRPr="00852793">
        <w:rPr>
          <w:sz w:val="24"/>
          <w:szCs w:val="24"/>
        </w:rPr>
        <w:t xml:space="preserve"> Hittudományi Főiskola</w:t>
      </w:r>
      <w:r w:rsidR="00C575DC" w:rsidRPr="00852793">
        <w:rPr>
          <w:sz w:val="24"/>
          <w:szCs w:val="24"/>
        </w:rPr>
        <w:t xml:space="preserve"> (Győr)</w:t>
      </w:r>
      <w:r w:rsidR="000B5A27" w:rsidRPr="00852793">
        <w:rPr>
          <w:sz w:val="24"/>
          <w:szCs w:val="24"/>
        </w:rPr>
        <w:t>.</w:t>
      </w:r>
    </w:p>
    <w:p w14:paraId="7CDCE45E" w14:textId="77777777" w:rsidR="00804038" w:rsidRDefault="00804038">
      <w:pPr>
        <w:rPr>
          <w:sz w:val="24"/>
          <w:szCs w:val="24"/>
        </w:rPr>
      </w:pPr>
    </w:p>
    <w:p w14:paraId="3D963D1C" w14:textId="3C4D5350" w:rsidR="008A72D0" w:rsidRPr="002704DC" w:rsidRDefault="008A72D0" w:rsidP="002704DC">
      <w:pPr>
        <w:pStyle w:val="Cmsor2"/>
        <w:rPr>
          <w:rFonts w:ascii="Times New Roman" w:hAnsi="Times New Roman" w:cs="Times New Roman"/>
          <w:b/>
          <w:color w:val="000000" w:themeColor="text1"/>
          <w:sz w:val="28"/>
          <w:szCs w:val="28"/>
        </w:rPr>
      </w:pPr>
      <w:bookmarkStart w:id="9" w:name="_Toc179548951"/>
      <w:r w:rsidRPr="008A72D0">
        <w:rPr>
          <w:rFonts w:ascii="Times New Roman" w:hAnsi="Times New Roman" w:cs="Times New Roman"/>
          <w:b/>
          <w:color w:val="000000" w:themeColor="text1"/>
          <w:sz w:val="28"/>
          <w:szCs w:val="28"/>
        </w:rPr>
        <w:lastRenderedPageBreak/>
        <w:t>1.8, A Kar hallgatói</w:t>
      </w:r>
      <w:bookmarkEnd w:id="9"/>
    </w:p>
    <w:p w14:paraId="682A3365" w14:textId="0B80BA61" w:rsidR="0052400C" w:rsidRDefault="0052400C">
      <w:pPr>
        <w:rPr>
          <w:sz w:val="24"/>
          <w:szCs w:val="24"/>
        </w:rPr>
      </w:pPr>
      <w:r>
        <w:rPr>
          <w:sz w:val="24"/>
          <w:szCs w:val="24"/>
        </w:rPr>
        <w:t xml:space="preserve">A Hittudományi Kar hallgatóinak egy részét azok a papnövendékek alkotják, akik </w:t>
      </w:r>
      <w:r w:rsidR="00967E04">
        <w:rPr>
          <w:sz w:val="24"/>
          <w:szCs w:val="24"/>
        </w:rPr>
        <w:t xml:space="preserve">általában </w:t>
      </w:r>
      <w:r>
        <w:rPr>
          <w:sz w:val="24"/>
          <w:szCs w:val="24"/>
        </w:rPr>
        <w:t>a Központi Papnevelő</w:t>
      </w:r>
      <w:r w:rsidR="00B40780">
        <w:rPr>
          <w:sz w:val="24"/>
          <w:szCs w:val="24"/>
        </w:rPr>
        <w:t xml:space="preserve"> Intézetben </w:t>
      </w:r>
      <w:r>
        <w:rPr>
          <w:sz w:val="24"/>
          <w:szCs w:val="24"/>
        </w:rPr>
        <w:t>készülnek papi hivatásukra. Az ország bármely egyházmegyéjéből küldhetnek a megyéspüspökök növendékeket, hogy tanulmányaikat a Hittudományi Karon, a papságra való készületüket a Központi Papnevelő Intézetben folytassák. Görögkatolikus papnövendékek is vannak közöttük, akik számára saját rítusuk megismerése és megélése biztosított</w:t>
      </w:r>
      <w:r w:rsidR="00967E04">
        <w:rPr>
          <w:sz w:val="24"/>
          <w:szCs w:val="24"/>
        </w:rPr>
        <w:t xml:space="preserve">. Szerzetesek, illetve szerzetesnövendékek is végezhetik tanulmányaikat a Hittudományi Karon, amennyiben rendi vezetésük így rendelkezik. </w:t>
      </w:r>
      <w:r w:rsidR="00943F10">
        <w:rPr>
          <w:sz w:val="24"/>
          <w:szCs w:val="24"/>
        </w:rPr>
        <w:t xml:space="preserve">A Kar további hallgatói azok a </w:t>
      </w:r>
      <w:r w:rsidR="003E7B9E" w:rsidRPr="008F1DC2">
        <w:rPr>
          <w:sz w:val="24"/>
          <w:szCs w:val="24"/>
        </w:rPr>
        <w:t>világi krisztushívő</w:t>
      </w:r>
      <w:r w:rsidR="00943F10">
        <w:rPr>
          <w:sz w:val="24"/>
          <w:szCs w:val="24"/>
        </w:rPr>
        <w:t xml:space="preserve"> hallgatók, akik a Kar valamely képzésén tanulnak nappali vagy levelezős munkarendben.</w:t>
      </w:r>
    </w:p>
    <w:p w14:paraId="032A2652" w14:textId="0810D6DC" w:rsidR="00256429" w:rsidRDefault="00256429">
      <w:pPr>
        <w:rPr>
          <w:sz w:val="24"/>
          <w:szCs w:val="24"/>
        </w:rPr>
      </w:pPr>
      <w:r>
        <w:rPr>
          <w:sz w:val="24"/>
          <w:szCs w:val="24"/>
        </w:rPr>
        <w:t>A Pázmány Péter Katolikus Egyetem hallgatóinak legmagasabb képviseleti szerve az Egyetemi Hallgatói Önkormányzat. (EHÖK).</w:t>
      </w:r>
      <w:r>
        <w:rPr>
          <w:rStyle w:val="Lbjegyzet-hivatkozs"/>
          <w:sz w:val="24"/>
          <w:szCs w:val="24"/>
        </w:rPr>
        <w:footnoteReference w:id="8"/>
      </w:r>
      <w:r>
        <w:rPr>
          <w:sz w:val="24"/>
          <w:szCs w:val="24"/>
        </w:rPr>
        <w:t xml:space="preserve"> </w:t>
      </w:r>
      <w:r w:rsidRPr="00256429">
        <w:rPr>
          <w:sz w:val="24"/>
          <w:szCs w:val="24"/>
        </w:rPr>
        <w:t xml:space="preserve">Az </w:t>
      </w:r>
      <w:proofErr w:type="gramStart"/>
      <w:r w:rsidRPr="00256429">
        <w:rPr>
          <w:sz w:val="24"/>
          <w:szCs w:val="24"/>
        </w:rPr>
        <w:t>EHÖK</w:t>
      </w:r>
      <w:proofErr w:type="gramEnd"/>
      <w:r w:rsidRPr="00256429">
        <w:rPr>
          <w:sz w:val="24"/>
          <w:szCs w:val="24"/>
        </w:rPr>
        <w:t xml:space="preserve"> mint koordináló szervezet, biztosítja az egyes tudományterületek szerint elkülönülő kari hallgatói önkormányzatok (a továbbiakban: kari HÖK) közti kapcsolatrendszerben a szubszidiaritás elvének alapvető érvényesülését.</w:t>
      </w:r>
      <w:r>
        <w:rPr>
          <w:sz w:val="24"/>
          <w:szCs w:val="24"/>
        </w:rPr>
        <w:t xml:space="preserve"> </w:t>
      </w:r>
      <w:r w:rsidRPr="003F3900">
        <w:rPr>
          <w:sz w:val="24"/>
          <w:szCs w:val="24"/>
        </w:rPr>
        <w:t>A HÖK-höz rendelten a Hittudományi Karon Diákbizottság (DB) működik</w:t>
      </w:r>
      <w:r>
        <w:rPr>
          <w:sz w:val="24"/>
          <w:szCs w:val="24"/>
        </w:rPr>
        <w:t xml:space="preserve">, amely tanulmányi ügyekben, szociális ügyekben, gazdasági ügyekben kompetens. </w:t>
      </w:r>
      <w:r w:rsidRPr="003F3900">
        <w:rPr>
          <w:sz w:val="24"/>
          <w:szCs w:val="24"/>
        </w:rPr>
        <w:t xml:space="preserve">(vö.: 23 §) </w:t>
      </w:r>
      <w:r w:rsidR="0028327E" w:rsidRPr="003F3900">
        <w:rPr>
          <w:sz w:val="24"/>
          <w:szCs w:val="24"/>
        </w:rPr>
        <w:t>A 24. §</w:t>
      </w:r>
      <w:r w:rsidR="0028327E">
        <w:rPr>
          <w:sz w:val="24"/>
          <w:szCs w:val="24"/>
        </w:rPr>
        <w:t xml:space="preserve"> szerint e kompetenciák konkrétan:</w:t>
      </w:r>
    </w:p>
    <w:p w14:paraId="4FBC0574" w14:textId="2A0DE2F6" w:rsidR="0028327E" w:rsidRDefault="0028327E">
      <w:pPr>
        <w:rPr>
          <w:sz w:val="24"/>
          <w:szCs w:val="24"/>
        </w:rPr>
      </w:pPr>
      <w:r>
        <w:rPr>
          <w:sz w:val="24"/>
          <w:szCs w:val="24"/>
        </w:rPr>
        <w:t>-</w:t>
      </w:r>
      <w:r w:rsidRPr="0028327E">
        <w:rPr>
          <w:sz w:val="24"/>
          <w:szCs w:val="24"/>
        </w:rPr>
        <w:t>A tanulmányi ügyek körébe tartozik különösen: a) a hallgatói követelményrendszer (különösen: TVSZ</w:t>
      </w:r>
      <w:r w:rsidR="00B40780">
        <w:rPr>
          <w:rStyle w:val="Lbjegyzet-hivatkozs"/>
          <w:sz w:val="24"/>
          <w:szCs w:val="24"/>
        </w:rPr>
        <w:footnoteReference w:id="9"/>
      </w:r>
      <w:r w:rsidRPr="0028327E">
        <w:rPr>
          <w:sz w:val="24"/>
          <w:szCs w:val="24"/>
        </w:rPr>
        <w:t>, OMHV</w:t>
      </w:r>
      <w:r w:rsidR="00B40780">
        <w:rPr>
          <w:rStyle w:val="Lbjegyzet-hivatkozs"/>
          <w:sz w:val="24"/>
          <w:szCs w:val="24"/>
        </w:rPr>
        <w:footnoteReference w:id="10"/>
      </w:r>
      <w:r w:rsidRPr="0028327E">
        <w:rPr>
          <w:sz w:val="24"/>
          <w:szCs w:val="24"/>
        </w:rPr>
        <w:t>, mintatantervek) véleményezése, az azzal kapcsolatos javaslatok kidolgozása, b) a tanév elején a követelmények egyeztetése az oktatókkal</w:t>
      </w:r>
      <w:r w:rsidR="00B40780">
        <w:rPr>
          <w:sz w:val="24"/>
          <w:szCs w:val="24"/>
        </w:rPr>
        <w:t xml:space="preserve">, </w:t>
      </w:r>
      <w:r w:rsidRPr="0028327E">
        <w:rPr>
          <w:sz w:val="24"/>
          <w:szCs w:val="24"/>
        </w:rPr>
        <w:t>c) ZH-, vizsganaptár egyeztetése, d) a hallgatók tájékoztatása a fontosabb tanulmányi kérdéseket érintő információkról, e) a nem egyedi tanulmányi problémák kezelése, f) érdekképviselet elsősorban azok számára, akik a min</w:t>
      </w:r>
      <w:r>
        <w:rPr>
          <w:sz w:val="24"/>
          <w:szCs w:val="24"/>
        </w:rPr>
        <w:t>tatanterv szerint haladnak.</w:t>
      </w:r>
    </w:p>
    <w:p w14:paraId="0DFFE1E6" w14:textId="52BA4FC4" w:rsidR="0028327E" w:rsidRDefault="0028327E">
      <w:pPr>
        <w:rPr>
          <w:sz w:val="24"/>
          <w:szCs w:val="24"/>
        </w:rPr>
      </w:pPr>
      <w:r>
        <w:rPr>
          <w:sz w:val="24"/>
          <w:szCs w:val="24"/>
        </w:rPr>
        <w:t>-</w:t>
      </w:r>
      <w:r w:rsidRPr="0028327E">
        <w:rPr>
          <w:sz w:val="24"/>
          <w:szCs w:val="24"/>
        </w:rPr>
        <w:t>A szociális ügyek körébe tarto</w:t>
      </w:r>
      <w:r>
        <w:rPr>
          <w:sz w:val="24"/>
          <w:szCs w:val="24"/>
        </w:rPr>
        <w:t>zik különösen:</w:t>
      </w:r>
      <w:r w:rsidRPr="0028327E">
        <w:rPr>
          <w:sz w:val="24"/>
          <w:szCs w:val="24"/>
        </w:rPr>
        <w:t xml:space="preserve"> a) a szociális támogatások elbírálásában való közreműködés a hatályos egyetemi sza</w:t>
      </w:r>
      <w:r w:rsidR="00F94AA6">
        <w:rPr>
          <w:sz w:val="24"/>
          <w:szCs w:val="24"/>
        </w:rPr>
        <w:t>bályzatok rendelkezései szerint,</w:t>
      </w:r>
      <w:r w:rsidRPr="0028327E">
        <w:rPr>
          <w:sz w:val="24"/>
          <w:szCs w:val="24"/>
        </w:rPr>
        <w:t xml:space="preserve"> b) az ösztöndíjak kiszámolása, c) a hallgatói követelményrendszer véleményezése (különösen: HTJSZ</w:t>
      </w:r>
      <w:r w:rsidR="00B40780">
        <w:rPr>
          <w:rStyle w:val="Lbjegyzet-hivatkozs"/>
          <w:sz w:val="24"/>
          <w:szCs w:val="24"/>
        </w:rPr>
        <w:footnoteReference w:id="11"/>
      </w:r>
      <w:r w:rsidRPr="0028327E">
        <w:rPr>
          <w:sz w:val="24"/>
          <w:szCs w:val="24"/>
        </w:rPr>
        <w:t>), az azzal kapcsolatos ja</w:t>
      </w:r>
      <w:r>
        <w:rPr>
          <w:sz w:val="24"/>
          <w:szCs w:val="24"/>
        </w:rPr>
        <w:t>vaslatok kidolgozása.</w:t>
      </w:r>
    </w:p>
    <w:p w14:paraId="26712548" w14:textId="13492E21" w:rsidR="0028327E" w:rsidRDefault="0028327E">
      <w:pPr>
        <w:rPr>
          <w:sz w:val="24"/>
          <w:szCs w:val="24"/>
        </w:rPr>
      </w:pPr>
      <w:r>
        <w:rPr>
          <w:sz w:val="24"/>
          <w:szCs w:val="24"/>
        </w:rPr>
        <w:t>-</w:t>
      </w:r>
      <w:r w:rsidRPr="0028327E">
        <w:rPr>
          <w:sz w:val="24"/>
          <w:szCs w:val="24"/>
        </w:rPr>
        <w:t>A gazdasági ügyek körében tartozik különösen: a) a Hallgatói Önkormányzat pénzügyeinek intézése, a vonatkozó jogszabályok, szabályzatok és határozatok keretei között, b) költségvetési terv elkészítése, c) folyamatos kapcsolattartás és elszámolás a Gazdasági Osztállyal.</w:t>
      </w:r>
    </w:p>
    <w:p w14:paraId="3FF2B4C9" w14:textId="09578366" w:rsidR="00967E04" w:rsidRDefault="0028327E">
      <w:pPr>
        <w:rPr>
          <w:sz w:val="24"/>
          <w:szCs w:val="24"/>
        </w:rPr>
      </w:pPr>
      <w:r>
        <w:rPr>
          <w:sz w:val="24"/>
          <w:szCs w:val="24"/>
        </w:rPr>
        <w:t>Mindezek tükrében tehát a DB a</w:t>
      </w:r>
      <w:r w:rsidR="00967E04">
        <w:rPr>
          <w:sz w:val="24"/>
          <w:szCs w:val="24"/>
        </w:rPr>
        <w:t xml:space="preserve"> hallgatók </w:t>
      </w:r>
      <w:r>
        <w:rPr>
          <w:sz w:val="24"/>
          <w:szCs w:val="24"/>
        </w:rPr>
        <w:t xml:space="preserve">egyetemi </w:t>
      </w:r>
      <w:r w:rsidR="00967E04">
        <w:rPr>
          <w:sz w:val="24"/>
          <w:szCs w:val="24"/>
        </w:rPr>
        <w:t xml:space="preserve">életét szervezi, </w:t>
      </w:r>
      <w:r>
        <w:rPr>
          <w:sz w:val="24"/>
          <w:szCs w:val="24"/>
        </w:rPr>
        <w:t>s ügyintézéseiket</w:t>
      </w:r>
      <w:r w:rsidR="00967E04">
        <w:rPr>
          <w:sz w:val="24"/>
          <w:szCs w:val="24"/>
        </w:rPr>
        <w:t xml:space="preserve"> segíti</w:t>
      </w:r>
      <w:r w:rsidR="00D36191">
        <w:rPr>
          <w:sz w:val="24"/>
          <w:szCs w:val="24"/>
        </w:rPr>
        <w:t xml:space="preserve"> elő.</w:t>
      </w:r>
    </w:p>
    <w:p w14:paraId="53F286D2" w14:textId="77777777" w:rsidR="00D36191" w:rsidRDefault="00D36191">
      <w:pPr>
        <w:rPr>
          <w:sz w:val="24"/>
          <w:szCs w:val="24"/>
        </w:rPr>
      </w:pPr>
    </w:p>
    <w:p w14:paraId="2ADADD83" w14:textId="3D31A790" w:rsidR="00D36191" w:rsidRPr="00D36191" w:rsidRDefault="00D36191" w:rsidP="00D36191">
      <w:pPr>
        <w:rPr>
          <w:sz w:val="24"/>
          <w:szCs w:val="24"/>
        </w:rPr>
      </w:pPr>
      <w:r>
        <w:rPr>
          <w:sz w:val="24"/>
          <w:szCs w:val="24"/>
        </w:rPr>
        <w:t>A D</w:t>
      </w:r>
      <w:r w:rsidRPr="00D36191">
        <w:rPr>
          <w:sz w:val="24"/>
          <w:szCs w:val="24"/>
        </w:rPr>
        <w:t xml:space="preserve">iákbizottsággal kapcsolatot tartva végzik munkájukat azok a fiatalok, akik a </w:t>
      </w:r>
      <w:r>
        <w:rPr>
          <w:sz w:val="24"/>
          <w:szCs w:val="24"/>
        </w:rPr>
        <w:t>Kar hallgatói</w:t>
      </w:r>
      <w:r w:rsidRPr="00D36191">
        <w:rPr>
          <w:sz w:val="24"/>
          <w:szCs w:val="24"/>
        </w:rPr>
        <w:t xml:space="preserve"> közösségének ügyes-bajo</w:t>
      </w:r>
      <w:r>
        <w:rPr>
          <w:sz w:val="24"/>
          <w:szCs w:val="24"/>
        </w:rPr>
        <w:t>s dolgait intézik</w:t>
      </w:r>
      <w:r w:rsidR="00B40780">
        <w:rPr>
          <w:sz w:val="24"/>
          <w:szCs w:val="24"/>
        </w:rPr>
        <w:t xml:space="preserve">, </w:t>
      </w:r>
      <w:r w:rsidR="00B40780" w:rsidRPr="00B40780">
        <w:rPr>
          <w:sz w:val="24"/>
          <w:szCs w:val="24"/>
        </w:rPr>
        <w:t>a Kari vezetéssel egyeztetve a diákélet programjait szervezik (</w:t>
      </w:r>
      <w:proofErr w:type="spellStart"/>
      <w:r w:rsidR="00B40780" w:rsidRPr="00B40780">
        <w:rPr>
          <w:sz w:val="24"/>
          <w:szCs w:val="24"/>
        </w:rPr>
        <w:t>gólyatábor</w:t>
      </w:r>
      <w:proofErr w:type="spellEnd"/>
      <w:r w:rsidR="00B40780" w:rsidRPr="00B40780">
        <w:rPr>
          <w:sz w:val="24"/>
          <w:szCs w:val="24"/>
        </w:rPr>
        <w:t xml:space="preserve">, gólyabál, lelkinap stb.), valamint az </w:t>
      </w:r>
      <w:proofErr w:type="spellStart"/>
      <w:r w:rsidR="00B40780" w:rsidRPr="00B40780">
        <w:rPr>
          <w:sz w:val="24"/>
          <w:szCs w:val="24"/>
        </w:rPr>
        <w:t>Effata</w:t>
      </w:r>
      <w:proofErr w:type="spellEnd"/>
      <w:r w:rsidR="00B40780" w:rsidRPr="00B40780">
        <w:rPr>
          <w:sz w:val="24"/>
          <w:szCs w:val="24"/>
        </w:rPr>
        <w:t xml:space="preserve"> c. </w:t>
      </w:r>
      <w:r w:rsidR="008F1DC2">
        <w:rPr>
          <w:sz w:val="24"/>
          <w:szCs w:val="24"/>
        </w:rPr>
        <w:t>k</w:t>
      </w:r>
      <w:r w:rsidR="00B40780" w:rsidRPr="00B40780">
        <w:rPr>
          <w:sz w:val="24"/>
          <w:szCs w:val="24"/>
        </w:rPr>
        <w:t>ari újságot szerkesztik.</w:t>
      </w:r>
      <w:r>
        <w:rPr>
          <w:sz w:val="24"/>
          <w:szCs w:val="24"/>
        </w:rPr>
        <w:t xml:space="preserve"> (</w:t>
      </w:r>
      <w:r w:rsidR="00B40780">
        <w:rPr>
          <w:sz w:val="24"/>
          <w:szCs w:val="24"/>
        </w:rPr>
        <w:t xml:space="preserve">Vö.: </w:t>
      </w:r>
      <w:r>
        <w:rPr>
          <w:sz w:val="24"/>
          <w:szCs w:val="24"/>
        </w:rPr>
        <w:t>Ordo-2005-7.old.)</w:t>
      </w:r>
    </w:p>
    <w:p w14:paraId="2AB3B4F6" w14:textId="7C93EE7B" w:rsidR="0028327E" w:rsidRPr="00ED65AC" w:rsidRDefault="0028327E">
      <w:pPr>
        <w:rPr>
          <w:sz w:val="24"/>
          <w:szCs w:val="24"/>
        </w:rPr>
      </w:pPr>
    </w:p>
    <w:p w14:paraId="5230D8BF" w14:textId="4BCD5253" w:rsidR="002C7290" w:rsidRPr="00ED65AC" w:rsidRDefault="002C7290">
      <w:pPr>
        <w:rPr>
          <w:sz w:val="24"/>
          <w:szCs w:val="24"/>
        </w:rPr>
      </w:pPr>
      <w:r w:rsidRPr="00ED65AC">
        <w:rPr>
          <w:sz w:val="24"/>
          <w:szCs w:val="24"/>
        </w:rPr>
        <w:t>Karunk az egyes évfolyamokhoz mentortanárokat is rendel, akik a hallgatókat a fentebb említett ügyekben segítik, s szükség esetén a hallgatók és a Kar vezetése közötti kommunikációban működnek közre.</w:t>
      </w:r>
    </w:p>
    <w:p w14:paraId="1EDC0FA6" w14:textId="110A8E6E" w:rsidR="002C7290" w:rsidRPr="00ED65AC" w:rsidRDefault="002C7290">
      <w:pPr>
        <w:rPr>
          <w:sz w:val="24"/>
          <w:szCs w:val="24"/>
        </w:rPr>
      </w:pPr>
      <w:r w:rsidRPr="00ED65AC">
        <w:rPr>
          <w:sz w:val="24"/>
          <w:szCs w:val="24"/>
        </w:rPr>
        <w:t xml:space="preserve">A mentortanárok </w:t>
      </w:r>
      <w:r w:rsidR="00ED65AC">
        <w:rPr>
          <w:sz w:val="24"/>
          <w:szCs w:val="24"/>
        </w:rPr>
        <w:t>kijelölése minden tanév elején, a szorgalmi időszak első hetében történik meg.</w:t>
      </w:r>
    </w:p>
    <w:p w14:paraId="5E05CB90" w14:textId="0A421C88" w:rsidR="00DC6158" w:rsidRDefault="00D234E4" w:rsidP="00D234E4">
      <w:pPr>
        <w:ind w:left="510"/>
        <w:rPr>
          <w:sz w:val="24"/>
          <w:szCs w:val="24"/>
        </w:rPr>
      </w:pPr>
      <w:r>
        <w:rPr>
          <w:sz w:val="24"/>
          <w:szCs w:val="24"/>
        </w:rPr>
        <w:lastRenderedPageBreak/>
        <w:t>-</w:t>
      </w:r>
      <w:r w:rsidRPr="00D234E4">
        <w:rPr>
          <w:sz w:val="24"/>
          <w:szCs w:val="24"/>
          <w:u w:val="single"/>
        </w:rPr>
        <w:t>Teológus I-II. évfolyam:</w:t>
      </w:r>
      <w:r>
        <w:rPr>
          <w:sz w:val="24"/>
          <w:szCs w:val="24"/>
        </w:rPr>
        <w:t xml:space="preserve"> dr. </w:t>
      </w:r>
      <w:proofErr w:type="spellStart"/>
      <w:r w:rsidR="00E44259">
        <w:rPr>
          <w:sz w:val="24"/>
          <w:szCs w:val="24"/>
        </w:rPr>
        <w:t>Gájer</w:t>
      </w:r>
      <w:proofErr w:type="spellEnd"/>
      <w:r w:rsidR="00E44259">
        <w:rPr>
          <w:sz w:val="24"/>
          <w:szCs w:val="24"/>
        </w:rPr>
        <w:t xml:space="preserve"> László</w:t>
      </w:r>
      <w:r>
        <w:rPr>
          <w:sz w:val="24"/>
          <w:szCs w:val="24"/>
        </w:rPr>
        <w:t xml:space="preserve">; </w:t>
      </w:r>
      <w:r w:rsidRPr="00D234E4">
        <w:rPr>
          <w:sz w:val="24"/>
          <w:szCs w:val="24"/>
          <w:u w:val="single"/>
        </w:rPr>
        <w:t>Teológus III.</w:t>
      </w:r>
      <w:r>
        <w:rPr>
          <w:sz w:val="24"/>
          <w:szCs w:val="24"/>
        </w:rPr>
        <w:t xml:space="preserve"> évfolyam: dr. Kránitz Mihály; </w:t>
      </w:r>
      <w:r w:rsidRPr="00D234E4">
        <w:rPr>
          <w:sz w:val="24"/>
          <w:szCs w:val="24"/>
          <w:u w:val="single"/>
        </w:rPr>
        <w:t>Teológus IV-V.</w:t>
      </w:r>
      <w:r>
        <w:rPr>
          <w:sz w:val="24"/>
          <w:szCs w:val="24"/>
        </w:rPr>
        <w:t xml:space="preserve"> évfolyam: dr. Laurinyecz Mihály.</w:t>
      </w:r>
    </w:p>
    <w:p w14:paraId="6A3ACC15" w14:textId="1EABDDBD" w:rsidR="00D234E4" w:rsidRDefault="00D234E4" w:rsidP="00D234E4">
      <w:pPr>
        <w:ind w:left="510"/>
        <w:rPr>
          <w:sz w:val="24"/>
          <w:szCs w:val="24"/>
        </w:rPr>
      </w:pPr>
      <w:r>
        <w:rPr>
          <w:sz w:val="24"/>
          <w:szCs w:val="24"/>
          <w:u w:val="single"/>
        </w:rPr>
        <w:t>-</w:t>
      </w:r>
      <w:proofErr w:type="spellStart"/>
      <w:r w:rsidRPr="00D234E4">
        <w:rPr>
          <w:sz w:val="24"/>
          <w:szCs w:val="24"/>
          <w:u w:val="single"/>
        </w:rPr>
        <w:t>Katekéta</w:t>
      </w:r>
      <w:proofErr w:type="spellEnd"/>
      <w:r w:rsidRPr="00D234E4">
        <w:rPr>
          <w:sz w:val="24"/>
          <w:szCs w:val="24"/>
          <w:u w:val="single"/>
        </w:rPr>
        <w:t>- lelkipásztori munkatárs szak I-II. évfolyam</w:t>
      </w:r>
      <w:r>
        <w:rPr>
          <w:sz w:val="24"/>
          <w:szCs w:val="24"/>
        </w:rPr>
        <w:t xml:space="preserve">: dr. </w:t>
      </w:r>
      <w:proofErr w:type="spellStart"/>
      <w:r>
        <w:rPr>
          <w:sz w:val="24"/>
          <w:szCs w:val="24"/>
        </w:rPr>
        <w:t>Gájer</w:t>
      </w:r>
      <w:proofErr w:type="spellEnd"/>
      <w:r>
        <w:rPr>
          <w:sz w:val="24"/>
          <w:szCs w:val="24"/>
        </w:rPr>
        <w:t xml:space="preserve"> László; </w:t>
      </w:r>
      <w:proofErr w:type="spellStart"/>
      <w:r w:rsidRPr="00D234E4">
        <w:rPr>
          <w:sz w:val="24"/>
          <w:szCs w:val="24"/>
          <w:u w:val="single"/>
        </w:rPr>
        <w:t>Katekéta</w:t>
      </w:r>
      <w:proofErr w:type="spellEnd"/>
      <w:r w:rsidRPr="00D234E4">
        <w:rPr>
          <w:sz w:val="24"/>
          <w:szCs w:val="24"/>
          <w:u w:val="single"/>
        </w:rPr>
        <w:t>-lelkipásztori munkatárs szak III. évfolyam</w:t>
      </w:r>
      <w:r>
        <w:rPr>
          <w:sz w:val="24"/>
          <w:szCs w:val="24"/>
        </w:rPr>
        <w:t>: dr. Puskás Attila.</w:t>
      </w:r>
    </w:p>
    <w:p w14:paraId="730C208E" w14:textId="1788384A" w:rsidR="00D66D74" w:rsidRDefault="00D234E4" w:rsidP="00D234E4">
      <w:pPr>
        <w:ind w:left="510"/>
        <w:rPr>
          <w:sz w:val="24"/>
          <w:szCs w:val="24"/>
        </w:rPr>
      </w:pPr>
      <w:r>
        <w:rPr>
          <w:sz w:val="24"/>
          <w:szCs w:val="24"/>
        </w:rPr>
        <w:t>-</w:t>
      </w:r>
      <w:r w:rsidRPr="00511845">
        <w:rPr>
          <w:sz w:val="24"/>
          <w:szCs w:val="24"/>
          <w:u w:val="single"/>
        </w:rPr>
        <w:t>Hittanár- nevelőtanár szak</w:t>
      </w:r>
      <w:r>
        <w:rPr>
          <w:sz w:val="24"/>
          <w:szCs w:val="24"/>
        </w:rPr>
        <w:t xml:space="preserve"> osztatlan és rövid ciklusú képzése, egy és két szakos tanári képzés esetében, minden évfolyamnál: dr. Vincze Krisztián.</w:t>
      </w:r>
    </w:p>
    <w:p w14:paraId="0A4200E3" w14:textId="65CCE26A" w:rsidR="00D234E4" w:rsidRDefault="00D234E4">
      <w:pPr>
        <w:rPr>
          <w:sz w:val="24"/>
          <w:szCs w:val="24"/>
        </w:rPr>
      </w:pPr>
      <w:r>
        <w:rPr>
          <w:sz w:val="24"/>
          <w:szCs w:val="24"/>
        </w:rPr>
        <w:tab/>
        <w:t>-</w:t>
      </w:r>
      <w:r w:rsidRPr="00511845">
        <w:rPr>
          <w:sz w:val="24"/>
          <w:szCs w:val="24"/>
          <w:u w:val="single"/>
        </w:rPr>
        <w:t>Katolikus hit- és erkölcstan oktató</w:t>
      </w:r>
      <w:r>
        <w:rPr>
          <w:sz w:val="24"/>
          <w:szCs w:val="24"/>
        </w:rPr>
        <w:t xml:space="preserve"> szakirányú továbbképzés: dr. Laurinyecz Mihály.</w:t>
      </w:r>
    </w:p>
    <w:p w14:paraId="03E31A3C" w14:textId="3522AD90" w:rsidR="00430952" w:rsidRPr="00E3552F" w:rsidRDefault="00430952">
      <w:pPr>
        <w:rPr>
          <w:sz w:val="24"/>
          <w:szCs w:val="24"/>
        </w:rPr>
      </w:pPr>
    </w:p>
    <w:p w14:paraId="3A7227D8" w14:textId="77777777" w:rsidR="005F6EE6" w:rsidRDefault="005F6EE6">
      <w:pPr>
        <w:tabs>
          <w:tab w:val="clear" w:pos="510"/>
        </w:tabs>
        <w:spacing w:after="160" w:line="259" w:lineRule="auto"/>
        <w:jc w:val="left"/>
        <w:rPr>
          <w:sz w:val="24"/>
          <w:szCs w:val="24"/>
        </w:rPr>
      </w:pPr>
      <w:r>
        <w:rPr>
          <w:sz w:val="24"/>
          <w:szCs w:val="24"/>
        </w:rPr>
        <w:br w:type="page"/>
      </w:r>
    </w:p>
    <w:p w14:paraId="486F5E36" w14:textId="77777777" w:rsidR="005F6EE6" w:rsidRPr="00D34D8A" w:rsidRDefault="00D34D8A" w:rsidP="00D34D8A">
      <w:pPr>
        <w:pStyle w:val="Cmsor1"/>
        <w:jc w:val="center"/>
        <w:rPr>
          <w:rFonts w:ascii="Times New Roman" w:hAnsi="Times New Roman" w:cs="Times New Roman"/>
          <w:b/>
          <w:color w:val="auto"/>
        </w:rPr>
      </w:pPr>
      <w:bookmarkStart w:id="10" w:name="_Toc179548952"/>
      <w:r w:rsidRPr="00D34D8A">
        <w:rPr>
          <w:rFonts w:ascii="Times New Roman" w:hAnsi="Times New Roman" w:cs="Times New Roman"/>
          <w:b/>
          <w:color w:val="auto"/>
        </w:rPr>
        <w:lastRenderedPageBreak/>
        <w:t xml:space="preserve">2, </w:t>
      </w:r>
      <w:r w:rsidR="002C269B" w:rsidRPr="00D34D8A">
        <w:rPr>
          <w:rFonts w:ascii="Times New Roman" w:hAnsi="Times New Roman" w:cs="Times New Roman"/>
          <w:b/>
          <w:color w:val="auto"/>
        </w:rPr>
        <w:t>A HITTUDOMÁNYI KAR</w:t>
      </w:r>
      <w:r w:rsidR="005F6EE6" w:rsidRPr="00D34D8A">
        <w:rPr>
          <w:rFonts w:ascii="Times New Roman" w:hAnsi="Times New Roman" w:cs="Times New Roman"/>
          <w:b/>
          <w:color w:val="auto"/>
        </w:rPr>
        <w:t xml:space="preserve"> </w:t>
      </w:r>
      <w:r w:rsidR="005F6EE6" w:rsidRPr="00D34D8A">
        <w:rPr>
          <w:rFonts w:ascii="Times New Roman" w:hAnsi="Times New Roman" w:cs="Times New Roman"/>
          <w:b/>
          <w:caps/>
          <w:color w:val="auto"/>
        </w:rPr>
        <w:t>képzéseinek bemutatása</w:t>
      </w:r>
      <w:bookmarkEnd w:id="10"/>
    </w:p>
    <w:p w14:paraId="737E282A" w14:textId="77777777" w:rsidR="005F6EE6" w:rsidRDefault="005F6EE6">
      <w:pPr>
        <w:rPr>
          <w:sz w:val="24"/>
          <w:szCs w:val="24"/>
        </w:rPr>
      </w:pPr>
    </w:p>
    <w:p w14:paraId="2BE47C8C" w14:textId="630E1310" w:rsidR="002704DC" w:rsidRDefault="00D34D8A" w:rsidP="002704DC">
      <w:pPr>
        <w:pStyle w:val="Cmsor2"/>
        <w:rPr>
          <w:rFonts w:ascii="Times New Roman" w:hAnsi="Times New Roman" w:cs="Times New Roman"/>
          <w:b/>
          <w:color w:val="auto"/>
          <w:sz w:val="28"/>
          <w:szCs w:val="28"/>
        </w:rPr>
      </w:pPr>
      <w:bookmarkStart w:id="11" w:name="_Toc179548953"/>
      <w:r w:rsidRPr="00D34D8A">
        <w:rPr>
          <w:rFonts w:ascii="Times New Roman" w:hAnsi="Times New Roman" w:cs="Times New Roman"/>
          <w:b/>
          <w:color w:val="auto"/>
          <w:sz w:val="28"/>
          <w:szCs w:val="28"/>
        </w:rPr>
        <w:t>2.1,</w:t>
      </w:r>
      <w:r w:rsidR="00F46B76">
        <w:rPr>
          <w:rFonts w:ascii="Times New Roman" w:hAnsi="Times New Roman" w:cs="Times New Roman"/>
          <w:b/>
          <w:color w:val="auto"/>
          <w:sz w:val="28"/>
          <w:szCs w:val="28"/>
        </w:rPr>
        <w:t xml:space="preserve"> A Karon folyó képzések</w:t>
      </w:r>
      <w:r w:rsidR="009A6F92">
        <w:rPr>
          <w:rFonts w:ascii="Times New Roman" w:hAnsi="Times New Roman" w:cs="Times New Roman"/>
          <w:b/>
          <w:color w:val="auto"/>
          <w:sz w:val="28"/>
          <w:szCs w:val="28"/>
        </w:rPr>
        <w:t xml:space="preserve"> ismertetése</w:t>
      </w:r>
      <w:bookmarkEnd w:id="11"/>
    </w:p>
    <w:p w14:paraId="0AC3508E" w14:textId="05FA0B27" w:rsidR="002704DC" w:rsidRDefault="002704DC" w:rsidP="002704DC">
      <w:pPr>
        <w:rPr>
          <w:sz w:val="24"/>
          <w:szCs w:val="24"/>
        </w:rPr>
      </w:pPr>
      <w:r>
        <w:rPr>
          <w:sz w:val="24"/>
          <w:szCs w:val="24"/>
        </w:rPr>
        <w:t>Jelen fejezet a képzési és kimeneti követelményekben (KKK) rögzített tulajdonságok, a teljesítendő gyakorlatok, a záróvizsgák és a diplomamunkák alapján mutatja be a Hittudományi Karon zajló képzéseket. Az ismertetés sorrendje a következő:</w:t>
      </w:r>
    </w:p>
    <w:p w14:paraId="699626D9" w14:textId="00D715BD" w:rsidR="002704DC" w:rsidRPr="002704DC" w:rsidRDefault="002704DC" w:rsidP="009A6F92">
      <w:pPr>
        <w:rPr>
          <w:sz w:val="20"/>
        </w:rPr>
      </w:pPr>
    </w:p>
    <w:p w14:paraId="0584C471" w14:textId="6CAB4A99" w:rsidR="009A6F92" w:rsidRPr="002704DC" w:rsidRDefault="009A6F92" w:rsidP="009A6F92">
      <w:pPr>
        <w:rPr>
          <w:sz w:val="20"/>
        </w:rPr>
      </w:pPr>
      <w:r w:rsidRPr="002704DC">
        <w:rPr>
          <w:sz w:val="20"/>
        </w:rPr>
        <w:t>-katolikus teológus osztatlan képzés (MA) n</w:t>
      </w:r>
      <w:r w:rsidR="00AE4B99">
        <w:rPr>
          <w:sz w:val="20"/>
        </w:rPr>
        <w:t>appali és levelező munkarendben</w:t>
      </w:r>
    </w:p>
    <w:p w14:paraId="6E75E6A6" w14:textId="31881BDD" w:rsidR="009A6F92" w:rsidRPr="002704DC" w:rsidRDefault="009A6F92" w:rsidP="009A6F92">
      <w:pPr>
        <w:rPr>
          <w:sz w:val="20"/>
        </w:rPr>
      </w:pPr>
      <w:r w:rsidRPr="002704DC">
        <w:rPr>
          <w:sz w:val="20"/>
        </w:rPr>
        <w:t>-</w:t>
      </w:r>
      <w:r w:rsidR="00A349D6" w:rsidRPr="002704DC">
        <w:rPr>
          <w:sz w:val="20"/>
        </w:rPr>
        <w:t xml:space="preserve">osztatlan tanári két szakos képzés (MA), melyben a </w:t>
      </w:r>
      <w:r w:rsidRPr="002704DC">
        <w:rPr>
          <w:sz w:val="20"/>
        </w:rPr>
        <w:t>hittanár</w:t>
      </w:r>
      <w:r w:rsidR="00A349D6" w:rsidRPr="002704DC">
        <w:rPr>
          <w:sz w:val="20"/>
        </w:rPr>
        <w:t>-nevelőtanár szak mellett egy másik szak is választandó</w:t>
      </w:r>
      <w:r w:rsidRPr="002704DC">
        <w:rPr>
          <w:sz w:val="20"/>
        </w:rPr>
        <w:t xml:space="preserve"> nappali munkarendben</w:t>
      </w:r>
      <w:r w:rsidRPr="002704DC">
        <w:rPr>
          <w:rStyle w:val="Lbjegyzet-hivatkozs"/>
          <w:sz w:val="20"/>
        </w:rPr>
        <w:footnoteReference w:id="12"/>
      </w:r>
      <w:r w:rsidR="005B2181">
        <w:rPr>
          <w:sz w:val="20"/>
        </w:rPr>
        <w:t xml:space="preserve"> / </w:t>
      </w:r>
      <w:r w:rsidRPr="002704DC">
        <w:rPr>
          <w:sz w:val="20"/>
        </w:rPr>
        <w:t>-osztatlan egyszakos hittanár-nevelőtanár képzés</w:t>
      </w:r>
      <w:r w:rsidR="00A349D6" w:rsidRPr="002704DC">
        <w:rPr>
          <w:sz w:val="20"/>
        </w:rPr>
        <w:t xml:space="preserve"> (MA)</w:t>
      </w:r>
      <w:r w:rsidRPr="002704DC">
        <w:rPr>
          <w:rStyle w:val="Lbjegyzet-hivatkozs"/>
          <w:sz w:val="20"/>
        </w:rPr>
        <w:footnoteReference w:id="13"/>
      </w:r>
      <w:r w:rsidRPr="002704DC">
        <w:rPr>
          <w:sz w:val="20"/>
        </w:rPr>
        <w:t xml:space="preserve"> </w:t>
      </w:r>
      <w:r w:rsidR="00151FD4">
        <w:rPr>
          <w:sz w:val="20"/>
        </w:rPr>
        <w:t xml:space="preserve">nappali és </w:t>
      </w:r>
      <w:r w:rsidRPr="002704DC">
        <w:rPr>
          <w:sz w:val="20"/>
        </w:rPr>
        <w:t>levelező munkarendben – rövid ciklusú formában levelezős munkarendben azok számára, akik teológus vagy főiskolai hittanár diplomával rendelkeznek</w:t>
      </w:r>
      <w:r w:rsidR="00290FF2" w:rsidRPr="002704DC">
        <w:rPr>
          <w:sz w:val="20"/>
        </w:rPr>
        <w:t xml:space="preserve">. </w:t>
      </w:r>
    </w:p>
    <w:p w14:paraId="71DC3883" w14:textId="26195D5A" w:rsidR="009A6F92" w:rsidRPr="002704DC" w:rsidRDefault="009A6F92" w:rsidP="009A6F92">
      <w:pPr>
        <w:rPr>
          <w:sz w:val="20"/>
        </w:rPr>
      </w:pPr>
      <w:r w:rsidRPr="002704DC">
        <w:rPr>
          <w:sz w:val="20"/>
        </w:rPr>
        <w:t>-</w:t>
      </w:r>
      <w:proofErr w:type="spellStart"/>
      <w:r w:rsidRPr="002704DC">
        <w:rPr>
          <w:sz w:val="20"/>
        </w:rPr>
        <w:t>katekéta</w:t>
      </w:r>
      <w:proofErr w:type="spellEnd"/>
      <w:r w:rsidRPr="002704DC">
        <w:rPr>
          <w:sz w:val="20"/>
        </w:rPr>
        <w:t>-lelkipásztori munkatárs ké</w:t>
      </w:r>
      <w:r w:rsidR="00AE4B99">
        <w:rPr>
          <w:sz w:val="20"/>
        </w:rPr>
        <w:t>pzés (BA) levelező munkarendben</w:t>
      </w:r>
    </w:p>
    <w:p w14:paraId="0F1DAA16" w14:textId="40FD64FF" w:rsidR="009A6F92" w:rsidRPr="002704DC" w:rsidRDefault="009A6F92" w:rsidP="009A6F92">
      <w:pPr>
        <w:rPr>
          <w:sz w:val="20"/>
        </w:rPr>
      </w:pPr>
      <w:r w:rsidRPr="002704DC">
        <w:rPr>
          <w:sz w:val="20"/>
        </w:rPr>
        <w:t>-katolikus közösségszervező k</w:t>
      </w:r>
      <w:r w:rsidR="00AE4B99">
        <w:rPr>
          <w:sz w:val="20"/>
        </w:rPr>
        <w:t>épzés (BA) nappali munkarendben</w:t>
      </w:r>
    </w:p>
    <w:p w14:paraId="6ECB3C4A" w14:textId="07FFCB92" w:rsidR="00F46B76" w:rsidRPr="002704DC" w:rsidRDefault="00F46B76" w:rsidP="009A6F92">
      <w:pPr>
        <w:rPr>
          <w:sz w:val="20"/>
        </w:rPr>
      </w:pPr>
      <w:r w:rsidRPr="002704DC">
        <w:rPr>
          <w:sz w:val="20"/>
        </w:rPr>
        <w:t>-katolikus hit- és erkölcsoktató szakirányú továbbképzés levelezős munkarendben (2 féléves, 60 kredites pedagógusi diplomások részére)</w:t>
      </w:r>
    </w:p>
    <w:p w14:paraId="692C1301" w14:textId="77777777" w:rsidR="009A6F92" w:rsidRPr="002704DC" w:rsidRDefault="009A6F92" w:rsidP="005F6EE6">
      <w:pPr>
        <w:rPr>
          <w:sz w:val="20"/>
        </w:rPr>
      </w:pPr>
    </w:p>
    <w:p w14:paraId="477015BB" w14:textId="77777777" w:rsidR="00911B50" w:rsidRDefault="00911B50" w:rsidP="005F6EE6">
      <w:pPr>
        <w:rPr>
          <w:sz w:val="24"/>
          <w:szCs w:val="24"/>
        </w:rPr>
      </w:pPr>
    </w:p>
    <w:p w14:paraId="31FE7E4D" w14:textId="48F77D0E" w:rsidR="005F6EE6" w:rsidRPr="00D34D8A" w:rsidRDefault="00D34D8A" w:rsidP="008565F1">
      <w:pPr>
        <w:pStyle w:val="Cmsor3"/>
        <w:rPr>
          <w:rFonts w:ascii="Times New Roman" w:hAnsi="Times New Roman" w:cs="Times New Roman"/>
          <w:b/>
          <w:color w:val="auto"/>
        </w:rPr>
      </w:pPr>
      <w:bookmarkStart w:id="12" w:name="_Toc179548954"/>
      <w:r w:rsidRPr="00D34D8A">
        <w:rPr>
          <w:rFonts w:ascii="Times New Roman" w:hAnsi="Times New Roman" w:cs="Times New Roman"/>
          <w:b/>
          <w:color w:val="auto"/>
        </w:rPr>
        <w:t xml:space="preserve">2.1.1, </w:t>
      </w:r>
      <w:r w:rsidR="003F3900">
        <w:rPr>
          <w:rFonts w:ascii="Times New Roman" w:hAnsi="Times New Roman" w:cs="Times New Roman"/>
          <w:b/>
          <w:color w:val="auto"/>
        </w:rPr>
        <w:t>K</w:t>
      </w:r>
      <w:r w:rsidR="005F6EE6" w:rsidRPr="00D34D8A">
        <w:rPr>
          <w:rFonts w:ascii="Times New Roman" w:hAnsi="Times New Roman" w:cs="Times New Roman"/>
          <w:b/>
          <w:color w:val="auto"/>
        </w:rPr>
        <w:t>atolikus teológus képzés</w:t>
      </w:r>
      <w:bookmarkEnd w:id="12"/>
    </w:p>
    <w:p w14:paraId="0B4021DF" w14:textId="77777777" w:rsidR="003F73BC" w:rsidRDefault="003F73BC">
      <w:pPr>
        <w:rPr>
          <w:sz w:val="24"/>
          <w:szCs w:val="24"/>
        </w:rPr>
      </w:pPr>
    </w:p>
    <w:p w14:paraId="36602FF2" w14:textId="77777777" w:rsidR="003F73BC" w:rsidRPr="003F73BC" w:rsidRDefault="003F73BC" w:rsidP="003F73BC">
      <w:pPr>
        <w:rPr>
          <w:b/>
          <w:bCs/>
          <w:sz w:val="24"/>
          <w:szCs w:val="24"/>
        </w:rPr>
      </w:pPr>
      <w:r w:rsidRPr="003F73BC">
        <w:rPr>
          <w:b/>
          <w:bCs/>
          <w:sz w:val="24"/>
          <w:szCs w:val="24"/>
        </w:rPr>
        <w:t>A mesterképzési szakon szerezhető végzettségi szint és a szakképzettség oklevélben szereplő megjelölése</w:t>
      </w:r>
      <w:r>
        <w:rPr>
          <w:b/>
          <w:bCs/>
          <w:sz w:val="24"/>
          <w:szCs w:val="24"/>
        </w:rPr>
        <w:t>:</w:t>
      </w:r>
    </w:p>
    <w:p w14:paraId="231C18C7" w14:textId="77777777" w:rsidR="003F73BC" w:rsidRPr="003F73BC" w:rsidRDefault="003F73BC" w:rsidP="003F73BC">
      <w:pPr>
        <w:rPr>
          <w:sz w:val="24"/>
          <w:szCs w:val="24"/>
        </w:rPr>
      </w:pPr>
      <w:r>
        <w:rPr>
          <w:sz w:val="24"/>
          <w:szCs w:val="24"/>
        </w:rPr>
        <w:tab/>
      </w:r>
      <w:r w:rsidRPr="003F73BC">
        <w:rPr>
          <w:sz w:val="24"/>
          <w:szCs w:val="24"/>
        </w:rPr>
        <w:t>végzettségi szint: mester- (</w:t>
      </w:r>
      <w:proofErr w:type="spellStart"/>
      <w:r w:rsidRPr="003F73BC">
        <w:rPr>
          <w:sz w:val="24"/>
          <w:szCs w:val="24"/>
        </w:rPr>
        <w:t>magister</w:t>
      </w:r>
      <w:proofErr w:type="spellEnd"/>
      <w:r w:rsidRPr="003F73BC">
        <w:rPr>
          <w:sz w:val="24"/>
          <w:szCs w:val="24"/>
        </w:rPr>
        <w:t xml:space="preserve">, </w:t>
      </w:r>
      <w:proofErr w:type="spellStart"/>
      <w:r w:rsidRPr="003F73BC">
        <w:rPr>
          <w:sz w:val="24"/>
          <w:szCs w:val="24"/>
        </w:rPr>
        <w:t>master</w:t>
      </w:r>
      <w:proofErr w:type="spellEnd"/>
      <w:r w:rsidRPr="003F73BC">
        <w:rPr>
          <w:sz w:val="24"/>
          <w:szCs w:val="24"/>
        </w:rPr>
        <w:t>; rövidítve: MA-) fokozat</w:t>
      </w:r>
    </w:p>
    <w:p w14:paraId="07EF572C" w14:textId="77777777" w:rsidR="003F73BC" w:rsidRPr="003F73BC" w:rsidRDefault="003F73BC" w:rsidP="003F73BC">
      <w:pPr>
        <w:rPr>
          <w:sz w:val="24"/>
          <w:szCs w:val="24"/>
        </w:rPr>
      </w:pPr>
      <w:r>
        <w:rPr>
          <w:sz w:val="24"/>
          <w:szCs w:val="24"/>
        </w:rPr>
        <w:tab/>
      </w:r>
      <w:r w:rsidRPr="003F73BC">
        <w:rPr>
          <w:sz w:val="24"/>
          <w:szCs w:val="24"/>
        </w:rPr>
        <w:t>szakképzettség:</w:t>
      </w:r>
      <w:r>
        <w:rPr>
          <w:sz w:val="24"/>
          <w:szCs w:val="24"/>
        </w:rPr>
        <w:t xml:space="preserve"> </w:t>
      </w:r>
      <w:r w:rsidRPr="003F73BC">
        <w:rPr>
          <w:sz w:val="24"/>
          <w:szCs w:val="24"/>
        </w:rPr>
        <w:t>okleveles katolikus teológus</w:t>
      </w:r>
    </w:p>
    <w:p w14:paraId="03EFF467" w14:textId="77777777" w:rsidR="003F73BC" w:rsidRPr="003F73BC" w:rsidRDefault="003F73BC" w:rsidP="003F73BC">
      <w:pPr>
        <w:rPr>
          <w:i/>
          <w:sz w:val="24"/>
          <w:szCs w:val="24"/>
        </w:rPr>
      </w:pPr>
      <w:r>
        <w:rPr>
          <w:sz w:val="24"/>
          <w:szCs w:val="24"/>
        </w:rPr>
        <w:tab/>
      </w:r>
      <w:r w:rsidRPr="003F73BC">
        <w:rPr>
          <w:sz w:val="24"/>
          <w:szCs w:val="24"/>
        </w:rPr>
        <w:t xml:space="preserve">a szakképzettség angol nyelvű megjelölése: </w:t>
      </w:r>
      <w:proofErr w:type="spellStart"/>
      <w:r w:rsidRPr="003F73BC">
        <w:rPr>
          <w:sz w:val="24"/>
          <w:szCs w:val="24"/>
        </w:rPr>
        <w:t>Catholic</w:t>
      </w:r>
      <w:proofErr w:type="spellEnd"/>
      <w:r w:rsidRPr="003F73BC">
        <w:rPr>
          <w:sz w:val="24"/>
          <w:szCs w:val="24"/>
        </w:rPr>
        <w:t xml:space="preserve"> Theologian</w:t>
      </w:r>
    </w:p>
    <w:p w14:paraId="277FB67C" w14:textId="77777777" w:rsidR="003F73BC" w:rsidRPr="003F73BC" w:rsidRDefault="003F73BC" w:rsidP="003F73BC">
      <w:pPr>
        <w:rPr>
          <w:sz w:val="24"/>
          <w:szCs w:val="24"/>
        </w:rPr>
      </w:pPr>
      <w:r w:rsidRPr="003F73BC">
        <w:rPr>
          <w:b/>
          <w:bCs/>
          <w:sz w:val="24"/>
          <w:szCs w:val="24"/>
        </w:rPr>
        <w:t xml:space="preserve">A képzési idő félévekben: </w:t>
      </w:r>
      <w:r>
        <w:rPr>
          <w:sz w:val="24"/>
          <w:szCs w:val="24"/>
        </w:rPr>
        <w:t>teológus szakirányon 10 félév</w:t>
      </w:r>
    </w:p>
    <w:p w14:paraId="69888D2F" w14:textId="77777777" w:rsidR="003F73BC" w:rsidRPr="003F73BC" w:rsidRDefault="003F73BC" w:rsidP="003F73BC">
      <w:pPr>
        <w:rPr>
          <w:b/>
          <w:bCs/>
          <w:sz w:val="24"/>
          <w:szCs w:val="24"/>
        </w:rPr>
      </w:pPr>
      <w:r w:rsidRPr="003F73BC">
        <w:rPr>
          <w:b/>
          <w:bCs/>
          <w:sz w:val="24"/>
          <w:szCs w:val="24"/>
        </w:rPr>
        <w:t>A képzés célja</w:t>
      </w:r>
      <w:r>
        <w:rPr>
          <w:b/>
          <w:bCs/>
          <w:sz w:val="24"/>
          <w:szCs w:val="24"/>
        </w:rPr>
        <w:t xml:space="preserve">: </w:t>
      </w:r>
    </w:p>
    <w:p w14:paraId="369D319F" w14:textId="0FAE80F4" w:rsidR="003F73BC" w:rsidRDefault="003F73BC" w:rsidP="003F73BC">
      <w:pPr>
        <w:rPr>
          <w:sz w:val="24"/>
          <w:szCs w:val="24"/>
        </w:rPr>
      </w:pPr>
      <w:r w:rsidRPr="003F73BC">
        <w:rPr>
          <w:sz w:val="24"/>
          <w:szCs w:val="24"/>
        </w:rPr>
        <w:t xml:space="preserve">A képzés célja egyházi és világi személyek képzése annak érdekében, hogy a katolikus tanítás alapos ismeretében küldetésüknek megfelelően vegyenek részt az egyház evangelizációs tevékenységében. A képzés további célja szakemberek képzése, akik a hittudományok legújabb eredményeinek olyan mélységű ismereteivel rendelkeznek, </w:t>
      </w:r>
      <w:r w:rsidR="00A349D6">
        <w:rPr>
          <w:sz w:val="24"/>
          <w:szCs w:val="24"/>
        </w:rPr>
        <w:t>amely</w:t>
      </w:r>
      <w:r w:rsidRPr="003F73BC">
        <w:rPr>
          <w:sz w:val="24"/>
          <w:szCs w:val="24"/>
        </w:rPr>
        <w:t xml:space="preserve"> alkalmassá teszi őket a teológia tudományos művelésére.</w:t>
      </w:r>
    </w:p>
    <w:p w14:paraId="478569AB" w14:textId="77777777" w:rsidR="003F73BC" w:rsidRPr="003F73BC" w:rsidRDefault="003F73BC" w:rsidP="003F73BC">
      <w:pPr>
        <w:rPr>
          <w:sz w:val="24"/>
          <w:szCs w:val="24"/>
        </w:rPr>
      </w:pPr>
      <w:r>
        <w:rPr>
          <w:sz w:val="24"/>
          <w:szCs w:val="24"/>
        </w:rPr>
        <w:t xml:space="preserve">A képzés specializációi: </w:t>
      </w:r>
      <w:r w:rsidRPr="003F73BC">
        <w:rPr>
          <w:sz w:val="24"/>
          <w:szCs w:val="24"/>
        </w:rPr>
        <w:t>A képzésen belül két specializációs lehetőség van: a hitoktatási specializáció és a biblikus nyelvek specializáció. A biblikus nyelvek specializáció elvégzése feltétele a hittudományi doktori képzésbe való felvételnek.</w:t>
      </w:r>
    </w:p>
    <w:p w14:paraId="643394D8" w14:textId="77777777" w:rsidR="003F73BC" w:rsidRPr="003F73BC" w:rsidRDefault="003F73BC" w:rsidP="003F73BC">
      <w:pPr>
        <w:rPr>
          <w:sz w:val="24"/>
          <w:szCs w:val="24"/>
        </w:rPr>
      </w:pPr>
    </w:p>
    <w:p w14:paraId="29E20680" w14:textId="77777777" w:rsidR="003F73BC" w:rsidRPr="003F73BC" w:rsidRDefault="003F73BC" w:rsidP="003F73BC">
      <w:pPr>
        <w:tabs>
          <w:tab w:val="clear" w:pos="510"/>
          <w:tab w:val="left" w:pos="567"/>
        </w:tabs>
        <w:suppressAutoHyphens/>
        <w:rPr>
          <w:b/>
          <w:bCs/>
          <w:sz w:val="24"/>
          <w:szCs w:val="24"/>
          <w:lang w:eastAsia="ar-SA"/>
        </w:rPr>
      </w:pPr>
      <w:r w:rsidRPr="003F73BC">
        <w:rPr>
          <w:b/>
          <w:bCs/>
          <w:sz w:val="24"/>
          <w:szCs w:val="24"/>
          <w:lang w:eastAsia="ar-SA"/>
        </w:rPr>
        <w:t>A szakmai ismeretek jellemzői</w:t>
      </w:r>
    </w:p>
    <w:p w14:paraId="5F2022C8" w14:textId="77777777" w:rsidR="003F73BC" w:rsidRPr="003F73BC" w:rsidRDefault="003F73BC" w:rsidP="003F73BC">
      <w:pPr>
        <w:tabs>
          <w:tab w:val="clear" w:pos="510"/>
        </w:tabs>
        <w:rPr>
          <w:sz w:val="24"/>
          <w:szCs w:val="24"/>
        </w:rPr>
      </w:pPr>
      <w:r w:rsidRPr="003F73BC">
        <w:rPr>
          <w:sz w:val="24"/>
          <w:szCs w:val="24"/>
        </w:rPr>
        <w:t xml:space="preserve">A katolikus teológus osztatlan mesterképzési szak tantárgyi struktúrája Ferenc pápa </w:t>
      </w:r>
      <w:proofErr w:type="spellStart"/>
      <w:r w:rsidRPr="003F73BC">
        <w:rPr>
          <w:i/>
          <w:sz w:val="24"/>
          <w:szCs w:val="24"/>
        </w:rPr>
        <w:t>Veritatis</w:t>
      </w:r>
      <w:proofErr w:type="spellEnd"/>
      <w:r w:rsidRPr="003F73BC">
        <w:rPr>
          <w:i/>
          <w:sz w:val="24"/>
          <w:szCs w:val="24"/>
        </w:rPr>
        <w:t xml:space="preserve"> gaudium</w:t>
      </w:r>
      <w:r w:rsidRPr="003F73BC">
        <w:rPr>
          <w:sz w:val="24"/>
          <w:szCs w:val="24"/>
        </w:rPr>
        <w:t xml:space="preserve"> kezdetű apostoli konstitúciójára, valamint a Katolikus Nevelés Kongregációja által ehhez kiadott végrehajtási rendelkezésekre épül.</w:t>
      </w:r>
    </w:p>
    <w:p w14:paraId="6EE33B07" w14:textId="77777777" w:rsidR="003F73BC" w:rsidRPr="003F73BC" w:rsidRDefault="003F73BC" w:rsidP="003F73BC">
      <w:pPr>
        <w:tabs>
          <w:tab w:val="clear" w:pos="510"/>
        </w:tabs>
        <w:jc w:val="left"/>
        <w:rPr>
          <w:bCs/>
          <w:iCs/>
          <w:sz w:val="24"/>
          <w:szCs w:val="24"/>
        </w:rPr>
      </w:pPr>
      <w:r w:rsidRPr="003F73BC">
        <w:rPr>
          <w:sz w:val="24"/>
          <w:szCs w:val="24"/>
        </w:rPr>
        <w:t>A szakképzettséghez vezető tudományágak, szakterületek, amelyekből a szak felépül:</w:t>
      </w:r>
    </w:p>
    <w:p w14:paraId="1E5C7CB9" w14:textId="77777777" w:rsidR="003F73BC" w:rsidRPr="00297908" w:rsidRDefault="003F73BC" w:rsidP="003F73BC">
      <w:pPr>
        <w:tabs>
          <w:tab w:val="clear" w:pos="510"/>
        </w:tabs>
        <w:rPr>
          <w:b/>
          <w:sz w:val="24"/>
          <w:szCs w:val="24"/>
        </w:rPr>
      </w:pPr>
      <w:r w:rsidRPr="00297908">
        <w:rPr>
          <w:b/>
          <w:sz w:val="24"/>
          <w:szCs w:val="24"/>
        </w:rPr>
        <w:t>Törzsanyag</w:t>
      </w:r>
      <w:r w:rsidRPr="00297908">
        <w:rPr>
          <w:sz w:val="24"/>
          <w:szCs w:val="24"/>
        </w:rPr>
        <w:t xml:space="preserve"> összesen: 232–280 kredit</w:t>
      </w:r>
    </w:p>
    <w:p w14:paraId="5D297E60" w14:textId="77777777" w:rsidR="003F73BC" w:rsidRPr="003F73BC" w:rsidRDefault="003F73BC" w:rsidP="003F73BC">
      <w:pPr>
        <w:tabs>
          <w:tab w:val="clear" w:pos="510"/>
        </w:tabs>
        <w:rPr>
          <w:sz w:val="24"/>
          <w:szCs w:val="24"/>
        </w:rPr>
      </w:pPr>
      <w:r w:rsidRPr="003F73BC">
        <w:rPr>
          <w:b/>
          <w:sz w:val="24"/>
          <w:szCs w:val="24"/>
        </w:rPr>
        <w:t xml:space="preserve">Elméleti alapozás </w:t>
      </w:r>
      <w:r w:rsidRPr="003F73BC">
        <w:rPr>
          <w:sz w:val="24"/>
          <w:szCs w:val="24"/>
        </w:rPr>
        <w:t xml:space="preserve">főbb ismereteinek kreditértéke </w:t>
      </w:r>
      <w:r w:rsidRPr="00297908">
        <w:rPr>
          <w:sz w:val="24"/>
          <w:szCs w:val="24"/>
        </w:rPr>
        <w:t>72–80 kredit:</w:t>
      </w:r>
    </w:p>
    <w:p w14:paraId="1BE2196B" w14:textId="77777777" w:rsidR="003F73BC" w:rsidRPr="003F73BC" w:rsidRDefault="003F73BC" w:rsidP="003F73BC">
      <w:pPr>
        <w:numPr>
          <w:ilvl w:val="0"/>
          <w:numId w:val="1"/>
        </w:numPr>
        <w:tabs>
          <w:tab w:val="clear" w:pos="510"/>
        </w:tabs>
        <w:ind w:left="426" w:hanging="426"/>
        <w:jc w:val="left"/>
        <w:rPr>
          <w:sz w:val="24"/>
          <w:szCs w:val="24"/>
        </w:rPr>
      </w:pPr>
      <w:r w:rsidRPr="003F73BC">
        <w:rPr>
          <w:i/>
          <w:sz w:val="24"/>
          <w:szCs w:val="24"/>
        </w:rPr>
        <w:t>a keresztény filozófia</w:t>
      </w:r>
      <w:r w:rsidRPr="003F73BC">
        <w:rPr>
          <w:sz w:val="24"/>
          <w:szCs w:val="24"/>
        </w:rPr>
        <w:t xml:space="preserve"> (a filozófia klasszikus </w:t>
      </w:r>
      <w:proofErr w:type="spellStart"/>
      <w:r w:rsidRPr="003F73BC">
        <w:rPr>
          <w:sz w:val="24"/>
          <w:szCs w:val="24"/>
        </w:rPr>
        <w:t>traktátusai</w:t>
      </w:r>
      <w:proofErr w:type="spellEnd"/>
      <w:r w:rsidRPr="003F73BC">
        <w:rPr>
          <w:sz w:val="24"/>
          <w:szCs w:val="24"/>
        </w:rPr>
        <w:t>, filozófiai antropológia, egyetemes filozófiatörténet legalább 72 kredit értékben),</w:t>
      </w:r>
    </w:p>
    <w:p w14:paraId="4BF5F0F7" w14:textId="77777777" w:rsidR="003F73BC" w:rsidRPr="003F73BC" w:rsidRDefault="003F73BC" w:rsidP="003F73BC">
      <w:pPr>
        <w:numPr>
          <w:ilvl w:val="0"/>
          <w:numId w:val="1"/>
        </w:numPr>
        <w:tabs>
          <w:tab w:val="clear" w:pos="510"/>
        </w:tabs>
        <w:ind w:left="426" w:hanging="426"/>
        <w:jc w:val="left"/>
        <w:rPr>
          <w:sz w:val="24"/>
          <w:szCs w:val="24"/>
        </w:rPr>
      </w:pPr>
      <w:r w:rsidRPr="003F73BC">
        <w:rPr>
          <w:i/>
          <w:sz w:val="24"/>
          <w:szCs w:val="24"/>
        </w:rPr>
        <w:lastRenderedPageBreak/>
        <w:t>bevezetés Krisztus misztériumába, általános metodológia, a latin nyelv alapjai</w:t>
      </w:r>
      <w:r w:rsidRPr="003F73BC">
        <w:rPr>
          <w:sz w:val="24"/>
          <w:szCs w:val="24"/>
        </w:rPr>
        <w:t xml:space="preserve">, </w:t>
      </w:r>
    </w:p>
    <w:p w14:paraId="352A1E6E" w14:textId="77777777" w:rsidR="003F73BC" w:rsidRPr="003F73BC" w:rsidRDefault="003F73BC" w:rsidP="003F73BC">
      <w:pPr>
        <w:tabs>
          <w:tab w:val="clear" w:pos="510"/>
        </w:tabs>
        <w:rPr>
          <w:sz w:val="24"/>
          <w:szCs w:val="24"/>
        </w:rPr>
      </w:pPr>
      <w:r w:rsidRPr="003F73BC">
        <w:rPr>
          <w:sz w:val="24"/>
          <w:szCs w:val="24"/>
        </w:rPr>
        <w:t xml:space="preserve">A </w:t>
      </w:r>
      <w:r w:rsidRPr="003F73BC">
        <w:rPr>
          <w:b/>
          <w:sz w:val="24"/>
          <w:szCs w:val="24"/>
        </w:rPr>
        <w:t>szakmai törzsanyag</w:t>
      </w:r>
      <w:r w:rsidRPr="003F73BC">
        <w:rPr>
          <w:sz w:val="24"/>
          <w:szCs w:val="24"/>
        </w:rPr>
        <w:t xml:space="preserve"> főbb ismeretköreinek kreditértéke </w:t>
      </w:r>
      <w:r w:rsidRPr="00297908">
        <w:rPr>
          <w:sz w:val="24"/>
          <w:szCs w:val="24"/>
        </w:rPr>
        <w:t>160–200 kredit:</w:t>
      </w:r>
    </w:p>
    <w:p w14:paraId="2BDE2E9D" w14:textId="6A4F2CF7" w:rsidR="003F73BC" w:rsidRPr="003F73BC" w:rsidRDefault="003F73BC" w:rsidP="003F73BC">
      <w:pPr>
        <w:numPr>
          <w:ilvl w:val="0"/>
          <w:numId w:val="1"/>
        </w:numPr>
        <w:tabs>
          <w:tab w:val="clear" w:pos="510"/>
        </w:tabs>
        <w:ind w:left="426" w:hanging="426"/>
        <w:jc w:val="left"/>
        <w:rPr>
          <w:sz w:val="24"/>
          <w:szCs w:val="24"/>
        </w:rPr>
      </w:pPr>
      <w:r w:rsidRPr="003F73BC">
        <w:rPr>
          <w:i/>
          <w:sz w:val="24"/>
          <w:szCs w:val="24"/>
        </w:rPr>
        <w:t>bevezető ismeretek az ó- és az újszövetségi Szentírás irodalom- és keletkezéstörténeté</w:t>
      </w:r>
      <w:r w:rsidR="003F3900" w:rsidRPr="003F3900">
        <w:rPr>
          <w:i/>
          <w:sz w:val="24"/>
          <w:szCs w:val="24"/>
        </w:rPr>
        <w:t>hez</w:t>
      </w:r>
      <w:r w:rsidRPr="003F73BC">
        <w:rPr>
          <w:sz w:val="24"/>
          <w:szCs w:val="24"/>
        </w:rPr>
        <w:t xml:space="preserve">, </w:t>
      </w:r>
      <w:r w:rsidRPr="003F73BC">
        <w:rPr>
          <w:i/>
          <w:sz w:val="24"/>
          <w:szCs w:val="24"/>
        </w:rPr>
        <w:t>ó- és újszövetségi exegézis</w:t>
      </w:r>
      <w:r w:rsidRPr="003F73BC">
        <w:rPr>
          <w:sz w:val="24"/>
          <w:szCs w:val="24"/>
        </w:rPr>
        <w:t xml:space="preserve"> (bibliamagyarázat); </w:t>
      </w:r>
      <w:r w:rsidRPr="003F73BC">
        <w:rPr>
          <w:i/>
          <w:sz w:val="24"/>
          <w:szCs w:val="24"/>
        </w:rPr>
        <w:t>egyetemes és magyar egyháztörténelem</w:t>
      </w:r>
      <w:r w:rsidRPr="003F73BC">
        <w:rPr>
          <w:sz w:val="24"/>
          <w:szCs w:val="24"/>
        </w:rPr>
        <w:t xml:space="preserve">, </w:t>
      </w:r>
      <w:proofErr w:type="spellStart"/>
      <w:r w:rsidRPr="003F73BC">
        <w:rPr>
          <w:i/>
          <w:sz w:val="24"/>
          <w:szCs w:val="24"/>
        </w:rPr>
        <w:t>patrológia</w:t>
      </w:r>
      <w:proofErr w:type="spellEnd"/>
      <w:r w:rsidRPr="003F73BC">
        <w:rPr>
          <w:sz w:val="24"/>
          <w:szCs w:val="24"/>
        </w:rPr>
        <w:t xml:space="preserve">, </w:t>
      </w:r>
      <w:r w:rsidRPr="003F73BC">
        <w:rPr>
          <w:i/>
          <w:sz w:val="24"/>
          <w:szCs w:val="24"/>
        </w:rPr>
        <w:t>bevezetés a dogmatörténetbe</w:t>
      </w:r>
      <w:r w:rsidRPr="003F73BC">
        <w:rPr>
          <w:sz w:val="24"/>
          <w:szCs w:val="24"/>
        </w:rPr>
        <w:t>;</w:t>
      </w:r>
    </w:p>
    <w:p w14:paraId="05AF0FE9" w14:textId="77777777" w:rsidR="003F73BC" w:rsidRPr="003F73BC" w:rsidRDefault="003F73BC" w:rsidP="003F73BC">
      <w:pPr>
        <w:numPr>
          <w:ilvl w:val="0"/>
          <w:numId w:val="1"/>
        </w:numPr>
        <w:tabs>
          <w:tab w:val="clear" w:pos="510"/>
        </w:tabs>
        <w:ind w:left="426" w:hanging="426"/>
        <w:jc w:val="left"/>
        <w:rPr>
          <w:sz w:val="24"/>
          <w:szCs w:val="24"/>
        </w:rPr>
      </w:pPr>
      <w:proofErr w:type="spellStart"/>
      <w:r w:rsidRPr="003F73BC">
        <w:rPr>
          <w:i/>
          <w:sz w:val="24"/>
          <w:szCs w:val="24"/>
        </w:rPr>
        <w:t>fundamentálteológia</w:t>
      </w:r>
      <w:proofErr w:type="spellEnd"/>
      <w:r w:rsidRPr="003F73BC">
        <w:rPr>
          <w:sz w:val="24"/>
          <w:szCs w:val="24"/>
        </w:rPr>
        <w:t xml:space="preserve"> (alapvető hittan); </w:t>
      </w:r>
    </w:p>
    <w:p w14:paraId="28020D13" w14:textId="77777777" w:rsidR="003F73BC" w:rsidRPr="003F73BC" w:rsidRDefault="003F73BC" w:rsidP="003F73BC">
      <w:pPr>
        <w:numPr>
          <w:ilvl w:val="0"/>
          <w:numId w:val="1"/>
        </w:numPr>
        <w:tabs>
          <w:tab w:val="clear" w:pos="510"/>
        </w:tabs>
        <w:ind w:left="426" w:hanging="426"/>
        <w:jc w:val="left"/>
        <w:rPr>
          <w:sz w:val="24"/>
          <w:szCs w:val="24"/>
        </w:rPr>
      </w:pPr>
      <w:r w:rsidRPr="003F73BC">
        <w:rPr>
          <w:i/>
          <w:sz w:val="24"/>
          <w:szCs w:val="24"/>
        </w:rPr>
        <w:t>dogmatika</w:t>
      </w:r>
      <w:r w:rsidRPr="003F73BC">
        <w:rPr>
          <w:sz w:val="24"/>
          <w:szCs w:val="24"/>
        </w:rPr>
        <w:t xml:space="preserve"> (ágazatos hittan);</w:t>
      </w:r>
    </w:p>
    <w:p w14:paraId="71BC6AEA" w14:textId="77777777" w:rsidR="003F73BC" w:rsidRPr="003F73BC" w:rsidRDefault="003F73BC" w:rsidP="003F73BC">
      <w:pPr>
        <w:numPr>
          <w:ilvl w:val="0"/>
          <w:numId w:val="1"/>
        </w:numPr>
        <w:tabs>
          <w:tab w:val="clear" w:pos="510"/>
        </w:tabs>
        <w:ind w:left="426" w:hanging="426"/>
        <w:jc w:val="left"/>
        <w:rPr>
          <w:sz w:val="24"/>
          <w:szCs w:val="24"/>
        </w:rPr>
      </w:pPr>
      <w:r w:rsidRPr="003F73BC">
        <w:rPr>
          <w:i/>
          <w:sz w:val="24"/>
          <w:szCs w:val="24"/>
        </w:rPr>
        <w:t>erkölcsteológia;</w:t>
      </w:r>
    </w:p>
    <w:p w14:paraId="645E8B1E" w14:textId="77777777" w:rsidR="003F73BC" w:rsidRPr="003F73BC" w:rsidRDefault="003F73BC" w:rsidP="003F73BC">
      <w:pPr>
        <w:numPr>
          <w:ilvl w:val="0"/>
          <w:numId w:val="1"/>
        </w:numPr>
        <w:tabs>
          <w:tab w:val="clear" w:pos="510"/>
        </w:tabs>
        <w:ind w:left="426" w:hanging="426"/>
        <w:jc w:val="left"/>
        <w:rPr>
          <w:sz w:val="24"/>
          <w:szCs w:val="24"/>
        </w:rPr>
      </w:pPr>
      <w:r w:rsidRPr="003F73BC">
        <w:rPr>
          <w:sz w:val="24"/>
          <w:szCs w:val="24"/>
        </w:rPr>
        <w:t xml:space="preserve">az </w:t>
      </w:r>
      <w:r w:rsidRPr="003F73BC">
        <w:rPr>
          <w:i/>
          <w:sz w:val="24"/>
          <w:szCs w:val="24"/>
        </w:rPr>
        <w:t>Egyház társadalmi tanítása;</w:t>
      </w:r>
    </w:p>
    <w:p w14:paraId="1A0BDE55" w14:textId="77777777" w:rsidR="003F73BC" w:rsidRPr="003F73BC" w:rsidRDefault="003F73BC" w:rsidP="003F73BC">
      <w:pPr>
        <w:numPr>
          <w:ilvl w:val="0"/>
          <w:numId w:val="2"/>
        </w:numPr>
        <w:tabs>
          <w:tab w:val="clear" w:pos="510"/>
        </w:tabs>
        <w:ind w:left="426" w:hanging="426"/>
        <w:jc w:val="left"/>
        <w:rPr>
          <w:sz w:val="24"/>
          <w:szCs w:val="24"/>
        </w:rPr>
      </w:pPr>
      <w:r w:rsidRPr="003F73BC">
        <w:rPr>
          <w:i/>
          <w:sz w:val="24"/>
          <w:szCs w:val="24"/>
        </w:rPr>
        <w:t>lelkipásztorkodástan;</w:t>
      </w:r>
    </w:p>
    <w:p w14:paraId="545D33F3" w14:textId="77777777" w:rsidR="003F73BC" w:rsidRPr="003F73BC" w:rsidRDefault="003F73BC" w:rsidP="003F73BC">
      <w:pPr>
        <w:numPr>
          <w:ilvl w:val="0"/>
          <w:numId w:val="2"/>
        </w:numPr>
        <w:tabs>
          <w:tab w:val="clear" w:pos="510"/>
        </w:tabs>
        <w:ind w:left="426" w:hanging="426"/>
        <w:jc w:val="left"/>
        <w:rPr>
          <w:sz w:val="24"/>
          <w:szCs w:val="24"/>
        </w:rPr>
      </w:pPr>
      <w:proofErr w:type="spellStart"/>
      <w:r w:rsidRPr="003F73BC">
        <w:rPr>
          <w:i/>
          <w:sz w:val="24"/>
          <w:szCs w:val="24"/>
        </w:rPr>
        <w:t>liturgika</w:t>
      </w:r>
      <w:proofErr w:type="spellEnd"/>
      <w:r w:rsidRPr="003F73BC">
        <w:rPr>
          <w:i/>
          <w:sz w:val="24"/>
          <w:szCs w:val="24"/>
        </w:rPr>
        <w:t>;</w:t>
      </w:r>
    </w:p>
    <w:p w14:paraId="169EDFA6" w14:textId="77777777" w:rsidR="003F73BC" w:rsidRPr="003F73BC" w:rsidRDefault="003F73BC" w:rsidP="003F73BC">
      <w:pPr>
        <w:numPr>
          <w:ilvl w:val="0"/>
          <w:numId w:val="2"/>
        </w:numPr>
        <w:tabs>
          <w:tab w:val="clear" w:pos="510"/>
        </w:tabs>
        <w:ind w:left="426" w:hanging="426"/>
        <w:jc w:val="left"/>
        <w:rPr>
          <w:sz w:val="24"/>
          <w:szCs w:val="24"/>
        </w:rPr>
      </w:pPr>
      <w:r w:rsidRPr="003F73BC">
        <w:rPr>
          <w:i/>
          <w:sz w:val="24"/>
          <w:szCs w:val="24"/>
        </w:rPr>
        <w:t>kánonjog</w:t>
      </w:r>
      <w:r w:rsidRPr="003F73BC">
        <w:rPr>
          <w:sz w:val="24"/>
          <w:szCs w:val="24"/>
        </w:rPr>
        <w:t>;</w:t>
      </w:r>
    </w:p>
    <w:p w14:paraId="67F6AC22" w14:textId="0941A401" w:rsidR="003F73BC" w:rsidRPr="003F73BC" w:rsidRDefault="003F73BC" w:rsidP="003F73BC">
      <w:pPr>
        <w:numPr>
          <w:ilvl w:val="0"/>
          <w:numId w:val="2"/>
        </w:numPr>
        <w:tabs>
          <w:tab w:val="clear" w:pos="510"/>
        </w:tabs>
        <w:ind w:left="426" w:hanging="426"/>
        <w:contextualSpacing/>
        <w:jc w:val="left"/>
        <w:rPr>
          <w:sz w:val="24"/>
          <w:szCs w:val="24"/>
        </w:rPr>
      </w:pPr>
      <w:r w:rsidRPr="003F73BC">
        <w:rPr>
          <w:i/>
          <w:sz w:val="24"/>
          <w:szCs w:val="24"/>
        </w:rPr>
        <w:t>pszichológia</w:t>
      </w:r>
      <w:r w:rsidR="00A349D6">
        <w:rPr>
          <w:sz w:val="24"/>
          <w:szCs w:val="24"/>
        </w:rPr>
        <w:t>,</w:t>
      </w:r>
      <w:r w:rsidR="00A349D6" w:rsidRPr="003F73BC">
        <w:rPr>
          <w:i/>
          <w:sz w:val="24"/>
          <w:szCs w:val="24"/>
        </w:rPr>
        <w:t xml:space="preserve"> </w:t>
      </w:r>
      <w:r w:rsidR="00A349D6">
        <w:rPr>
          <w:i/>
          <w:sz w:val="24"/>
          <w:szCs w:val="24"/>
        </w:rPr>
        <w:t>p</w:t>
      </w:r>
      <w:r w:rsidRPr="003F73BC">
        <w:rPr>
          <w:i/>
          <w:sz w:val="24"/>
          <w:szCs w:val="24"/>
        </w:rPr>
        <w:t>edagógia</w:t>
      </w:r>
      <w:r w:rsidR="00A349D6">
        <w:rPr>
          <w:sz w:val="24"/>
          <w:szCs w:val="24"/>
        </w:rPr>
        <w:t xml:space="preserve"> és </w:t>
      </w:r>
      <w:proofErr w:type="spellStart"/>
      <w:r w:rsidRPr="003F73BC">
        <w:rPr>
          <w:i/>
          <w:sz w:val="24"/>
          <w:szCs w:val="24"/>
        </w:rPr>
        <w:t>kateketika</w:t>
      </w:r>
      <w:proofErr w:type="spellEnd"/>
      <w:r w:rsidRPr="003F73BC">
        <w:rPr>
          <w:sz w:val="24"/>
          <w:szCs w:val="24"/>
        </w:rPr>
        <w:t xml:space="preserve">. </w:t>
      </w:r>
    </w:p>
    <w:p w14:paraId="7D368378" w14:textId="77777777" w:rsidR="003F73BC" w:rsidRPr="003F73BC" w:rsidRDefault="003F73BC" w:rsidP="003F73BC">
      <w:pPr>
        <w:tabs>
          <w:tab w:val="clear" w:pos="510"/>
        </w:tabs>
        <w:rPr>
          <w:b/>
          <w:sz w:val="24"/>
          <w:szCs w:val="24"/>
          <w:u w:val="single"/>
        </w:rPr>
      </w:pPr>
    </w:p>
    <w:p w14:paraId="2F5E7ABF" w14:textId="77777777" w:rsidR="003F73BC" w:rsidRPr="00297908" w:rsidRDefault="003F73BC" w:rsidP="003F73BC">
      <w:pPr>
        <w:tabs>
          <w:tab w:val="clear" w:pos="510"/>
        </w:tabs>
        <w:rPr>
          <w:sz w:val="24"/>
          <w:szCs w:val="24"/>
        </w:rPr>
      </w:pPr>
      <w:r w:rsidRPr="00297908">
        <w:rPr>
          <w:b/>
          <w:sz w:val="24"/>
          <w:szCs w:val="24"/>
        </w:rPr>
        <w:t xml:space="preserve">Differenciált szakmai ismeretek </w:t>
      </w:r>
      <w:r w:rsidRPr="00297908">
        <w:rPr>
          <w:sz w:val="24"/>
          <w:szCs w:val="24"/>
        </w:rPr>
        <w:t>kreditértéke</w:t>
      </w:r>
      <w:r w:rsidRPr="00297908">
        <w:rPr>
          <w:b/>
          <w:sz w:val="24"/>
          <w:szCs w:val="24"/>
        </w:rPr>
        <w:t xml:space="preserve"> </w:t>
      </w:r>
      <w:r w:rsidRPr="00297908">
        <w:rPr>
          <w:sz w:val="24"/>
          <w:szCs w:val="24"/>
        </w:rPr>
        <w:t>20-30 kredit:</w:t>
      </w:r>
    </w:p>
    <w:p w14:paraId="156563E3" w14:textId="7F684937" w:rsidR="005F6EE6" w:rsidRPr="003F73BC" w:rsidRDefault="003F73BC" w:rsidP="000A37E8">
      <w:pPr>
        <w:tabs>
          <w:tab w:val="clear" w:pos="510"/>
        </w:tabs>
        <w:rPr>
          <w:sz w:val="24"/>
          <w:szCs w:val="24"/>
        </w:rPr>
      </w:pPr>
      <w:r w:rsidRPr="003F73BC">
        <w:rPr>
          <w:sz w:val="24"/>
          <w:szCs w:val="24"/>
        </w:rPr>
        <w:t xml:space="preserve">szemináriumok, </w:t>
      </w:r>
      <w:proofErr w:type="spellStart"/>
      <w:r w:rsidRPr="003F73BC">
        <w:rPr>
          <w:sz w:val="24"/>
          <w:szCs w:val="24"/>
        </w:rPr>
        <w:t>különelőadások</w:t>
      </w:r>
      <w:proofErr w:type="spellEnd"/>
      <w:r w:rsidRPr="003F73BC">
        <w:rPr>
          <w:sz w:val="24"/>
          <w:szCs w:val="24"/>
        </w:rPr>
        <w:t>, a hitoktatási specializáción a hitoktatási ismeretek, a bibliai nyelvek specializáción a bibliai nyelvek speciális ismeretei.</w:t>
      </w:r>
    </w:p>
    <w:p w14:paraId="6DB5BC46" w14:textId="77777777" w:rsidR="00911B50" w:rsidRDefault="00911B50" w:rsidP="00911B50">
      <w:pPr>
        <w:rPr>
          <w:sz w:val="24"/>
          <w:szCs w:val="24"/>
        </w:rPr>
      </w:pPr>
    </w:p>
    <w:p w14:paraId="7004CE33" w14:textId="2EFFF75A" w:rsidR="00911B50" w:rsidRPr="00372A8B" w:rsidRDefault="00D34D8A" w:rsidP="008565F1">
      <w:pPr>
        <w:pStyle w:val="Cmsor3"/>
        <w:rPr>
          <w:rFonts w:ascii="Times New Roman" w:hAnsi="Times New Roman" w:cs="Times New Roman"/>
          <w:b/>
          <w:color w:val="auto"/>
        </w:rPr>
      </w:pPr>
      <w:bookmarkStart w:id="13" w:name="_Toc179548955"/>
      <w:r w:rsidRPr="00372A8B">
        <w:rPr>
          <w:rFonts w:ascii="Times New Roman" w:hAnsi="Times New Roman" w:cs="Times New Roman"/>
          <w:b/>
          <w:color w:val="auto"/>
        </w:rPr>
        <w:t>2.1.2,</w:t>
      </w:r>
      <w:r w:rsidR="007660F3">
        <w:rPr>
          <w:rFonts w:ascii="Times New Roman" w:hAnsi="Times New Roman" w:cs="Times New Roman"/>
          <w:b/>
          <w:color w:val="auto"/>
        </w:rPr>
        <w:t xml:space="preserve"> </w:t>
      </w:r>
      <w:r w:rsidR="003F3900">
        <w:rPr>
          <w:rFonts w:ascii="Times New Roman" w:hAnsi="Times New Roman" w:cs="Times New Roman"/>
          <w:b/>
          <w:color w:val="auto"/>
        </w:rPr>
        <w:t>H</w:t>
      </w:r>
      <w:r w:rsidR="007660F3">
        <w:rPr>
          <w:rFonts w:ascii="Times New Roman" w:hAnsi="Times New Roman" w:cs="Times New Roman"/>
          <w:b/>
          <w:color w:val="auto"/>
        </w:rPr>
        <w:t>ittanár-nevelőtanár képzés</w:t>
      </w:r>
      <w:bookmarkEnd w:id="13"/>
      <w:r w:rsidRPr="00372A8B">
        <w:rPr>
          <w:rFonts w:ascii="Times New Roman" w:hAnsi="Times New Roman" w:cs="Times New Roman"/>
          <w:b/>
          <w:color w:val="auto"/>
        </w:rPr>
        <w:t xml:space="preserve"> </w:t>
      </w:r>
    </w:p>
    <w:p w14:paraId="036775A3" w14:textId="77777777" w:rsidR="00911B50" w:rsidRDefault="00911B50" w:rsidP="00911B50">
      <w:pPr>
        <w:rPr>
          <w:sz w:val="24"/>
          <w:szCs w:val="24"/>
        </w:rPr>
      </w:pPr>
    </w:p>
    <w:p w14:paraId="3318B27A" w14:textId="0EF094F0" w:rsidR="00911B50" w:rsidRDefault="00DC6158" w:rsidP="00911B50">
      <w:pPr>
        <w:rPr>
          <w:b/>
          <w:bCs/>
          <w:sz w:val="24"/>
          <w:szCs w:val="24"/>
        </w:rPr>
      </w:pPr>
      <w:r>
        <w:rPr>
          <w:b/>
          <w:bCs/>
          <w:sz w:val="24"/>
          <w:szCs w:val="24"/>
        </w:rPr>
        <w:t xml:space="preserve">A mesterképzési </w:t>
      </w:r>
      <w:r w:rsidR="00911B50" w:rsidRPr="00703405">
        <w:rPr>
          <w:b/>
          <w:bCs/>
          <w:sz w:val="24"/>
          <w:szCs w:val="24"/>
        </w:rPr>
        <w:t>szakon szerezhető végzettségi szint és a szakképzettség oklevélben szereplő megjelölése</w:t>
      </w:r>
    </w:p>
    <w:p w14:paraId="5583B801" w14:textId="77777777" w:rsidR="00911B50" w:rsidRPr="003F73BC" w:rsidRDefault="00911B50" w:rsidP="00911B50">
      <w:pPr>
        <w:rPr>
          <w:sz w:val="24"/>
          <w:szCs w:val="24"/>
        </w:rPr>
      </w:pPr>
      <w:r>
        <w:rPr>
          <w:sz w:val="24"/>
          <w:szCs w:val="24"/>
        </w:rPr>
        <w:tab/>
      </w:r>
      <w:r w:rsidRPr="003F73BC">
        <w:rPr>
          <w:sz w:val="24"/>
          <w:szCs w:val="24"/>
        </w:rPr>
        <w:t>végzettségi szint: mester- (</w:t>
      </w:r>
      <w:proofErr w:type="spellStart"/>
      <w:r w:rsidRPr="003F73BC">
        <w:rPr>
          <w:sz w:val="24"/>
          <w:szCs w:val="24"/>
        </w:rPr>
        <w:t>magister</w:t>
      </w:r>
      <w:proofErr w:type="spellEnd"/>
      <w:r w:rsidRPr="003F73BC">
        <w:rPr>
          <w:sz w:val="24"/>
          <w:szCs w:val="24"/>
        </w:rPr>
        <w:t xml:space="preserve">, </w:t>
      </w:r>
      <w:proofErr w:type="spellStart"/>
      <w:r w:rsidRPr="003F73BC">
        <w:rPr>
          <w:sz w:val="24"/>
          <w:szCs w:val="24"/>
        </w:rPr>
        <w:t>master</w:t>
      </w:r>
      <w:proofErr w:type="spellEnd"/>
      <w:r w:rsidRPr="003F73BC">
        <w:rPr>
          <w:sz w:val="24"/>
          <w:szCs w:val="24"/>
        </w:rPr>
        <w:t>; rövidítve: MA-) fokozat</w:t>
      </w:r>
    </w:p>
    <w:p w14:paraId="3936D55B" w14:textId="17CA91D6" w:rsidR="00911B50" w:rsidRDefault="00911B50" w:rsidP="00911B50">
      <w:pPr>
        <w:rPr>
          <w:sz w:val="24"/>
          <w:szCs w:val="24"/>
        </w:rPr>
      </w:pPr>
      <w:r>
        <w:rPr>
          <w:sz w:val="24"/>
          <w:szCs w:val="24"/>
        </w:rPr>
        <w:tab/>
      </w:r>
      <w:r w:rsidRPr="003F73BC">
        <w:rPr>
          <w:sz w:val="24"/>
          <w:szCs w:val="24"/>
        </w:rPr>
        <w:t>szakképzettség:</w:t>
      </w:r>
      <w:r w:rsidR="007660F3">
        <w:rPr>
          <w:sz w:val="24"/>
          <w:szCs w:val="24"/>
        </w:rPr>
        <w:t xml:space="preserve"> okleveles katolikus hittanár-nevelő</w:t>
      </w:r>
      <w:r w:rsidR="007660F3" w:rsidRPr="003F3900">
        <w:rPr>
          <w:sz w:val="24"/>
          <w:szCs w:val="24"/>
        </w:rPr>
        <w:t>tanár</w:t>
      </w:r>
    </w:p>
    <w:p w14:paraId="5149901D" w14:textId="77777777" w:rsidR="007660F3" w:rsidRPr="00DC410E" w:rsidRDefault="007660F3" w:rsidP="00911B50">
      <w:pPr>
        <w:rPr>
          <w:sz w:val="24"/>
          <w:szCs w:val="24"/>
        </w:rPr>
      </w:pPr>
    </w:p>
    <w:p w14:paraId="07A3D97B" w14:textId="77777777" w:rsidR="00911B50" w:rsidRDefault="00911B50" w:rsidP="00911B50">
      <w:pPr>
        <w:rPr>
          <w:b/>
          <w:bCs/>
          <w:sz w:val="24"/>
          <w:szCs w:val="24"/>
        </w:rPr>
      </w:pPr>
      <w:r>
        <w:rPr>
          <w:b/>
          <w:bCs/>
          <w:sz w:val="24"/>
          <w:szCs w:val="24"/>
        </w:rPr>
        <w:t>A szak megnevezése</w:t>
      </w:r>
    </w:p>
    <w:p w14:paraId="33DAF9DC" w14:textId="4C3302F8" w:rsidR="00911B50" w:rsidRDefault="007660F3" w:rsidP="00911B50">
      <w:pPr>
        <w:rPr>
          <w:bCs/>
          <w:sz w:val="24"/>
          <w:szCs w:val="24"/>
        </w:rPr>
      </w:pPr>
      <w:r>
        <w:rPr>
          <w:bCs/>
          <w:sz w:val="24"/>
          <w:szCs w:val="24"/>
        </w:rPr>
        <w:t>-</w:t>
      </w:r>
      <w:r w:rsidR="00911B50" w:rsidRPr="00DC410E">
        <w:rPr>
          <w:bCs/>
          <w:sz w:val="24"/>
          <w:szCs w:val="24"/>
        </w:rPr>
        <w:t xml:space="preserve">hittanár-nevelőtanár osztatlan szak </w:t>
      </w:r>
      <w:r>
        <w:rPr>
          <w:bCs/>
          <w:sz w:val="24"/>
          <w:szCs w:val="24"/>
        </w:rPr>
        <w:t xml:space="preserve">(kétszakos 10 vagy </w:t>
      </w:r>
      <w:r w:rsidRPr="00FE28D4">
        <w:rPr>
          <w:bCs/>
          <w:sz w:val="24"/>
          <w:szCs w:val="24"/>
        </w:rPr>
        <w:t>11 féléves képzés</w:t>
      </w:r>
      <w:r>
        <w:rPr>
          <w:bCs/>
          <w:sz w:val="24"/>
          <w:szCs w:val="24"/>
        </w:rPr>
        <w:t>, nappali munkarend),</w:t>
      </w:r>
    </w:p>
    <w:p w14:paraId="6CB1AC17" w14:textId="146E9E26" w:rsidR="007660F3" w:rsidRPr="00DC410E" w:rsidRDefault="007660F3" w:rsidP="00911B50">
      <w:pPr>
        <w:rPr>
          <w:bCs/>
          <w:sz w:val="24"/>
          <w:szCs w:val="24"/>
        </w:rPr>
      </w:pPr>
      <w:r>
        <w:rPr>
          <w:bCs/>
          <w:sz w:val="24"/>
          <w:szCs w:val="24"/>
        </w:rPr>
        <w:t>-</w:t>
      </w:r>
      <w:r w:rsidRPr="007660F3">
        <w:rPr>
          <w:bCs/>
          <w:sz w:val="24"/>
          <w:szCs w:val="24"/>
        </w:rPr>
        <w:t xml:space="preserve">hittanár-nevelőtanár osztatlan mesterképzési szak (egyszakos 10 féléves, </w:t>
      </w:r>
      <w:r w:rsidR="00E60F01">
        <w:rPr>
          <w:bCs/>
          <w:sz w:val="24"/>
          <w:szCs w:val="24"/>
        </w:rPr>
        <w:t xml:space="preserve">nappali és </w:t>
      </w:r>
      <w:r w:rsidRPr="007660F3">
        <w:rPr>
          <w:bCs/>
          <w:sz w:val="24"/>
          <w:szCs w:val="24"/>
        </w:rPr>
        <w:t>levelező munkarend)</w:t>
      </w:r>
      <w:r>
        <w:rPr>
          <w:bCs/>
          <w:sz w:val="24"/>
          <w:szCs w:val="24"/>
        </w:rPr>
        <w:t>,</w:t>
      </w:r>
    </w:p>
    <w:p w14:paraId="22CD0728" w14:textId="5035520E" w:rsidR="00203CC6" w:rsidRDefault="007660F3" w:rsidP="00911B50">
      <w:pPr>
        <w:rPr>
          <w:bCs/>
          <w:sz w:val="24"/>
          <w:szCs w:val="24"/>
        </w:rPr>
      </w:pPr>
      <w:r>
        <w:rPr>
          <w:bCs/>
          <w:sz w:val="24"/>
          <w:szCs w:val="24"/>
        </w:rPr>
        <w:t>-</w:t>
      </w:r>
      <w:r w:rsidR="00911B50" w:rsidRPr="00DC410E">
        <w:rPr>
          <w:bCs/>
          <w:sz w:val="24"/>
          <w:szCs w:val="24"/>
        </w:rPr>
        <w:t>hittanár-nevelőtanár mesterképzési szak (</w:t>
      </w:r>
      <w:r w:rsidR="00203CC6" w:rsidRPr="00DC410E">
        <w:rPr>
          <w:bCs/>
          <w:sz w:val="24"/>
          <w:szCs w:val="24"/>
        </w:rPr>
        <w:t>teológus, illetve főiskolai szintű hittanár végzettségre épülő rövid ciklusú</w:t>
      </w:r>
      <w:r w:rsidR="00203CC6">
        <w:rPr>
          <w:bCs/>
          <w:sz w:val="24"/>
          <w:szCs w:val="24"/>
        </w:rPr>
        <w:t>, két féléves</w:t>
      </w:r>
      <w:r w:rsidR="00203CC6" w:rsidRPr="00DC410E">
        <w:rPr>
          <w:bCs/>
          <w:sz w:val="24"/>
          <w:szCs w:val="24"/>
        </w:rPr>
        <w:t xml:space="preserve"> képzés, levelező munkarend)</w:t>
      </w:r>
    </w:p>
    <w:p w14:paraId="6BB7C520" w14:textId="77777777" w:rsidR="00911B50" w:rsidRPr="00703405" w:rsidRDefault="00911B50" w:rsidP="00911B50">
      <w:pPr>
        <w:rPr>
          <w:b/>
          <w:bCs/>
          <w:sz w:val="24"/>
          <w:szCs w:val="24"/>
        </w:rPr>
      </w:pPr>
    </w:p>
    <w:p w14:paraId="3F947A21" w14:textId="48C5F995" w:rsidR="00203CC6" w:rsidRPr="00203CC6" w:rsidRDefault="00911B50" w:rsidP="00203CC6">
      <w:pPr>
        <w:rPr>
          <w:b/>
          <w:bCs/>
          <w:sz w:val="24"/>
          <w:szCs w:val="24"/>
        </w:rPr>
      </w:pPr>
      <w:r w:rsidRPr="00703405">
        <w:rPr>
          <w:b/>
          <w:bCs/>
          <w:sz w:val="24"/>
          <w:szCs w:val="24"/>
        </w:rPr>
        <w:t>A képzési idő félévekbe</w:t>
      </w:r>
      <w:r>
        <w:rPr>
          <w:b/>
          <w:bCs/>
          <w:sz w:val="24"/>
          <w:szCs w:val="24"/>
        </w:rPr>
        <w:t xml:space="preserve">n: </w:t>
      </w:r>
      <w:r w:rsidR="00203CC6" w:rsidRPr="00203CC6">
        <w:rPr>
          <w:bCs/>
          <w:sz w:val="24"/>
          <w:szCs w:val="24"/>
        </w:rPr>
        <w:t>teljes idejű (nappali, 10 féléves 2 szakos osztatlan képzés</w:t>
      </w:r>
      <w:r w:rsidR="00203CC6" w:rsidRPr="00FE28D4">
        <w:rPr>
          <w:bCs/>
          <w:sz w:val="24"/>
          <w:szCs w:val="24"/>
        </w:rPr>
        <w:t xml:space="preserve">), </w:t>
      </w:r>
      <w:r w:rsidR="007660F3" w:rsidRPr="00FE28D4">
        <w:rPr>
          <w:bCs/>
          <w:sz w:val="24"/>
          <w:szCs w:val="24"/>
        </w:rPr>
        <w:t>teljes idejű (</w:t>
      </w:r>
      <w:r w:rsidR="00DC6158" w:rsidRPr="00FE28D4">
        <w:rPr>
          <w:bCs/>
          <w:sz w:val="24"/>
          <w:szCs w:val="24"/>
        </w:rPr>
        <w:t>levelező munkarend</w:t>
      </w:r>
      <w:r w:rsidR="007660F3" w:rsidRPr="00FE28D4">
        <w:rPr>
          <w:bCs/>
          <w:sz w:val="24"/>
          <w:szCs w:val="24"/>
        </w:rPr>
        <w:t xml:space="preserve">, 10 féléves 1 szakos osztatlan képzés), </w:t>
      </w:r>
      <w:proofErr w:type="spellStart"/>
      <w:r w:rsidR="00203CC6" w:rsidRPr="00FE28D4">
        <w:rPr>
          <w:bCs/>
          <w:sz w:val="24"/>
          <w:szCs w:val="24"/>
        </w:rPr>
        <w:t>részidejű</w:t>
      </w:r>
      <w:proofErr w:type="spellEnd"/>
      <w:r w:rsidR="00203CC6" w:rsidRPr="00FE28D4">
        <w:rPr>
          <w:bCs/>
          <w:sz w:val="24"/>
          <w:szCs w:val="24"/>
        </w:rPr>
        <w:t xml:space="preserve"> (levelező, 2 </w:t>
      </w:r>
      <w:r w:rsidR="00203CC6" w:rsidRPr="00203CC6">
        <w:rPr>
          <w:bCs/>
          <w:sz w:val="24"/>
          <w:szCs w:val="24"/>
        </w:rPr>
        <w:t>féléves rövid ciklusú mesterképzés)</w:t>
      </w:r>
    </w:p>
    <w:p w14:paraId="66A8BD6A" w14:textId="5836CE3A" w:rsidR="00555280" w:rsidRDefault="00203CC6" w:rsidP="00555280">
      <w:pPr>
        <w:rPr>
          <w:bCs/>
          <w:sz w:val="24"/>
          <w:szCs w:val="24"/>
        </w:rPr>
      </w:pPr>
      <w:r w:rsidRPr="00203CC6">
        <w:rPr>
          <w:b/>
          <w:bCs/>
          <w:sz w:val="24"/>
          <w:szCs w:val="24"/>
        </w:rPr>
        <w:t>A képzés célja:</w:t>
      </w:r>
      <w:r>
        <w:rPr>
          <w:bCs/>
          <w:sz w:val="24"/>
          <w:szCs w:val="24"/>
        </w:rPr>
        <w:t xml:space="preserve"> </w:t>
      </w:r>
      <w:r w:rsidR="00555280" w:rsidRPr="00D74326">
        <w:rPr>
          <w:sz w:val="24"/>
        </w:rPr>
        <w:t>A hittanár-nevelőtanár osztatlan mesterképzés olyan pedagógusok képzésére irányul, akik az</w:t>
      </w:r>
      <w:r w:rsidR="00555280">
        <w:rPr>
          <w:sz w:val="24"/>
        </w:rPr>
        <w:t xml:space="preserve"> </w:t>
      </w:r>
      <w:r w:rsidR="00555280" w:rsidRPr="00D74326">
        <w:rPr>
          <w:sz w:val="24"/>
        </w:rPr>
        <w:t>állami és egyházjogi előírások megtartásával kompetens módon kapcsolódnak be az iskolai</w:t>
      </w:r>
      <w:r w:rsidR="00555280">
        <w:rPr>
          <w:sz w:val="24"/>
        </w:rPr>
        <w:t xml:space="preserve"> </w:t>
      </w:r>
      <w:r w:rsidR="00555280" w:rsidRPr="00BB42E8">
        <w:rPr>
          <w:sz w:val="24"/>
        </w:rPr>
        <w:t>hitoktatásba a kezdetektől, azaz az óvodai hitoktatástól egészen az érettségiig, illetve általános</w:t>
      </w:r>
      <w:r w:rsidR="00555280">
        <w:rPr>
          <w:sz w:val="24"/>
        </w:rPr>
        <w:t xml:space="preserve"> </w:t>
      </w:r>
      <w:r w:rsidR="00555280" w:rsidRPr="00BB42E8">
        <w:rPr>
          <w:sz w:val="24"/>
        </w:rPr>
        <w:t>pedagógus diplomához kötött feladatok ellátásához nyernek szakképzettséget. Tehát a</w:t>
      </w:r>
      <w:r w:rsidR="00555280">
        <w:rPr>
          <w:sz w:val="24"/>
        </w:rPr>
        <w:t xml:space="preserve"> </w:t>
      </w:r>
      <w:r w:rsidR="00555280" w:rsidRPr="00BB42E8">
        <w:rPr>
          <w:sz w:val="24"/>
        </w:rPr>
        <w:t>végzettség megszerzése hitoktató, hittanár képesítést jelent, továbbá, a pedagógus végzettség</w:t>
      </w:r>
      <w:r w:rsidR="00555280">
        <w:rPr>
          <w:sz w:val="24"/>
        </w:rPr>
        <w:t xml:space="preserve"> </w:t>
      </w:r>
      <w:r w:rsidR="00555280" w:rsidRPr="00BB42E8">
        <w:rPr>
          <w:sz w:val="24"/>
        </w:rPr>
        <w:t xml:space="preserve">alapján </w:t>
      </w:r>
      <w:proofErr w:type="spellStart"/>
      <w:r w:rsidR="00555280" w:rsidRPr="00BB42E8">
        <w:rPr>
          <w:sz w:val="24"/>
        </w:rPr>
        <w:t>napközis</w:t>
      </w:r>
      <w:proofErr w:type="spellEnd"/>
      <w:r w:rsidR="00555280" w:rsidRPr="00BB42E8">
        <w:rPr>
          <w:sz w:val="24"/>
        </w:rPr>
        <w:t xml:space="preserve"> tanár vagy kollégiumi nevelőtanár munkakört tölthet be a képzést elvégző</w:t>
      </w:r>
      <w:r w:rsidR="00555280">
        <w:rPr>
          <w:sz w:val="24"/>
        </w:rPr>
        <w:t xml:space="preserve"> </w:t>
      </w:r>
      <w:r w:rsidR="00555280" w:rsidRPr="00BB42E8">
        <w:rPr>
          <w:sz w:val="24"/>
        </w:rPr>
        <w:t>hallgató.</w:t>
      </w:r>
    </w:p>
    <w:p w14:paraId="5CD897F5" w14:textId="77777777" w:rsidR="00203CC6" w:rsidRPr="00203CC6" w:rsidRDefault="00203CC6" w:rsidP="00911B50">
      <w:pPr>
        <w:rPr>
          <w:bCs/>
          <w:sz w:val="24"/>
          <w:szCs w:val="24"/>
        </w:rPr>
      </w:pPr>
    </w:p>
    <w:p w14:paraId="254DCC92" w14:textId="2AC211A6" w:rsidR="00203CC6" w:rsidRPr="00203CC6" w:rsidRDefault="00203CC6" w:rsidP="00911B50">
      <w:pPr>
        <w:rPr>
          <w:b/>
          <w:bCs/>
          <w:sz w:val="24"/>
          <w:szCs w:val="24"/>
        </w:rPr>
      </w:pPr>
      <w:r w:rsidRPr="00203CC6">
        <w:rPr>
          <w:b/>
          <w:bCs/>
          <w:sz w:val="24"/>
          <w:szCs w:val="24"/>
        </w:rPr>
        <w:t>A szakmai ismeretek jellemzői:</w:t>
      </w:r>
    </w:p>
    <w:p w14:paraId="49E07AF6" w14:textId="77777777" w:rsidR="004630A6" w:rsidRDefault="00203CC6" w:rsidP="00203CC6">
      <w:pPr>
        <w:widowControl w:val="0"/>
        <w:tabs>
          <w:tab w:val="clear" w:pos="510"/>
          <w:tab w:val="left" w:pos="318"/>
          <w:tab w:val="center" w:pos="4536"/>
          <w:tab w:val="right" w:pos="9072"/>
        </w:tabs>
        <w:adjustRightInd w:val="0"/>
        <w:textAlignment w:val="baseline"/>
        <w:rPr>
          <w:sz w:val="24"/>
          <w:szCs w:val="24"/>
        </w:rPr>
      </w:pPr>
      <w:r w:rsidRPr="004630A6">
        <w:rPr>
          <w:sz w:val="24"/>
          <w:szCs w:val="24"/>
        </w:rPr>
        <w:t>10 féléves képzés: A</w:t>
      </w:r>
      <w:r w:rsidRPr="00203CC6">
        <w:rPr>
          <w:sz w:val="24"/>
          <w:szCs w:val="24"/>
        </w:rPr>
        <w:t>z oklevél megszerzéséhez 300-330 kredit szükséges a szakterületek párosításától függően</w:t>
      </w:r>
      <w:r w:rsidR="004630A6">
        <w:rPr>
          <w:sz w:val="24"/>
          <w:szCs w:val="24"/>
        </w:rPr>
        <w:t>.</w:t>
      </w:r>
    </w:p>
    <w:p w14:paraId="2A17E0B4" w14:textId="412500BB" w:rsidR="00203CC6" w:rsidRPr="004630A6" w:rsidRDefault="004630A6" w:rsidP="004630A6">
      <w:pPr>
        <w:widowControl w:val="0"/>
        <w:tabs>
          <w:tab w:val="clear" w:pos="510"/>
          <w:tab w:val="left" w:pos="318"/>
          <w:tab w:val="center" w:pos="4536"/>
          <w:tab w:val="right" w:pos="9072"/>
        </w:tabs>
        <w:adjustRightInd w:val="0"/>
        <w:ind w:left="318"/>
        <w:textAlignment w:val="baseline"/>
        <w:rPr>
          <w:sz w:val="24"/>
          <w:szCs w:val="24"/>
        </w:rPr>
      </w:pPr>
      <w:r>
        <w:rPr>
          <w:sz w:val="24"/>
          <w:szCs w:val="24"/>
        </w:rPr>
        <w:tab/>
        <w:t>Tételesen: H</w:t>
      </w:r>
      <w:r w:rsidR="00203CC6" w:rsidRPr="00203CC6">
        <w:rPr>
          <w:sz w:val="24"/>
          <w:szCs w:val="24"/>
        </w:rPr>
        <w:t>ittanár-nevelőtanár szakterület</w:t>
      </w:r>
      <w:r>
        <w:rPr>
          <w:sz w:val="24"/>
          <w:szCs w:val="24"/>
        </w:rPr>
        <w:t xml:space="preserve"> – 100 kredit. Pedagógia-pszichológia, szakmódszertan, </w:t>
      </w:r>
      <w:r w:rsidR="00203CC6" w:rsidRPr="00203CC6">
        <w:rPr>
          <w:sz w:val="24"/>
          <w:szCs w:val="24"/>
        </w:rPr>
        <w:t>gyakorlatok</w:t>
      </w:r>
      <w:r>
        <w:rPr>
          <w:sz w:val="24"/>
          <w:szCs w:val="24"/>
        </w:rPr>
        <w:t xml:space="preserve"> kreditösszege – 100 kredit. A második szakterület kreditértéke -</w:t>
      </w:r>
      <w:r w:rsidR="00203CC6" w:rsidRPr="00203CC6">
        <w:rPr>
          <w:sz w:val="24"/>
          <w:szCs w:val="24"/>
        </w:rPr>
        <w:t xml:space="preserve"> </w:t>
      </w:r>
      <w:r>
        <w:rPr>
          <w:sz w:val="24"/>
          <w:szCs w:val="24"/>
        </w:rPr>
        <w:t>100-130 kredit.</w:t>
      </w:r>
    </w:p>
    <w:p w14:paraId="47210517" w14:textId="77777777" w:rsidR="004630A6" w:rsidRPr="00203CC6" w:rsidRDefault="004630A6" w:rsidP="00203CC6">
      <w:pPr>
        <w:widowControl w:val="0"/>
        <w:tabs>
          <w:tab w:val="clear" w:pos="510"/>
          <w:tab w:val="left" w:pos="318"/>
          <w:tab w:val="center" w:pos="4536"/>
          <w:tab w:val="right" w:pos="9072"/>
        </w:tabs>
        <w:adjustRightInd w:val="0"/>
        <w:textAlignment w:val="baseline"/>
        <w:rPr>
          <w:sz w:val="24"/>
          <w:szCs w:val="24"/>
        </w:rPr>
      </w:pPr>
    </w:p>
    <w:p w14:paraId="6D78AEC9" w14:textId="77777777" w:rsidR="004630A6" w:rsidRPr="004630A6" w:rsidRDefault="00203CC6" w:rsidP="00203CC6">
      <w:pPr>
        <w:widowControl w:val="0"/>
        <w:tabs>
          <w:tab w:val="clear" w:pos="510"/>
          <w:tab w:val="left" w:pos="318"/>
          <w:tab w:val="center" w:pos="4536"/>
          <w:tab w:val="right" w:pos="9072"/>
        </w:tabs>
        <w:adjustRightInd w:val="0"/>
        <w:jc w:val="left"/>
        <w:textAlignment w:val="baseline"/>
        <w:rPr>
          <w:sz w:val="24"/>
          <w:szCs w:val="24"/>
        </w:rPr>
      </w:pPr>
      <w:r w:rsidRPr="00203CC6">
        <w:rPr>
          <w:sz w:val="24"/>
          <w:szCs w:val="24"/>
        </w:rPr>
        <w:t>2 félév</w:t>
      </w:r>
      <w:r w:rsidRPr="004630A6">
        <w:rPr>
          <w:sz w:val="24"/>
          <w:szCs w:val="24"/>
        </w:rPr>
        <w:t>es képzés:</w:t>
      </w:r>
      <w:r w:rsidRPr="00203CC6">
        <w:rPr>
          <w:sz w:val="24"/>
          <w:szCs w:val="24"/>
        </w:rPr>
        <w:t xml:space="preserve"> az oklevél megszerzéséhez 60 kredit teljesítése kötelező</w:t>
      </w:r>
      <w:r w:rsidR="004630A6" w:rsidRPr="004630A6">
        <w:rPr>
          <w:sz w:val="24"/>
          <w:szCs w:val="24"/>
        </w:rPr>
        <w:t>.</w:t>
      </w:r>
    </w:p>
    <w:p w14:paraId="711422BE" w14:textId="07DFAD9D" w:rsidR="00203CC6" w:rsidRPr="00203CC6" w:rsidRDefault="004630A6" w:rsidP="004630A6">
      <w:pPr>
        <w:widowControl w:val="0"/>
        <w:tabs>
          <w:tab w:val="clear" w:pos="510"/>
          <w:tab w:val="left" w:pos="318"/>
          <w:tab w:val="center" w:pos="4536"/>
          <w:tab w:val="right" w:pos="9072"/>
        </w:tabs>
        <w:adjustRightInd w:val="0"/>
        <w:ind w:left="318"/>
        <w:textAlignment w:val="baseline"/>
        <w:rPr>
          <w:sz w:val="24"/>
          <w:szCs w:val="24"/>
        </w:rPr>
      </w:pPr>
      <w:r w:rsidRPr="004630A6">
        <w:rPr>
          <w:sz w:val="24"/>
          <w:szCs w:val="24"/>
        </w:rPr>
        <w:t xml:space="preserve">Tételesen: Pedagógiai, pszichológiai elméleti és gyakorlati ismeretek – 27 kredit. Szakmódszertan – 8 kredit. </w:t>
      </w:r>
      <w:r w:rsidRPr="004630A6">
        <w:rPr>
          <w:bCs/>
          <w:color w:val="000000"/>
          <w:sz w:val="24"/>
          <w:szCs w:val="24"/>
        </w:rPr>
        <w:t>Tanítási gyakorlatok és a hozzájuk közvetlenül kapcsolódó feladatok – 20 kredit. Szabadon választható ismeretek – 5 kredit.</w:t>
      </w:r>
    </w:p>
    <w:p w14:paraId="5F0926F6" w14:textId="77777777" w:rsidR="00203CC6" w:rsidRPr="00203CC6" w:rsidRDefault="00203CC6" w:rsidP="00911B50">
      <w:pPr>
        <w:rPr>
          <w:bCs/>
          <w:sz w:val="24"/>
          <w:szCs w:val="24"/>
        </w:rPr>
      </w:pPr>
    </w:p>
    <w:p w14:paraId="301D945B" w14:textId="289189DE" w:rsidR="00911B50" w:rsidRDefault="00911B50" w:rsidP="00911B50">
      <w:pPr>
        <w:rPr>
          <w:bCs/>
          <w:sz w:val="24"/>
          <w:szCs w:val="24"/>
        </w:rPr>
      </w:pPr>
      <w:r w:rsidRPr="00491D76">
        <w:rPr>
          <w:bCs/>
          <w:sz w:val="24"/>
          <w:szCs w:val="24"/>
        </w:rPr>
        <w:t>Az osztatlan hittanár-nevelőtanár képzés esetében a Hittudományi Kar biztosítja a teológiai területre besorolható tárgyak oktatását, a pszichológiai, pedagógiai modul tárgyainak oktatása pedig a PPKE BTK illetékes oktatóin keresztül valósul meg. A hitéleti tárgyak esetében a Hittudományi Kar oktatói 12 tanszékhez kötődően oktat</w:t>
      </w:r>
      <w:r w:rsidRPr="003F3900">
        <w:rPr>
          <w:bCs/>
          <w:sz w:val="24"/>
          <w:szCs w:val="24"/>
        </w:rPr>
        <w:t>nak</w:t>
      </w:r>
      <w:r w:rsidR="003F3900">
        <w:rPr>
          <w:bCs/>
          <w:sz w:val="24"/>
          <w:szCs w:val="24"/>
        </w:rPr>
        <w:t>.</w:t>
      </w:r>
    </w:p>
    <w:p w14:paraId="79D13AE6" w14:textId="77777777" w:rsidR="00911B50" w:rsidRDefault="00911B50" w:rsidP="00911B50">
      <w:pPr>
        <w:rPr>
          <w:bCs/>
          <w:sz w:val="24"/>
          <w:szCs w:val="24"/>
        </w:rPr>
      </w:pPr>
    </w:p>
    <w:p w14:paraId="6ACD9392" w14:textId="77777777" w:rsidR="003F73BC" w:rsidRDefault="003F73BC">
      <w:pPr>
        <w:rPr>
          <w:sz w:val="24"/>
          <w:szCs w:val="24"/>
        </w:rPr>
      </w:pPr>
    </w:p>
    <w:p w14:paraId="6BA3385B" w14:textId="58341033" w:rsidR="003F73BC" w:rsidRPr="00372A8B" w:rsidRDefault="00D34D8A" w:rsidP="008565F1">
      <w:pPr>
        <w:pStyle w:val="Cmsor3"/>
        <w:rPr>
          <w:rFonts w:ascii="Times New Roman" w:hAnsi="Times New Roman" w:cs="Times New Roman"/>
          <w:b/>
          <w:color w:val="auto"/>
        </w:rPr>
      </w:pPr>
      <w:bookmarkStart w:id="14" w:name="_Toc179548956"/>
      <w:r w:rsidRPr="00372A8B">
        <w:rPr>
          <w:rFonts w:ascii="Times New Roman" w:hAnsi="Times New Roman" w:cs="Times New Roman"/>
          <w:b/>
          <w:color w:val="auto"/>
        </w:rPr>
        <w:t>2.1.3,</w:t>
      </w:r>
      <w:r w:rsidR="007660F3">
        <w:rPr>
          <w:rFonts w:ascii="Times New Roman" w:hAnsi="Times New Roman" w:cs="Times New Roman"/>
          <w:b/>
          <w:color w:val="auto"/>
        </w:rPr>
        <w:t xml:space="preserve"> </w:t>
      </w:r>
      <w:proofErr w:type="spellStart"/>
      <w:r w:rsidR="003F3900">
        <w:rPr>
          <w:rFonts w:ascii="Times New Roman" w:hAnsi="Times New Roman" w:cs="Times New Roman"/>
          <w:b/>
          <w:color w:val="auto"/>
        </w:rPr>
        <w:t>K</w:t>
      </w:r>
      <w:r w:rsidR="007660F3">
        <w:rPr>
          <w:rFonts w:ascii="Times New Roman" w:hAnsi="Times New Roman" w:cs="Times New Roman"/>
          <w:b/>
          <w:color w:val="auto"/>
        </w:rPr>
        <w:t>atekéta</w:t>
      </w:r>
      <w:proofErr w:type="spellEnd"/>
      <w:r w:rsidR="007660F3">
        <w:rPr>
          <w:rFonts w:ascii="Times New Roman" w:hAnsi="Times New Roman" w:cs="Times New Roman"/>
          <w:b/>
          <w:color w:val="auto"/>
        </w:rPr>
        <w:t>-lelkipásztori munkatárs képzés</w:t>
      </w:r>
      <w:bookmarkEnd w:id="14"/>
    </w:p>
    <w:p w14:paraId="6FB5DFAF" w14:textId="77777777" w:rsidR="003F73BC" w:rsidRDefault="003F73BC">
      <w:pPr>
        <w:rPr>
          <w:sz w:val="24"/>
          <w:szCs w:val="24"/>
        </w:rPr>
      </w:pPr>
    </w:p>
    <w:p w14:paraId="2F533AAE" w14:textId="77777777" w:rsidR="003F73BC" w:rsidRPr="003F73BC" w:rsidRDefault="003F73BC" w:rsidP="003F73BC">
      <w:pPr>
        <w:rPr>
          <w:b/>
          <w:bCs/>
          <w:sz w:val="24"/>
          <w:szCs w:val="24"/>
        </w:rPr>
      </w:pPr>
      <w:r w:rsidRPr="003F73BC">
        <w:rPr>
          <w:b/>
          <w:bCs/>
          <w:sz w:val="24"/>
          <w:szCs w:val="24"/>
        </w:rPr>
        <w:t>Az alapképzési szakon szerezhető végzettségi szint és a szakképzettség oklevélben szereplő megjelölése</w:t>
      </w:r>
    </w:p>
    <w:p w14:paraId="26FEF3AA" w14:textId="77777777" w:rsidR="003F73BC" w:rsidRPr="003F73BC" w:rsidRDefault="003F73BC" w:rsidP="003F73BC">
      <w:pPr>
        <w:rPr>
          <w:sz w:val="24"/>
          <w:szCs w:val="24"/>
        </w:rPr>
      </w:pPr>
      <w:r w:rsidRPr="003F73BC">
        <w:rPr>
          <w:sz w:val="24"/>
          <w:szCs w:val="24"/>
        </w:rPr>
        <w:t>végzettségi szint: alap- (</w:t>
      </w:r>
      <w:proofErr w:type="spellStart"/>
      <w:r w:rsidRPr="003F73BC">
        <w:rPr>
          <w:sz w:val="24"/>
          <w:szCs w:val="24"/>
        </w:rPr>
        <w:t>baccalaureus</w:t>
      </w:r>
      <w:proofErr w:type="spellEnd"/>
      <w:r w:rsidRPr="003F73BC">
        <w:rPr>
          <w:sz w:val="24"/>
          <w:szCs w:val="24"/>
        </w:rPr>
        <w:t xml:space="preserve">, </w:t>
      </w:r>
      <w:proofErr w:type="spellStart"/>
      <w:r w:rsidRPr="003F73BC">
        <w:rPr>
          <w:sz w:val="24"/>
          <w:szCs w:val="24"/>
        </w:rPr>
        <w:t>bachelor</w:t>
      </w:r>
      <w:proofErr w:type="spellEnd"/>
      <w:r w:rsidRPr="003F73BC">
        <w:rPr>
          <w:sz w:val="24"/>
          <w:szCs w:val="24"/>
        </w:rPr>
        <w:t>; rövidítve: BA-) fokozat</w:t>
      </w:r>
    </w:p>
    <w:p w14:paraId="1DD67B0E" w14:textId="54D69DAF" w:rsidR="003F73BC" w:rsidRPr="003F73BC" w:rsidRDefault="003F73BC" w:rsidP="003F73BC">
      <w:pPr>
        <w:rPr>
          <w:i/>
          <w:sz w:val="24"/>
          <w:szCs w:val="24"/>
        </w:rPr>
      </w:pPr>
      <w:r w:rsidRPr="003F73BC">
        <w:rPr>
          <w:sz w:val="24"/>
          <w:szCs w:val="24"/>
        </w:rPr>
        <w:t xml:space="preserve">szakképzettség: </w:t>
      </w:r>
      <w:proofErr w:type="spellStart"/>
      <w:r w:rsidRPr="003F73BC">
        <w:rPr>
          <w:sz w:val="24"/>
          <w:szCs w:val="24"/>
        </w:rPr>
        <w:t>katekéta</w:t>
      </w:r>
      <w:proofErr w:type="spellEnd"/>
      <w:r w:rsidRPr="003F73BC">
        <w:rPr>
          <w:sz w:val="24"/>
          <w:szCs w:val="24"/>
        </w:rPr>
        <w:t xml:space="preserve">-lelkipásztori munkatárs </w:t>
      </w:r>
      <w:r>
        <w:rPr>
          <w:sz w:val="24"/>
          <w:szCs w:val="24"/>
        </w:rPr>
        <w:t>(angolul:</w:t>
      </w:r>
      <w:r w:rsidRPr="003F73BC">
        <w:rPr>
          <w:sz w:val="24"/>
          <w:szCs w:val="24"/>
        </w:rPr>
        <w:t xml:space="preserve"> </w:t>
      </w:r>
      <w:proofErr w:type="spellStart"/>
      <w:r w:rsidRPr="003F73BC">
        <w:rPr>
          <w:sz w:val="24"/>
          <w:szCs w:val="24"/>
        </w:rPr>
        <w:t>Catechist</w:t>
      </w:r>
      <w:proofErr w:type="spellEnd"/>
      <w:r w:rsidRPr="003F73BC">
        <w:rPr>
          <w:sz w:val="24"/>
          <w:szCs w:val="24"/>
        </w:rPr>
        <w:t xml:space="preserve"> </w:t>
      </w:r>
      <w:r w:rsidR="00DC6158">
        <w:rPr>
          <w:sz w:val="24"/>
          <w:szCs w:val="24"/>
        </w:rPr>
        <w:t>–</w:t>
      </w:r>
      <w:r w:rsidRPr="003F73BC">
        <w:rPr>
          <w:sz w:val="24"/>
          <w:szCs w:val="24"/>
        </w:rPr>
        <w:t xml:space="preserve"> </w:t>
      </w:r>
      <w:proofErr w:type="spellStart"/>
      <w:r w:rsidRPr="003F73BC">
        <w:rPr>
          <w:sz w:val="24"/>
          <w:szCs w:val="24"/>
        </w:rPr>
        <w:t>Pastoral</w:t>
      </w:r>
      <w:proofErr w:type="spellEnd"/>
      <w:r w:rsidR="00DC6158">
        <w:rPr>
          <w:sz w:val="24"/>
          <w:szCs w:val="24"/>
        </w:rPr>
        <w:t xml:space="preserve"> </w:t>
      </w:r>
      <w:proofErr w:type="spellStart"/>
      <w:r w:rsidR="00DC6158">
        <w:rPr>
          <w:sz w:val="24"/>
          <w:szCs w:val="24"/>
        </w:rPr>
        <w:t>Assistant</w:t>
      </w:r>
      <w:proofErr w:type="spellEnd"/>
      <w:r w:rsidR="00DC6158">
        <w:rPr>
          <w:sz w:val="24"/>
          <w:szCs w:val="24"/>
        </w:rPr>
        <w:t>)</w:t>
      </w:r>
    </w:p>
    <w:p w14:paraId="483B87B3" w14:textId="77777777" w:rsidR="003F73BC" w:rsidRPr="003F73BC" w:rsidRDefault="003F73BC" w:rsidP="003F73BC">
      <w:pPr>
        <w:rPr>
          <w:b/>
          <w:bCs/>
          <w:sz w:val="24"/>
          <w:szCs w:val="24"/>
        </w:rPr>
      </w:pPr>
    </w:p>
    <w:p w14:paraId="2ED1C009" w14:textId="77777777" w:rsidR="003F73BC" w:rsidRPr="003F73BC" w:rsidRDefault="003F73BC" w:rsidP="003F73BC">
      <w:pPr>
        <w:rPr>
          <w:sz w:val="24"/>
          <w:szCs w:val="24"/>
        </w:rPr>
      </w:pPr>
      <w:r w:rsidRPr="003F73BC">
        <w:rPr>
          <w:b/>
          <w:bCs/>
          <w:sz w:val="24"/>
          <w:szCs w:val="24"/>
        </w:rPr>
        <w:t xml:space="preserve">A képzési idő félévekben: </w:t>
      </w:r>
      <w:r w:rsidRPr="003F73BC">
        <w:rPr>
          <w:bCs/>
          <w:sz w:val="24"/>
          <w:szCs w:val="24"/>
        </w:rPr>
        <w:t>6</w:t>
      </w:r>
      <w:r w:rsidRPr="003F73BC">
        <w:rPr>
          <w:sz w:val="24"/>
          <w:szCs w:val="24"/>
        </w:rPr>
        <w:t xml:space="preserve"> félév</w:t>
      </w:r>
    </w:p>
    <w:p w14:paraId="3FC0E339" w14:textId="77777777" w:rsidR="003F73BC" w:rsidRPr="003F73BC" w:rsidRDefault="003F73BC" w:rsidP="003F73BC">
      <w:pPr>
        <w:rPr>
          <w:b/>
          <w:bCs/>
          <w:sz w:val="24"/>
          <w:szCs w:val="24"/>
        </w:rPr>
      </w:pPr>
    </w:p>
    <w:p w14:paraId="65D9E642" w14:textId="77777777" w:rsidR="003F73BC" w:rsidRPr="003F73BC" w:rsidRDefault="003F73BC" w:rsidP="003F73BC">
      <w:pPr>
        <w:pStyle w:val="NormlWeb"/>
        <w:spacing w:before="0" w:beforeAutospacing="0" w:after="0" w:afterAutospacing="0"/>
        <w:jc w:val="both"/>
      </w:pPr>
      <w:r w:rsidRPr="003F73BC">
        <w:rPr>
          <w:b/>
          <w:bCs/>
        </w:rPr>
        <w:t xml:space="preserve">A képzés célja: </w:t>
      </w:r>
      <w:r w:rsidRPr="003F73BC">
        <w:t xml:space="preserve">Olyan felkészült </w:t>
      </w:r>
      <w:proofErr w:type="spellStart"/>
      <w:r w:rsidRPr="003F73BC">
        <w:t>katekéták</w:t>
      </w:r>
      <w:proofErr w:type="spellEnd"/>
      <w:r w:rsidRPr="003F73BC">
        <w:t>, illetve lelkipásztori munkatársak képzése, akik megfelelő irányítással alkalmasak egyházuk igehirdetési és pasztorális alaptevékenységének ellátására a hatályos egyházi törvényeknek és előírásoknak megfelelő munkakörökben és kompetenciákkal.</w:t>
      </w:r>
    </w:p>
    <w:p w14:paraId="73636909" w14:textId="77777777" w:rsidR="003F73BC" w:rsidRPr="003F73BC" w:rsidRDefault="003F73BC" w:rsidP="003F73BC">
      <w:pPr>
        <w:pStyle w:val="NormlWeb"/>
        <w:spacing w:before="0" w:beforeAutospacing="0" w:after="0" w:afterAutospacing="0"/>
        <w:ind w:left="380" w:hanging="380"/>
        <w:jc w:val="both"/>
      </w:pPr>
      <w:r w:rsidRPr="003F73BC">
        <w:t xml:space="preserve">- </w:t>
      </w:r>
      <w:proofErr w:type="spellStart"/>
      <w:r w:rsidRPr="003F73BC">
        <w:t>katekéta</w:t>
      </w:r>
      <w:proofErr w:type="spellEnd"/>
      <w:r w:rsidRPr="003F73BC">
        <w:t xml:space="preserve"> specializáción szerzett ismeretek birtokában</w:t>
      </w:r>
      <w:r w:rsidRPr="003F73BC">
        <w:rPr>
          <w:i/>
          <w:iCs/>
        </w:rPr>
        <w:t xml:space="preserve">: </w:t>
      </w:r>
      <w:r w:rsidRPr="003F73BC">
        <w:t>a gyermek-, az ifjúsági és a felnőtt katekézis, hittanoktatás közoktatási, felnőttképzési és egyházközségi, gyülekezeti feladatainak ellátására;</w:t>
      </w:r>
    </w:p>
    <w:p w14:paraId="47C17029" w14:textId="1CF6D430" w:rsidR="003F73BC" w:rsidRPr="003F73BC" w:rsidRDefault="003F73BC" w:rsidP="003F73BC">
      <w:pPr>
        <w:pStyle w:val="NormlWeb"/>
        <w:spacing w:before="0" w:beforeAutospacing="0" w:after="0" w:afterAutospacing="0"/>
        <w:ind w:left="380" w:hanging="380"/>
        <w:jc w:val="both"/>
      </w:pPr>
      <w:r w:rsidRPr="003F73BC">
        <w:t>- lelkipásztori munkatárs specializáción szerzett ismeretek birtokában: lelkipásztor irányítása mellett egyházi közösségvezetésre, bizonyos liturgikus cselekmények vezetésére,</w:t>
      </w:r>
      <w:r w:rsidR="007660F3">
        <w:t xml:space="preserve"> végzésére,</w:t>
      </w:r>
      <w:r w:rsidRPr="003F73BC">
        <w:t xml:space="preserve"> karitatív-kulturális tevékenységek végzésére.</w:t>
      </w:r>
    </w:p>
    <w:p w14:paraId="62F8B254" w14:textId="77777777" w:rsidR="003F73BC" w:rsidRPr="003F73BC" w:rsidRDefault="00750FDD" w:rsidP="003F73BC">
      <w:pPr>
        <w:rPr>
          <w:bCs/>
          <w:sz w:val="24"/>
          <w:szCs w:val="24"/>
        </w:rPr>
      </w:pPr>
      <w:r>
        <w:rPr>
          <w:bCs/>
          <w:sz w:val="24"/>
          <w:szCs w:val="24"/>
        </w:rPr>
        <w:t>-karu</w:t>
      </w:r>
      <w:r w:rsidR="003F73BC" w:rsidRPr="003F73BC">
        <w:rPr>
          <w:bCs/>
          <w:sz w:val="24"/>
          <w:szCs w:val="24"/>
        </w:rPr>
        <w:t>nkon a képzés specializáció nélkül folyik</w:t>
      </w:r>
      <w:r>
        <w:rPr>
          <w:bCs/>
          <w:sz w:val="24"/>
          <w:szCs w:val="24"/>
        </w:rPr>
        <w:t>!</w:t>
      </w:r>
    </w:p>
    <w:p w14:paraId="79DE2DC2" w14:textId="77777777" w:rsidR="003F73BC" w:rsidRPr="003F73BC" w:rsidRDefault="003F73BC" w:rsidP="003F73BC">
      <w:pPr>
        <w:rPr>
          <w:b/>
          <w:bCs/>
          <w:sz w:val="24"/>
          <w:szCs w:val="24"/>
        </w:rPr>
      </w:pPr>
    </w:p>
    <w:p w14:paraId="5B8E653C" w14:textId="77777777" w:rsidR="003F73BC" w:rsidRPr="003F73BC" w:rsidRDefault="003F73BC" w:rsidP="003F73BC">
      <w:pPr>
        <w:rPr>
          <w:sz w:val="24"/>
          <w:szCs w:val="24"/>
        </w:rPr>
      </w:pPr>
      <w:r w:rsidRPr="003F73BC">
        <w:rPr>
          <w:b/>
          <w:bCs/>
          <w:sz w:val="24"/>
          <w:szCs w:val="24"/>
        </w:rPr>
        <w:t xml:space="preserve">Az alapfokozat megszerzéséhez összegyűjtendő kreditek száma: </w:t>
      </w:r>
      <w:r w:rsidRPr="003F73BC">
        <w:rPr>
          <w:bCs/>
          <w:sz w:val="24"/>
          <w:szCs w:val="24"/>
        </w:rPr>
        <w:t>180</w:t>
      </w:r>
      <w:r w:rsidRPr="003F73BC">
        <w:rPr>
          <w:sz w:val="24"/>
          <w:szCs w:val="24"/>
        </w:rPr>
        <w:t xml:space="preserve"> kredit</w:t>
      </w:r>
    </w:p>
    <w:p w14:paraId="00CE8F15" w14:textId="77777777" w:rsidR="003F73BC" w:rsidRPr="003F73BC" w:rsidRDefault="003F73BC" w:rsidP="003F73BC">
      <w:pPr>
        <w:rPr>
          <w:sz w:val="24"/>
          <w:szCs w:val="24"/>
        </w:rPr>
      </w:pPr>
      <w:r w:rsidRPr="003F73BC">
        <w:rPr>
          <w:b/>
          <w:sz w:val="24"/>
          <w:szCs w:val="24"/>
        </w:rPr>
        <w:t xml:space="preserve">- </w:t>
      </w:r>
      <w:r w:rsidRPr="003F73BC">
        <w:rPr>
          <w:sz w:val="24"/>
          <w:szCs w:val="24"/>
        </w:rPr>
        <w:t>a diplomamunka/szakdolgozat elkészítéséhez rendelt kreditérték: 10 kredit;</w:t>
      </w:r>
    </w:p>
    <w:p w14:paraId="0F53DBC5" w14:textId="77777777" w:rsidR="003F73BC" w:rsidRPr="003F73BC" w:rsidRDefault="003F73BC" w:rsidP="003F73BC">
      <w:pPr>
        <w:rPr>
          <w:sz w:val="24"/>
          <w:szCs w:val="24"/>
        </w:rPr>
      </w:pPr>
      <w:r w:rsidRPr="003F73BC">
        <w:rPr>
          <w:b/>
          <w:sz w:val="24"/>
          <w:szCs w:val="24"/>
        </w:rPr>
        <w:t xml:space="preserve">- </w:t>
      </w:r>
      <w:r w:rsidRPr="003F73BC">
        <w:rPr>
          <w:sz w:val="24"/>
          <w:szCs w:val="24"/>
        </w:rPr>
        <w:t>az intézményen kívüli összefüggő gyakorlati képzés minimális kreditértéke: 5 kredit;</w:t>
      </w:r>
    </w:p>
    <w:p w14:paraId="1F22BE74" w14:textId="77777777" w:rsidR="003F73BC" w:rsidRPr="003F73BC" w:rsidRDefault="003F73BC" w:rsidP="003F73BC">
      <w:pPr>
        <w:rPr>
          <w:sz w:val="24"/>
          <w:szCs w:val="24"/>
        </w:rPr>
      </w:pPr>
      <w:r w:rsidRPr="003F73BC">
        <w:rPr>
          <w:b/>
          <w:sz w:val="24"/>
          <w:szCs w:val="24"/>
        </w:rPr>
        <w:t xml:space="preserve">- </w:t>
      </w:r>
      <w:r w:rsidRPr="003F73BC">
        <w:rPr>
          <w:sz w:val="24"/>
          <w:szCs w:val="24"/>
        </w:rPr>
        <w:t>a szabadon választható tantárgyakhoz rendelhető minimális kreditérték: 9 kredit</w:t>
      </w:r>
    </w:p>
    <w:p w14:paraId="12F13BBA" w14:textId="77777777" w:rsidR="003F73BC" w:rsidRPr="003F73BC" w:rsidRDefault="003F73BC" w:rsidP="003F73BC">
      <w:pPr>
        <w:rPr>
          <w:sz w:val="24"/>
          <w:szCs w:val="24"/>
        </w:rPr>
      </w:pPr>
    </w:p>
    <w:p w14:paraId="4B8D06A7" w14:textId="77777777" w:rsidR="003F73BC" w:rsidRPr="003F73BC" w:rsidRDefault="003F73BC" w:rsidP="003F73BC">
      <w:pPr>
        <w:rPr>
          <w:b/>
          <w:bCs/>
          <w:sz w:val="24"/>
          <w:szCs w:val="24"/>
        </w:rPr>
      </w:pPr>
      <w:r w:rsidRPr="003F73BC">
        <w:rPr>
          <w:b/>
          <w:bCs/>
          <w:sz w:val="24"/>
          <w:szCs w:val="24"/>
        </w:rPr>
        <w:t>A szakmai ismeretek jellemzői</w:t>
      </w:r>
    </w:p>
    <w:p w14:paraId="7C452013" w14:textId="77777777" w:rsidR="003F73BC" w:rsidRPr="003F73BC" w:rsidRDefault="003F73BC" w:rsidP="003F73BC">
      <w:pPr>
        <w:rPr>
          <w:bCs/>
          <w:iCs/>
          <w:sz w:val="24"/>
          <w:szCs w:val="24"/>
        </w:rPr>
      </w:pPr>
      <w:r w:rsidRPr="003F73BC">
        <w:rPr>
          <w:sz w:val="24"/>
          <w:szCs w:val="24"/>
        </w:rPr>
        <w:t>A szakképzettséghez vezető tudományágak, szakterületek, amelyekből a szak felépül:</w:t>
      </w:r>
    </w:p>
    <w:p w14:paraId="02EC748A" w14:textId="77777777" w:rsidR="003F73BC" w:rsidRPr="003F73BC" w:rsidRDefault="003F73BC" w:rsidP="003F73BC">
      <w:pPr>
        <w:rPr>
          <w:sz w:val="24"/>
          <w:szCs w:val="24"/>
        </w:rPr>
      </w:pPr>
      <w:r w:rsidRPr="003F73BC">
        <w:rPr>
          <w:sz w:val="24"/>
          <w:szCs w:val="24"/>
        </w:rPr>
        <w:t>- műveltségi – vallási - lélektani alapismeretek: 25-35 kredit</w:t>
      </w:r>
    </w:p>
    <w:p w14:paraId="443F7A85" w14:textId="77777777" w:rsidR="003F73BC" w:rsidRPr="003F73BC" w:rsidRDefault="003F73BC" w:rsidP="003F73BC">
      <w:pPr>
        <w:rPr>
          <w:sz w:val="24"/>
          <w:szCs w:val="24"/>
        </w:rPr>
      </w:pPr>
      <w:r w:rsidRPr="003F73BC">
        <w:rPr>
          <w:sz w:val="24"/>
          <w:szCs w:val="24"/>
        </w:rPr>
        <w:t>a tudományos ismeretszerzés módszerei, filozófiai, vallási, személyiség-lélektani, fejlődés-lélektani, tanulás-lélektani alapismeretek</w:t>
      </w:r>
    </w:p>
    <w:p w14:paraId="524C167C" w14:textId="77777777" w:rsidR="003F73BC" w:rsidRPr="003F73BC" w:rsidRDefault="003F73BC" w:rsidP="003F73BC">
      <w:pPr>
        <w:rPr>
          <w:bCs/>
          <w:sz w:val="24"/>
          <w:szCs w:val="24"/>
        </w:rPr>
      </w:pPr>
      <w:r w:rsidRPr="003F73BC">
        <w:rPr>
          <w:sz w:val="24"/>
          <w:szCs w:val="24"/>
        </w:rPr>
        <w:t>- szakmai törzsanyag: 85-125 kredit</w:t>
      </w:r>
    </w:p>
    <w:p w14:paraId="4C077F8B" w14:textId="77777777" w:rsidR="003F73BC" w:rsidRPr="003F73BC" w:rsidRDefault="003F73BC" w:rsidP="003F73BC">
      <w:pPr>
        <w:rPr>
          <w:sz w:val="24"/>
          <w:szCs w:val="24"/>
        </w:rPr>
      </w:pPr>
      <w:r w:rsidRPr="003F73BC">
        <w:rPr>
          <w:sz w:val="24"/>
          <w:szCs w:val="24"/>
        </w:rPr>
        <w:t xml:space="preserve">bibliai, egyháztörténeti alapok, hit- és erkölcstani alapismeretek, a hit átadásához és közösségi megéléséhez szükséges alapismeretek </w:t>
      </w:r>
    </w:p>
    <w:p w14:paraId="56B4D1EF" w14:textId="77777777" w:rsidR="003F73BC" w:rsidRPr="003F73BC" w:rsidRDefault="003F73BC" w:rsidP="003F73BC">
      <w:pPr>
        <w:rPr>
          <w:sz w:val="24"/>
          <w:szCs w:val="24"/>
        </w:rPr>
      </w:pPr>
      <w:r w:rsidRPr="003F73BC">
        <w:rPr>
          <w:sz w:val="24"/>
          <w:szCs w:val="24"/>
        </w:rPr>
        <w:t>- speciális ismeretkörök: 15-25 kredit</w:t>
      </w:r>
    </w:p>
    <w:p w14:paraId="71E6A0E0" w14:textId="77777777" w:rsidR="003F73BC" w:rsidRPr="003F73BC" w:rsidRDefault="003F73BC" w:rsidP="003F73BC">
      <w:pPr>
        <w:rPr>
          <w:sz w:val="24"/>
          <w:szCs w:val="24"/>
        </w:rPr>
      </w:pPr>
      <w:proofErr w:type="spellStart"/>
      <w:r w:rsidRPr="003F73BC">
        <w:rPr>
          <w:sz w:val="24"/>
          <w:szCs w:val="24"/>
        </w:rPr>
        <w:t>kateketika</w:t>
      </w:r>
      <w:proofErr w:type="spellEnd"/>
      <w:r w:rsidRPr="003F73BC">
        <w:rPr>
          <w:sz w:val="24"/>
          <w:szCs w:val="24"/>
        </w:rPr>
        <w:t>, pasztorális pedagógia, pasztorális pszichológia, gyakorlati tevékenység</w:t>
      </w:r>
    </w:p>
    <w:p w14:paraId="37B6B686" w14:textId="77777777" w:rsidR="003F73BC" w:rsidRDefault="003F73BC" w:rsidP="003F73BC">
      <w:pPr>
        <w:rPr>
          <w:bCs/>
          <w:sz w:val="24"/>
          <w:szCs w:val="24"/>
        </w:rPr>
      </w:pPr>
    </w:p>
    <w:p w14:paraId="53C88217" w14:textId="77777777" w:rsidR="00004555" w:rsidRDefault="00004555" w:rsidP="003F73BC">
      <w:pPr>
        <w:rPr>
          <w:bCs/>
          <w:sz w:val="24"/>
          <w:szCs w:val="24"/>
        </w:rPr>
      </w:pPr>
    </w:p>
    <w:p w14:paraId="5E1967DF" w14:textId="030B7B2C" w:rsidR="00C563B3" w:rsidRPr="00C563B3" w:rsidRDefault="00C563B3" w:rsidP="003F73BC">
      <w:pPr>
        <w:rPr>
          <w:b/>
          <w:bCs/>
          <w:sz w:val="24"/>
          <w:szCs w:val="24"/>
        </w:rPr>
      </w:pPr>
      <w:r w:rsidRPr="00C563B3">
        <w:rPr>
          <w:b/>
          <w:bCs/>
          <w:sz w:val="24"/>
          <w:szCs w:val="24"/>
        </w:rPr>
        <w:lastRenderedPageBreak/>
        <w:t>A tanulmányok MA képzésen való folytatása:</w:t>
      </w:r>
    </w:p>
    <w:p w14:paraId="778503F9" w14:textId="53B83D6D" w:rsidR="00911B50" w:rsidRDefault="00C563B3" w:rsidP="003F73BC">
      <w:pPr>
        <w:rPr>
          <w:bCs/>
          <w:sz w:val="24"/>
          <w:szCs w:val="24"/>
        </w:rPr>
      </w:pPr>
      <w:r>
        <w:rPr>
          <w:bCs/>
          <w:sz w:val="24"/>
          <w:szCs w:val="24"/>
        </w:rPr>
        <w:t xml:space="preserve">A </w:t>
      </w:r>
      <w:proofErr w:type="spellStart"/>
      <w:r>
        <w:rPr>
          <w:bCs/>
          <w:sz w:val="24"/>
          <w:szCs w:val="24"/>
        </w:rPr>
        <w:t>katekéta</w:t>
      </w:r>
      <w:proofErr w:type="spellEnd"/>
      <w:r>
        <w:rPr>
          <w:bCs/>
          <w:sz w:val="24"/>
          <w:szCs w:val="24"/>
        </w:rPr>
        <w:t xml:space="preserve">-lelkipásztori munkatárs képzésen sikeresen végzett hallgatók tanulmányaikat MA képzésen folytathatják hittanár-nevelőtanár szakunkon, amelyre kreditbeszámításon keresztül jelentkezhetnek, s </w:t>
      </w:r>
      <w:r w:rsidRPr="00FE28D4">
        <w:rPr>
          <w:bCs/>
          <w:sz w:val="24"/>
          <w:szCs w:val="24"/>
        </w:rPr>
        <w:t xml:space="preserve">melyet 4-5 félév alatt </w:t>
      </w:r>
      <w:r>
        <w:rPr>
          <w:bCs/>
          <w:sz w:val="24"/>
          <w:szCs w:val="24"/>
        </w:rPr>
        <w:t>teljesíthetnek.</w:t>
      </w:r>
    </w:p>
    <w:p w14:paraId="03E08321" w14:textId="5D899E73" w:rsidR="00C563B3" w:rsidRDefault="00C563B3" w:rsidP="003F73BC">
      <w:pPr>
        <w:rPr>
          <w:bCs/>
          <w:sz w:val="24"/>
          <w:szCs w:val="24"/>
        </w:rPr>
      </w:pPr>
    </w:p>
    <w:p w14:paraId="03907A46" w14:textId="77777777" w:rsidR="00C563B3" w:rsidRPr="003F73BC" w:rsidRDefault="00C563B3" w:rsidP="003F73BC">
      <w:pPr>
        <w:rPr>
          <w:bCs/>
          <w:sz w:val="24"/>
          <w:szCs w:val="24"/>
        </w:rPr>
      </w:pPr>
    </w:p>
    <w:p w14:paraId="44F66ABB" w14:textId="2A9FEE11" w:rsidR="003F73BC" w:rsidRPr="00372A8B" w:rsidRDefault="00D34D8A" w:rsidP="008565F1">
      <w:pPr>
        <w:pStyle w:val="Cmsor3"/>
        <w:rPr>
          <w:rFonts w:ascii="Times New Roman" w:hAnsi="Times New Roman" w:cs="Times New Roman"/>
          <w:b/>
          <w:color w:val="auto"/>
        </w:rPr>
      </w:pPr>
      <w:bookmarkStart w:id="15" w:name="_Toc179548957"/>
      <w:r w:rsidRPr="00372A8B">
        <w:rPr>
          <w:rFonts w:ascii="Times New Roman" w:hAnsi="Times New Roman" w:cs="Times New Roman"/>
          <w:b/>
          <w:color w:val="auto"/>
        </w:rPr>
        <w:t xml:space="preserve">2.1.4, </w:t>
      </w:r>
      <w:r w:rsidR="003F3900">
        <w:rPr>
          <w:rFonts w:ascii="Times New Roman" w:hAnsi="Times New Roman" w:cs="Times New Roman"/>
          <w:b/>
          <w:color w:val="auto"/>
        </w:rPr>
        <w:t>K</w:t>
      </w:r>
      <w:r w:rsidR="00703405" w:rsidRPr="00372A8B">
        <w:rPr>
          <w:rFonts w:ascii="Times New Roman" w:hAnsi="Times New Roman" w:cs="Times New Roman"/>
          <w:b/>
          <w:color w:val="auto"/>
        </w:rPr>
        <w:t>a</w:t>
      </w:r>
      <w:r w:rsidR="00911B50" w:rsidRPr="00372A8B">
        <w:rPr>
          <w:rFonts w:ascii="Times New Roman" w:hAnsi="Times New Roman" w:cs="Times New Roman"/>
          <w:b/>
          <w:color w:val="auto"/>
        </w:rPr>
        <w:t>tolikus közösségszervező képzés</w:t>
      </w:r>
      <w:bookmarkEnd w:id="15"/>
    </w:p>
    <w:p w14:paraId="3C696AC4" w14:textId="77777777" w:rsidR="003F73BC" w:rsidRDefault="003F73BC">
      <w:pPr>
        <w:rPr>
          <w:sz w:val="24"/>
          <w:szCs w:val="24"/>
        </w:rPr>
      </w:pPr>
    </w:p>
    <w:p w14:paraId="3331AB15" w14:textId="77777777" w:rsidR="00703405" w:rsidRPr="00703405" w:rsidRDefault="00703405" w:rsidP="00703405">
      <w:pPr>
        <w:rPr>
          <w:b/>
          <w:bCs/>
          <w:sz w:val="24"/>
          <w:szCs w:val="24"/>
        </w:rPr>
      </w:pPr>
      <w:r w:rsidRPr="00703405">
        <w:rPr>
          <w:b/>
          <w:bCs/>
          <w:sz w:val="24"/>
          <w:szCs w:val="24"/>
        </w:rPr>
        <w:t>Az alapképzési szakon szerezhető végzettségi szint és a szakképzettség oklevélben szereplő megjelölése</w:t>
      </w:r>
    </w:p>
    <w:p w14:paraId="137D2238" w14:textId="77777777" w:rsidR="00703405" w:rsidRPr="00703405" w:rsidRDefault="00703405" w:rsidP="00703405">
      <w:pPr>
        <w:rPr>
          <w:sz w:val="24"/>
          <w:szCs w:val="24"/>
        </w:rPr>
      </w:pPr>
      <w:r w:rsidRPr="00703405">
        <w:rPr>
          <w:sz w:val="24"/>
          <w:szCs w:val="24"/>
        </w:rPr>
        <w:t>végzettségi szint: alap- (</w:t>
      </w:r>
      <w:proofErr w:type="spellStart"/>
      <w:r w:rsidRPr="00703405">
        <w:rPr>
          <w:sz w:val="24"/>
          <w:szCs w:val="24"/>
        </w:rPr>
        <w:t>baccalaureus</w:t>
      </w:r>
      <w:proofErr w:type="spellEnd"/>
      <w:r w:rsidRPr="00703405">
        <w:rPr>
          <w:sz w:val="24"/>
          <w:szCs w:val="24"/>
        </w:rPr>
        <w:t xml:space="preserve">, </w:t>
      </w:r>
      <w:proofErr w:type="spellStart"/>
      <w:r w:rsidRPr="00703405">
        <w:rPr>
          <w:sz w:val="24"/>
          <w:szCs w:val="24"/>
        </w:rPr>
        <w:t>bachelor</w:t>
      </w:r>
      <w:proofErr w:type="spellEnd"/>
      <w:r w:rsidRPr="00703405">
        <w:rPr>
          <w:sz w:val="24"/>
          <w:szCs w:val="24"/>
        </w:rPr>
        <w:t>; rövidítve: BA-) fokozat</w:t>
      </w:r>
    </w:p>
    <w:p w14:paraId="42966CCD" w14:textId="77777777" w:rsidR="00703405" w:rsidRPr="00703405" w:rsidRDefault="00703405" w:rsidP="00703405">
      <w:pPr>
        <w:rPr>
          <w:i/>
          <w:sz w:val="24"/>
          <w:szCs w:val="24"/>
        </w:rPr>
      </w:pPr>
      <w:r w:rsidRPr="00703405">
        <w:rPr>
          <w:sz w:val="24"/>
          <w:szCs w:val="24"/>
        </w:rPr>
        <w:t xml:space="preserve">szakképzettség: </w:t>
      </w:r>
      <w:r>
        <w:rPr>
          <w:sz w:val="24"/>
          <w:szCs w:val="24"/>
        </w:rPr>
        <w:t>katolikus</w:t>
      </w:r>
      <w:r w:rsidRPr="00703405">
        <w:rPr>
          <w:sz w:val="24"/>
          <w:szCs w:val="24"/>
        </w:rPr>
        <w:t xml:space="preserve"> közösségszervező </w:t>
      </w:r>
      <w:r>
        <w:rPr>
          <w:sz w:val="24"/>
          <w:szCs w:val="24"/>
        </w:rPr>
        <w:t xml:space="preserve">(angolul: </w:t>
      </w:r>
      <w:proofErr w:type="spellStart"/>
      <w:r>
        <w:rPr>
          <w:sz w:val="24"/>
          <w:szCs w:val="24"/>
        </w:rPr>
        <w:t>Catholic</w:t>
      </w:r>
      <w:proofErr w:type="spellEnd"/>
      <w:r w:rsidRPr="00703405">
        <w:rPr>
          <w:sz w:val="24"/>
          <w:szCs w:val="24"/>
        </w:rPr>
        <w:t xml:space="preserve"> </w:t>
      </w:r>
      <w:proofErr w:type="spellStart"/>
      <w:r w:rsidRPr="00703405">
        <w:rPr>
          <w:sz w:val="24"/>
          <w:szCs w:val="24"/>
        </w:rPr>
        <w:t>Congregation</w:t>
      </w:r>
      <w:proofErr w:type="spellEnd"/>
      <w:r w:rsidRPr="00703405">
        <w:rPr>
          <w:sz w:val="24"/>
          <w:szCs w:val="24"/>
        </w:rPr>
        <w:t xml:space="preserve"> </w:t>
      </w:r>
      <w:proofErr w:type="spellStart"/>
      <w:r w:rsidRPr="00703405">
        <w:rPr>
          <w:sz w:val="24"/>
          <w:szCs w:val="24"/>
        </w:rPr>
        <w:t>Organizer</w:t>
      </w:r>
      <w:proofErr w:type="spellEnd"/>
      <w:r>
        <w:rPr>
          <w:sz w:val="24"/>
          <w:szCs w:val="24"/>
        </w:rPr>
        <w:t>)</w:t>
      </w:r>
    </w:p>
    <w:p w14:paraId="1FD8BFA1" w14:textId="77777777" w:rsidR="00703405" w:rsidRPr="00703405" w:rsidRDefault="00703405" w:rsidP="00703405">
      <w:pPr>
        <w:rPr>
          <w:b/>
          <w:bCs/>
          <w:sz w:val="24"/>
          <w:szCs w:val="24"/>
        </w:rPr>
      </w:pPr>
    </w:p>
    <w:p w14:paraId="593C3E15" w14:textId="77777777" w:rsidR="00703405" w:rsidRPr="00703405" w:rsidRDefault="00703405" w:rsidP="00703405">
      <w:pPr>
        <w:rPr>
          <w:sz w:val="24"/>
          <w:szCs w:val="24"/>
        </w:rPr>
      </w:pPr>
      <w:r w:rsidRPr="00703405">
        <w:rPr>
          <w:b/>
          <w:bCs/>
          <w:sz w:val="24"/>
          <w:szCs w:val="24"/>
        </w:rPr>
        <w:t xml:space="preserve">A képzési idő félévekben: </w:t>
      </w:r>
      <w:r w:rsidRPr="00703405">
        <w:rPr>
          <w:bCs/>
          <w:sz w:val="24"/>
          <w:szCs w:val="24"/>
        </w:rPr>
        <w:t>6</w:t>
      </w:r>
      <w:r w:rsidRPr="00703405">
        <w:rPr>
          <w:sz w:val="24"/>
          <w:szCs w:val="24"/>
        </w:rPr>
        <w:t xml:space="preserve"> félév</w:t>
      </w:r>
    </w:p>
    <w:p w14:paraId="7726871D" w14:textId="77777777" w:rsidR="00703405" w:rsidRPr="00703405" w:rsidRDefault="00703405" w:rsidP="00703405">
      <w:pPr>
        <w:rPr>
          <w:b/>
          <w:bCs/>
          <w:sz w:val="24"/>
          <w:szCs w:val="24"/>
        </w:rPr>
      </w:pPr>
      <w:r w:rsidRPr="00703405">
        <w:rPr>
          <w:b/>
          <w:bCs/>
          <w:sz w:val="24"/>
          <w:szCs w:val="24"/>
        </w:rPr>
        <w:t>A képzés célja</w:t>
      </w:r>
    </w:p>
    <w:p w14:paraId="1C1A5B6C" w14:textId="77777777" w:rsidR="00703405" w:rsidRPr="00703405" w:rsidRDefault="00703405" w:rsidP="00703405">
      <w:pPr>
        <w:rPr>
          <w:sz w:val="24"/>
          <w:szCs w:val="24"/>
        </w:rPr>
      </w:pPr>
      <w:r w:rsidRPr="00703405">
        <w:rPr>
          <w:sz w:val="24"/>
          <w:szCs w:val="24"/>
        </w:rPr>
        <w:t>Olyan egyházi, felekezeti közösségszervezők képzése, akik a vallásuk tanításában szerzett hitéleti, valamint vezetési, intézményirányítási, szervezési ismeretek birtokában képesek az egyházi, illetve kulturális közéletben (könyvtárak, múzeumok, média, illetve idegenforgalom, turisztika) és más területeken az egyházi, felekezeti közéleti és kulturális feladatok ellátására, illetve annak szervezésére. Az alapfokozatot szerzetteknek lehetőségük nyílik a végzettségük és szakképzettségük szerinti elhelyezkedésre, illetve arra, hogy tanulmányaikat a képzés második ciklusában folytassák.</w:t>
      </w:r>
    </w:p>
    <w:p w14:paraId="3A3209B0" w14:textId="77777777" w:rsidR="00703405" w:rsidRPr="00703405" w:rsidRDefault="00703405" w:rsidP="00703405">
      <w:pPr>
        <w:rPr>
          <w:sz w:val="24"/>
          <w:szCs w:val="24"/>
        </w:rPr>
      </w:pPr>
    </w:p>
    <w:p w14:paraId="2CAA7B68" w14:textId="77777777" w:rsidR="00703405" w:rsidRPr="00703405" w:rsidRDefault="00703405" w:rsidP="00703405">
      <w:pPr>
        <w:rPr>
          <w:sz w:val="24"/>
          <w:szCs w:val="24"/>
        </w:rPr>
      </w:pPr>
      <w:r w:rsidRPr="00703405">
        <w:rPr>
          <w:sz w:val="24"/>
          <w:szCs w:val="24"/>
        </w:rPr>
        <w:t>A képzés célja olyan gyakorlati ismeretekkel is rendelkező szakemberek képzése, akik:</w:t>
      </w:r>
    </w:p>
    <w:p w14:paraId="234D0FC9" w14:textId="77777777" w:rsidR="00703405" w:rsidRPr="00703405" w:rsidRDefault="00703405" w:rsidP="00703405">
      <w:pPr>
        <w:numPr>
          <w:ilvl w:val="0"/>
          <w:numId w:val="3"/>
        </w:numPr>
        <w:rPr>
          <w:sz w:val="24"/>
          <w:szCs w:val="24"/>
        </w:rPr>
      </w:pPr>
      <w:r w:rsidRPr="00703405">
        <w:rPr>
          <w:sz w:val="24"/>
          <w:szCs w:val="24"/>
        </w:rPr>
        <w:t>átfogó ismeretekkel rendelkeznek a hittudomány területén és betekintést nyertek a közigazgatásba;</w:t>
      </w:r>
    </w:p>
    <w:p w14:paraId="5E63650A" w14:textId="77777777" w:rsidR="00703405" w:rsidRPr="00703405" w:rsidRDefault="00703405" w:rsidP="00703405">
      <w:pPr>
        <w:numPr>
          <w:ilvl w:val="0"/>
          <w:numId w:val="3"/>
        </w:numPr>
        <w:rPr>
          <w:sz w:val="24"/>
          <w:szCs w:val="24"/>
        </w:rPr>
      </w:pPr>
      <w:r w:rsidRPr="00703405">
        <w:rPr>
          <w:sz w:val="24"/>
          <w:szCs w:val="24"/>
        </w:rPr>
        <w:t>jó szinten ismerik az egyháztörténetet, a magyar egyházi kultúrát;</w:t>
      </w:r>
    </w:p>
    <w:p w14:paraId="2628145D" w14:textId="77777777" w:rsidR="00703405" w:rsidRPr="00703405" w:rsidRDefault="00703405" w:rsidP="00703405">
      <w:pPr>
        <w:numPr>
          <w:ilvl w:val="0"/>
          <w:numId w:val="3"/>
        </w:numPr>
        <w:rPr>
          <w:sz w:val="24"/>
          <w:szCs w:val="24"/>
        </w:rPr>
      </w:pPr>
      <w:proofErr w:type="spellStart"/>
      <w:r w:rsidRPr="00703405">
        <w:rPr>
          <w:sz w:val="24"/>
          <w:szCs w:val="24"/>
        </w:rPr>
        <w:t>járatosak</w:t>
      </w:r>
      <w:proofErr w:type="spellEnd"/>
      <w:r w:rsidRPr="00703405">
        <w:rPr>
          <w:sz w:val="24"/>
          <w:szCs w:val="24"/>
        </w:rPr>
        <w:t xml:space="preserve"> a kisközösségek életének szervezésében;</w:t>
      </w:r>
    </w:p>
    <w:p w14:paraId="6AA2048E" w14:textId="77777777" w:rsidR="00703405" w:rsidRPr="00703405" w:rsidRDefault="00703405" w:rsidP="00703405">
      <w:pPr>
        <w:numPr>
          <w:ilvl w:val="0"/>
          <w:numId w:val="3"/>
        </w:numPr>
        <w:rPr>
          <w:sz w:val="24"/>
          <w:szCs w:val="24"/>
        </w:rPr>
      </w:pPr>
      <w:r w:rsidRPr="00703405">
        <w:rPr>
          <w:sz w:val="24"/>
          <w:szCs w:val="24"/>
        </w:rPr>
        <w:t xml:space="preserve">képesek a </w:t>
      </w:r>
      <w:proofErr w:type="spellStart"/>
      <w:r w:rsidRPr="00703405">
        <w:rPr>
          <w:sz w:val="24"/>
          <w:szCs w:val="24"/>
        </w:rPr>
        <w:t>határontúli</w:t>
      </w:r>
      <w:proofErr w:type="spellEnd"/>
      <w:r w:rsidRPr="00703405">
        <w:rPr>
          <w:sz w:val="24"/>
          <w:szCs w:val="24"/>
        </w:rPr>
        <w:t xml:space="preserve"> magyar egyházakkal (gyülekezetekkel) és az európai térség más régióiban lévő társegyházakkal (gyülekezetekkel) való </w:t>
      </w:r>
      <w:proofErr w:type="spellStart"/>
      <w:r w:rsidRPr="00703405">
        <w:rPr>
          <w:sz w:val="24"/>
          <w:szCs w:val="24"/>
        </w:rPr>
        <w:t>interregionális</w:t>
      </w:r>
      <w:proofErr w:type="spellEnd"/>
      <w:r w:rsidRPr="00703405">
        <w:rPr>
          <w:sz w:val="24"/>
          <w:szCs w:val="24"/>
        </w:rPr>
        <w:t xml:space="preserve"> kapcsolatfelvételre és kapcsolattartásra;</w:t>
      </w:r>
    </w:p>
    <w:p w14:paraId="6495B472" w14:textId="3FE243AA" w:rsidR="00703405" w:rsidRPr="00C563B3" w:rsidRDefault="00703405" w:rsidP="00C563B3">
      <w:pPr>
        <w:numPr>
          <w:ilvl w:val="0"/>
          <w:numId w:val="3"/>
        </w:numPr>
        <w:rPr>
          <w:sz w:val="24"/>
          <w:szCs w:val="24"/>
        </w:rPr>
      </w:pPr>
      <w:r w:rsidRPr="00703405">
        <w:rPr>
          <w:sz w:val="24"/>
          <w:szCs w:val="24"/>
        </w:rPr>
        <w:t>olyan kompetenciákra és szakmai attitűdökre tettek szert, amelyekkel képesek – megfelelő tanulmányi eredményt elérve – tanulmányaiknak</w:t>
      </w:r>
      <w:r w:rsidR="007660F3">
        <w:rPr>
          <w:sz w:val="24"/>
          <w:szCs w:val="24"/>
        </w:rPr>
        <w:t xml:space="preserve"> valamely mesterszakon </w:t>
      </w:r>
      <w:r w:rsidRPr="00703405">
        <w:rPr>
          <w:sz w:val="24"/>
          <w:szCs w:val="24"/>
        </w:rPr>
        <w:t>való folytatására, illetve – a munkaerőpiacra közvetlenül kilépve vagy kiegészítő tanulmányok (felsőfokú szakképzés) után – az egyházi, illetve a kulturális közéletben (pl. könyvtárak, múzeumok, média, illetve idegenforgalom, turisztika) és más területeken az egyházi közélettel és kultúrával</w:t>
      </w:r>
      <w:r w:rsidR="00C563B3">
        <w:rPr>
          <w:sz w:val="24"/>
          <w:szCs w:val="24"/>
        </w:rPr>
        <w:t xml:space="preserve"> kapcsolatos igények alapszintű</w:t>
      </w:r>
      <w:r w:rsidR="00B26FB9">
        <w:rPr>
          <w:sz w:val="24"/>
          <w:szCs w:val="24"/>
        </w:rPr>
        <w:t xml:space="preserve"> kielégítésére.</w:t>
      </w:r>
    </w:p>
    <w:p w14:paraId="5E3852BA" w14:textId="77777777" w:rsidR="00703405" w:rsidRPr="00703405" w:rsidRDefault="00703405" w:rsidP="00703405">
      <w:pPr>
        <w:rPr>
          <w:b/>
          <w:bCs/>
          <w:iCs/>
          <w:sz w:val="24"/>
          <w:szCs w:val="24"/>
        </w:rPr>
      </w:pPr>
    </w:p>
    <w:p w14:paraId="31CA9731" w14:textId="77777777" w:rsidR="00703405" w:rsidRPr="00703405" w:rsidRDefault="00703405" w:rsidP="00703405">
      <w:pPr>
        <w:rPr>
          <w:b/>
          <w:bCs/>
          <w:sz w:val="24"/>
          <w:szCs w:val="24"/>
        </w:rPr>
      </w:pPr>
      <w:r w:rsidRPr="00703405">
        <w:rPr>
          <w:b/>
          <w:bCs/>
          <w:sz w:val="24"/>
          <w:szCs w:val="24"/>
        </w:rPr>
        <w:t>A szakmai ismeretek jellemzői</w:t>
      </w:r>
      <w:r>
        <w:rPr>
          <w:b/>
          <w:bCs/>
          <w:sz w:val="24"/>
          <w:szCs w:val="24"/>
        </w:rPr>
        <w:t>:</w:t>
      </w:r>
    </w:p>
    <w:p w14:paraId="441702AD" w14:textId="77777777" w:rsidR="00703405" w:rsidRPr="00703405" w:rsidRDefault="00703405" w:rsidP="00703405">
      <w:pPr>
        <w:rPr>
          <w:bCs/>
          <w:iCs/>
          <w:sz w:val="24"/>
          <w:szCs w:val="24"/>
        </w:rPr>
      </w:pPr>
      <w:r w:rsidRPr="00703405">
        <w:rPr>
          <w:sz w:val="24"/>
          <w:szCs w:val="24"/>
        </w:rPr>
        <w:t>A szakképzettséghez vezető tudományágak, szakterületek, amelyekből a szak felépül:</w:t>
      </w:r>
    </w:p>
    <w:p w14:paraId="41CE7273" w14:textId="77777777" w:rsidR="00703405" w:rsidRPr="00703405" w:rsidRDefault="00703405" w:rsidP="00703405">
      <w:pPr>
        <w:rPr>
          <w:bCs/>
          <w:sz w:val="24"/>
          <w:szCs w:val="24"/>
          <w:u w:val="single"/>
        </w:rPr>
      </w:pPr>
      <w:r w:rsidRPr="00297908">
        <w:rPr>
          <w:b/>
          <w:bCs/>
          <w:sz w:val="24"/>
          <w:szCs w:val="24"/>
        </w:rPr>
        <w:t>Törzsanyag</w:t>
      </w:r>
      <w:r w:rsidRPr="00297908">
        <w:rPr>
          <w:bCs/>
          <w:sz w:val="24"/>
          <w:szCs w:val="24"/>
        </w:rPr>
        <w:t xml:space="preserve"> (kötelező ismeretkörök):</w:t>
      </w:r>
      <w:r w:rsidRPr="00703405">
        <w:rPr>
          <w:bCs/>
          <w:sz w:val="24"/>
          <w:szCs w:val="24"/>
          <w:u w:val="single"/>
        </w:rPr>
        <w:t xml:space="preserve"> </w:t>
      </w:r>
      <w:r w:rsidRPr="00297908">
        <w:rPr>
          <w:bCs/>
          <w:sz w:val="24"/>
          <w:szCs w:val="24"/>
        </w:rPr>
        <w:t>összesen 100-145 kredit</w:t>
      </w:r>
    </w:p>
    <w:p w14:paraId="28098A2F" w14:textId="77777777" w:rsidR="00703405" w:rsidRPr="00703405" w:rsidRDefault="00703405" w:rsidP="00703405">
      <w:pPr>
        <w:rPr>
          <w:bCs/>
          <w:sz w:val="24"/>
          <w:szCs w:val="24"/>
        </w:rPr>
      </w:pPr>
      <w:r w:rsidRPr="00703405">
        <w:rPr>
          <w:bCs/>
          <w:sz w:val="24"/>
          <w:szCs w:val="24"/>
        </w:rPr>
        <w:t>a) alapozó modul: 20-35 kredit</w:t>
      </w:r>
    </w:p>
    <w:p w14:paraId="1106EFD7" w14:textId="77777777" w:rsidR="00703405" w:rsidRPr="00703405" w:rsidRDefault="00703405" w:rsidP="00703405">
      <w:pPr>
        <w:rPr>
          <w:bCs/>
          <w:sz w:val="24"/>
          <w:szCs w:val="24"/>
        </w:rPr>
      </w:pPr>
      <w:r w:rsidRPr="00703405">
        <w:rPr>
          <w:bCs/>
          <w:sz w:val="24"/>
          <w:szCs w:val="24"/>
        </w:rPr>
        <w:t>általános műveltségi alapismeretek: pedagógia, pszichológia, szociológia, kommunikáció</w:t>
      </w:r>
    </w:p>
    <w:p w14:paraId="522BB883" w14:textId="77777777" w:rsidR="00703405" w:rsidRPr="00703405" w:rsidRDefault="00703405" w:rsidP="00703405">
      <w:pPr>
        <w:rPr>
          <w:bCs/>
          <w:sz w:val="24"/>
          <w:szCs w:val="24"/>
        </w:rPr>
      </w:pPr>
      <w:r w:rsidRPr="00703405">
        <w:rPr>
          <w:bCs/>
          <w:sz w:val="24"/>
          <w:szCs w:val="24"/>
        </w:rPr>
        <w:t>A pedagógia, a pszichológia főbb területeibe betekintést nyújtó bevezető jellegű kurzusok, valamint a szociológia általános kérdéseinek és munkamódszerének megismerését célzó kurzusok, a kommunikáció alapvető szabályait és mesterségbeli fogásait bemutató kurzusok.</w:t>
      </w:r>
    </w:p>
    <w:p w14:paraId="72525646" w14:textId="77777777" w:rsidR="00703405" w:rsidRPr="00703405" w:rsidRDefault="00703405" w:rsidP="00703405">
      <w:pPr>
        <w:rPr>
          <w:bCs/>
          <w:sz w:val="24"/>
          <w:szCs w:val="24"/>
        </w:rPr>
      </w:pPr>
      <w:r w:rsidRPr="00703405">
        <w:rPr>
          <w:bCs/>
          <w:sz w:val="24"/>
          <w:szCs w:val="24"/>
        </w:rPr>
        <w:t>b) szakmai törzsmodul: 80-110 kredit</w:t>
      </w:r>
    </w:p>
    <w:p w14:paraId="5BC4AFB8" w14:textId="77777777" w:rsidR="00703405" w:rsidRPr="00703405" w:rsidRDefault="00703405" w:rsidP="00703405">
      <w:pPr>
        <w:rPr>
          <w:bCs/>
          <w:sz w:val="24"/>
          <w:szCs w:val="24"/>
        </w:rPr>
      </w:pPr>
      <w:r w:rsidRPr="00703405">
        <w:rPr>
          <w:bCs/>
          <w:sz w:val="24"/>
          <w:szCs w:val="24"/>
        </w:rPr>
        <w:t>- vallási, teológia- tudományi alapismeretek: 20-30 kredit</w:t>
      </w:r>
    </w:p>
    <w:p w14:paraId="2395FC17" w14:textId="24DCDC55" w:rsidR="00703405" w:rsidRPr="00703405" w:rsidRDefault="00703405" w:rsidP="00703405">
      <w:pPr>
        <w:rPr>
          <w:bCs/>
          <w:sz w:val="24"/>
          <w:szCs w:val="24"/>
        </w:rPr>
      </w:pPr>
      <w:r w:rsidRPr="00703405">
        <w:rPr>
          <w:bCs/>
          <w:sz w:val="24"/>
          <w:szCs w:val="24"/>
        </w:rPr>
        <w:lastRenderedPageBreak/>
        <w:t>Teológiai alapismeretek, bibliaismereti, egyháztörténe</w:t>
      </w:r>
      <w:r w:rsidR="003F3900">
        <w:rPr>
          <w:bCs/>
          <w:sz w:val="24"/>
          <w:szCs w:val="24"/>
        </w:rPr>
        <w:t>ti, teológiatörténeti kurzusok,</w:t>
      </w:r>
      <w:r w:rsidRPr="00703405">
        <w:rPr>
          <w:bCs/>
          <w:sz w:val="24"/>
          <w:szCs w:val="24"/>
        </w:rPr>
        <w:t xml:space="preserve"> a teológiai tudományos kutatás egyes területei szakmódszertanának megismerését szolgáló kurzusok, </w:t>
      </w:r>
      <w:r w:rsidRPr="003F3900">
        <w:rPr>
          <w:bCs/>
          <w:sz w:val="24"/>
          <w:szCs w:val="24"/>
        </w:rPr>
        <w:t>valamint</w:t>
      </w:r>
      <w:r w:rsidRPr="00703405">
        <w:rPr>
          <w:bCs/>
          <w:sz w:val="24"/>
          <w:szCs w:val="24"/>
        </w:rPr>
        <w:t xml:space="preserve"> a hitélettel kapcsolatos gyakorlati alapismeretek elsajátítását célzó kurzusok (pl. egyházi ének). </w:t>
      </w:r>
    </w:p>
    <w:p w14:paraId="4BF4B474" w14:textId="77777777" w:rsidR="00703405" w:rsidRPr="00703405" w:rsidRDefault="00703405" w:rsidP="00703405">
      <w:pPr>
        <w:rPr>
          <w:bCs/>
          <w:sz w:val="24"/>
          <w:szCs w:val="24"/>
        </w:rPr>
      </w:pPr>
      <w:r w:rsidRPr="00703405">
        <w:rPr>
          <w:bCs/>
          <w:sz w:val="24"/>
          <w:szCs w:val="24"/>
        </w:rPr>
        <w:t>- egyházi közösségszervező szakmai törzsanyag: 60-80 kredit</w:t>
      </w:r>
    </w:p>
    <w:p w14:paraId="05BBA587" w14:textId="77777777" w:rsidR="00703405" w:rsidRPr="00703405" w:rsidRDefault="00703405" w:rsidP="00703405">
      <w:pPr>
        <w:rPr>
          <w:bCs/>
          <w:sz w:val="24"/>
          <w:szCs w:val="24"/>
        </w:rPr>
      </w:pPr>
      <w:r w:rsidRPr="00703405">
        <w:rPr>
          <w:bCs/>
          <w:sz w:val="24"/>
          <w:szCs w:val="24"/>
        </w:rPr>
        <w:t>- egyházjogi és közigazgatási alapismeretek</w:t>
      </w:r>
    </w:p>
    <w:p w14:paraId="0AC9E84A" w14:textId="77777777" w:rsidR="00703405" w:rsidRPr="00703405" w:rsidRDefault="00703405" w:rsidP="00703405">
      <w:pPr>
        <w:rPr>
          <w:bCs/>
          <w:sz w:val="24"/>
          <w:szCs w:val="24"/>
        </w:rPr>
      </w:pPr>
      <w:r w:rsidRPr="00703405">
        <w:rPr>
          <w:bCs/>
          <w:sz w:val="24"/>
          <w:szCs w:val="24"/>
        </w:rPr>
        <w:t>Ezen belül kapnak helyet az egyházszervezet és az egyházi adminisztráció, valamint a kistelepülési és a regionális közigazgatásra vonatkozó jogszabályok és intézmények működésének megismerését célzó kurzusok.</w:t>
      </w:r>
    </w:p>
    <w:p w14:paraId="7EE113DB" w14:textId="77777777" w:rsidR="00703405" w:rsidRPr="00703405" w:rsidRDefault="00703405" w:rsidP="00703405">
      <w:pPr>
        <w:rPr>
          <w:bCs/>
          <w:sz w:val="24"/>
          <w:szCs w:val="24"/>
        </w:rPr>
      </w:pPr>
      <w:r w:rsidRPr="00703405">
        <w:rPr>
          <w:bCs/>
          <w:sz w:val="24"/>
          <w:szCs w:val="24"/>
        </w:rPr>
        <w:tab/>
        <w:t>- egyháztörténet, egyházismeret, felekezetismeret</w:t>
      </w:r>
    </w:p>
    <w:p w14:paraId="1BC3A282" w14:textId="77777777" w:rsidR="00703405" w:rsidRPr="00703405" w:rsidRDefault="00703405" w:rsidP="00703405">
      <w:pPr>
        <w:rPr>
          <w:bCs/>
          <w:sz w:val="24"/>
          <w:szCs w:val="24"/>
        </w:rPr>
      </w:pPr>
      <w:r w:rsidRPr="00703405">
        <w:rPr>
          <w:bCs/>
          <w:sz w:val="24"/>
          <w:szCs w:val="24"/>
        </w:rPr>
        <w:t xml:space="preserve">Az egyházi közeg kialakulását, jelen állapotát bemutató </w:t>
      </w:r>
      <w:proofErr w:type="spellStart"/>
      <w:r w:rsidRPr="00703405">
        <w:rPr>
          <w:bCs/>
          <w:sz w:val="24"/>
          <w:szCs w:val="24"/>
        </w:rPr>
        <w:t>diakron</w:t>
      </w:r>
      <w:proofErr w:type="spellEnd"/>
      <w:r w:rsidRPr="00703405">
        <w:rPr>
          <w:bCs/>
          <w:sz w:val="24"/>
          <w:szCs w:val="24"/>
        </w:rPr>
        <w:t xml:space="preserve"> és szinkron egyházismeretet adó kurzusok.</w:t>
      </w:r>
    </w:p>
    <w:p w14:paraId="3B3E2912" w14:textId="77777777" w:rsidR="00703405" w:rsidRPr="00703405" w:rsidRDefault="00703405" w:rsidP="00703405">
      <w:pPr>
        <w:rPr>
          <w:bCs/>
          <w:sz w:val="24"/>
          <w:szCs w:val="24"/>
        </w:rPr>
      </w:pPr>
      <w:r w:rsidRPr="00703405">
        <w:rPr>
          <w:bCs/>
          <w:sz w:val="24"/>
          <w:szCs w:val="24"/>
        </w:rPr>
        <w:t>- általános és katolikus művelődéstörténet</w:t>
      </w:r>
    </w:p>
    <w:p w14:paraId="5ABA7B31" w14:textId="77777777" w:rsidR="00703405" w:rsidRPr="00703405" w:rsidRDefault="00703405" w:rsidP="00703405">
      <w:pPr>
        <w:rPr>
          <w:bCs/>
          <w:sz w:val="24"/>
          <w:szCs w:val="24"/>
        </w:rPr>
      </w:pPr>
      <w:r w:rsidRPr="00703405">
        <w:rPr>
          <w:bCs/>
          <w:sz w:val="24"/>
          <w:szCs w:val="24"/>
        </w:rPr>
        <w:t>A művelődéstörténet tágabb összefüggéseinek, egyes részterületeinek, jelentősebb korszakainak, illetve kiemelkedő alkotásainak megismerését célzó kurzusok.</w:t>
      </w:r>
    </w:p>
    <w:p w14:paraId="3F14F6F8" w14:textId="77777777" w:rsidR="00703405" w:rsidRPr="00703405" w:rsidRDefault="00703405" w:rsidP="00703405">
      <w:pPr>
        <w:rPr>
          <w:bCs/>
          <w:sz w:val="24"/>
          <w:szCs w:val="24"/>
        </w:rPr>
      </w:pPr>
      <w:r w:rsidRPr="00703405">
        <w:rPr>
          <w:bCs/>
          <w:sz w:val="24"/>
          <w:szCs w:val="24"/>
        </w:rPr>
        <w:tab/>
        <w:t>- csoportdinamika, szupervízió, konfliktuskezelés</w:t>
      </w:r>
    </w:p>
    <w:p w14:paraId="22535EB7" w14:textId="77777777" w:rsidR="00703405" w:rsidRPr="00703405" w:rsidRDefault="00703405" w:rsidP="00703405">
      <w:pPr>
        <w:rPr>
          <w:bCs/>
          <w:sz w:val="24"/>
          <w:szCs w:val="24"/>
        </w:rPr>
      </w:pPr>
      <w:r w:rsidRPr="00703405">
        <w:rPr>
          <w:bCs/>
          <w:sz w:val="24"/>
          <w:szCs w:val="24"/>
        </w:rPr>
        <w:t>A közösségszervezés pszichológiai ismeretanyagának elsajátítását segítő kurzusok (pl. csoportdinamika, szupervízió, konfliktuskezelés)</w:t>
      </w:r>
    </w:p>
    <w:p w14:paraId="7365450E" w14:textId="77777777" w:rsidR="00703405" w:rsidRPr="00703405" w:rsidRDefault="00703405" w:rsidP="00703405">
      <w:pPr>
        <w:rPr>
          <w:bCs/>
          <w:sz w:val="24"/>
          <w:szCs w:val="24"/>
        </w:rPr>
      </w:pPr>
      <w:r w:rsidRPr="00703405">
        <w:rPr>
          <w:bCs/>
          <w:sz w:val="24"/>
          <w:szCs w:val="24"/>
        </w:rPr>
        <w:t>- vezetéselmélet</w:t>
      </w:r>
    </w:p>
    <w:p w14:paraId="0F171B3B" w14:textId="77777777" w:rsidR="00703405" w:rsidRPr="00703405" w:rsidRDefault="00703405" w:rsidP="00703405">
      <w:pPr>
        <w:rPr>
          <w:bCs/>
          <w:sz w:val="24"/>
          <w:szCs w:val="24"/>
        </w:rPr>
      </w:pPr>
      <w:r w:rsidRPr="00703405">
        <w:rPr>
          <w:bCs/>
          <w:sz w:val="24"/>
          <w:szCs w:val="24"/>
        </w:rPr>
        <w:t>A közösség vezetéséhez szükséges elméleti ismeretek elsajátítását segítő kurzusok.</w:t>
      </w:r>
    </w:p>
    <w:p w14:paraId="047C64B4" w14:textId="77777777" w:rsidR="00703405" w:rsidRPr="00703405" w:rsidRDefault="00703405" w:rsidP="00703405">
      <w:pPr>
        <w:rPr>
          <w:bCs/>
          <w:sz w:val="24"/>
          <w:szCs w:val="24"/>
          <w:u w:val="single"/>
        </w:rPr>
      </w:pPr>
    </w:p>
    <w:p w14:paraId="332FFEB2" w14:textId="77777777" w:rsidR="00703405" w:rsidRPr="00297908" w:rsidRDefault="00703405" w:rsidP="00703405">
      <w:pPr>
        <w:rPr>
          <w:bCs/>
          <w:sz w:val="24"/>
          <w:szCs w:val="24"/>
        </w:rPr>
      </w:pPr>
      <w:r w:rsidRPr="00297908">
        <w:rPr>
          <w:b/>
          <w:bCs/>
          <w:sz w:val="24"/>
          <w:szCs w:val="24"/>
        </w:rPr>
        <w:t>Differenciált szakmai anyag:</w:t>
      </w:r>
      <w:r w:rsidRPr="00297908">
        <w:rPr>
          <w:bCs/>
          <w:sz w:val="24"/>
          <w:szCs w:val="24"/>
        </w:rPr>
        <w:t xml:space="preserve"> az alábbi ismeretek közül összesen 25-60 kredit</w:t>
      </w:r>
    </w:p>
    <w:p w14:paraId="534ABA12" w14:textId="77777777" w:rsidR="00703405" w:rsidRPr="00703405" w:rsidRDefault="00703405" w:rsidP="00703405">
      <w:pPr>
        <w:rPr>
          <w:bCs/>
          <w:sz w:val="24"/>
          <w:szCs w:val="24"/>
        </w:rPr>
      </w:pPr>
      <w:r w:rsidRPr="00703405">
        <w:rPr>
          <w:bCs/>
          <w:sz w:val="24"/>
          <w:szCs w:val="24"/>
        </w:rPr>
        <w:t>- egyházi irodalom- és művészettörténet, könyvtári ismeretek, kultúraközvetítés elmélete és intézményrendszere, művelődésfilozófia, gazdaságtan, emberi erőforrásmenedzsment, projektmenedzsment, nonprofit marketing, szociálmarketing, az uniós pályázatírás, fejlesztési programok, rendezvényszervezés: 15-40 kredit</w:t>
      </w:r>
    </w:p>
    <w:p w14:paraId="74D12259" w14:textId="41EAA0D1" w:rsidR="00703405" w:rsidRDefault="00703405" w:rsidP="00703405">
      <w:pPr>
        <w:rPr>
          <w:bCs/>
          <w:sz w:val="24"/>
          <w:szCs w:val="24"/>
        </w:rPr>
      </w:pPr>
      <w:r w:rsidRPr="00703405">
        <w:rPr>
          <w:bCs/>
          <w:sz w:val="24"/>
          <w:szCs w:val="24"/>
        </w:rPr>
        <w:t>- közösségszervezői gyakorlat: minimum 10 kredit</w:t>
      </w:r>
    </w:p>
    <w:p w14:paraId="61285B59" w14:textId="77777777" w:rsidR="00C563B3" w:rsidRPr="00703405" w:rsidRDefault="00C563B3" w:rsidP="00703405">
      <w:pPr>
        <w:rPr>
          <w:bCs/>
          <w:sz w:val="24"/>
          <w:szCs w:val="24"/>
        </w:rPr>
      </w:pPr>
    </w:p>
    <w:p w14:paraId="36216386" w14:textId="77777777" w:rsidR="00C563B3" w:rsidRPr="00C563B3" w:rsidRDefault="00C563B3" w:rsidP="00C563B3">
      <w:pPr>
        <w:rPr>
          <w:b/>
          <w:bCs/>
          <w:sz w:val="24"/>
          <w:szCs w:val="24"/>
        </w:rPr>
      </w:pPr>
      <w:r w:rsidRPr="00C563B3">
        <w:rPr>
          <w:b/>
          <w:bCs/>
          <w:sz w:val="24"/>
          <w:szCs w:val="24"/>
        </w:rPr>
        <w:t>A tanulmányok MA képzésen való folytatása:</w:t>
      </w:r>
    </w:p>
    <w:p w14:paraId="39F3DF73" w14:textId="7F37DB57" w:rsidR="00C563B3" w:rsidRDefault="00C563B3" w:rsidP="00C563B3">
      <w:pPr>
        <w:rPr>
          <w:bCs/>
          <w:sz w:val="24"/>
          <w:szCs w:val="24"/>
        </w:rPr>
      </w:pPr>
      <w:r>
        <w:rPr>
          <w:bCs/>
          <w:sz w:val="24"/>
          <w:szCs w:val="24"/>
        </w:rPr>
        <w:t xml:space="preserve">A katolikus közösségszervező képzésen sikeresen végzett hallgatók tanulmányaikat MA képzésen </w:t>
      </w:r>
      <w:r w:rsidRPr="003F3900">
        <w:rPr>
          <w:bCs/>
          <w:sz w:val="24"/>
          <w:szCs w:val="24"/>
        </w:rPr>
        <w:t>folytathatják szociológia szakon</w:t>
      </w:r>
      <w:r>
        <w:rPr>
          <w:bCs/>
          <w:sz w:val="24"/>
          <w:szCs w:val="24"/>
        </w:rPr>
        <w:t>, illetve hittanár-nevelőtanár szakunkon, amelyre kreditbeszámításon keresztül jelentkezhetnek.</w:t>
      </w:r>
    </w:p>
    <w:p w14:paraId="161F9A0F" w14:textId="77777777" w:rsidR="00703405" w:rsidRPr="00703405" w:rsidRDefault="00703405" w:rsidP="00703405">
      <w:pPr>
        <w:rPr>
          <w:b/>
          <w:bCs/>
          <w:sz w:val="24"/>
          <w:szCs w:val="24"/>
        </w:rPr>
      </w:pPr>
    </w:p>
    <w:p w14:paraId="5565F050" w14:textId="77777777" w:rsidR="00911B50" w:rsidRDefault="00911B50">
      <w:pPr>
        <w:rPr>
          <w:sz w:val="24"/>
          <w:szCs w:val="24"/>
        </w:rPr>
      </w:pPr>
    </w:p>
    <w:p w14:paraId="42C1161D" w14:textId="77777777" w:rsidR="00703405" w:rsidRPr="00372A8B" w:rsidRDefault="00D34D8A" w:rsidP="008565F1">
      <w:pPr>
        <w:pStyle w:val="Cmsor3"/>
        <w:rPr>
          <w:rFonts w:ascii="Times New Roman" w:hAnsi="Times New Roman" w:cs="Times New Roman"/>
          <w:b/>
          <w:color w:val="auto"/>
        </w:rPr>
      </w:pPr>
      <w:bookmarkStart w:id="16" w:name="_Toc179548958"/>
      <w:r w:rsidRPr="00372A8B">
        <w:rPr>
          <w:rFonts w:ascii="Times New Roman" w:hAnsi="Times New Roman" w:cs="Times New Roman"/>
          <w:b/>
          <w:color w:val="auto"/>
        </w:rPr>
        <w:t xml:space="preserve">2.1.5, </w:t>
      </w:r>
      <w:r w:rsidR="00911B50" w:rsidRPr="00372A8B">
        <w:rPr>
          <w:rFonts w:ascii="Times New Roman" w:hAnsi="Times New Roman" w:cs="Times New Roman"/>
          <w:b/>
          <w:color w:val="auto"/>
        </w:rPr>
        <w:t>Katolikus hit és erkölcsoktató szakirányú továbbképzés</w:t>
      </w:r>
      <w:bookmarkEnd w:id="16"/>
    </w:p>
    <w:p w14:paraId="047A2357" w14:textId="77777777" w:rsidR="00911B50" w:rsidRDefault="00911B50">
      <w:pPr>
        <w:rPr>
          <w:sz w:val="24"/>
          <w:szCs w:val="24"/>
        </w:rPr>
      </w:pPr>
    </w:p>
    <w:p w14:paraId="5CAA7B0C" w14:textId="588B62EF" w:rsidR="00750FDD" w:rsidRDefault="00750FDD" w:rsidP="00750FDD">
      <w:pPr>
        <w:rPr>
          <w:sz w:val="24"/>
          <w:szCs w:val="24"/>
        </w:rPr>
      </w:pPr>
      <w:r w:rsidRPr="00750FDD">
        <w:rPr>
          <w:sz w:val="24"/>
          <w:szCs w:val="24"/>
        </w:rPr>
        <w:t>2013 szeptember</w:t>
      </w:r>
      <w:r w:rsidR="004A49E2">
        <w:rPr>
          <w:sz w:val="24"/>
          <w:szCs w:val="24"/>
        </w:rPr>
        <w:t>e</w:t>
      </w:r>
      <w:r w:rsidRPr="00750FDD">
        <w:rPr>
          <w:sz w:val="24"/>
          <w:szCs w:val="24"/>
        </w:rPr>
        <w:t xml:space="preserve"> óta folytatjuk karunkon a 60 kredites hit</w:t>
      </w:r>
      <w:r w:rsidR="005A027F">
        <w:rPr>
          <w:sz w:val="24"/>
          <w:szCs w:val="24"/>
        </w:rPr>
        <w:t>-</w:t>
      </w:r>
      <w:r w:rsidRPr="00750FDD">
        <w:rPr>
          <w:sz w:val="24"/>
          <w:szCs w:val="24"/>
        </w:rPr>
        <w:t xml:space="preserve"> és erkölcsoktató szakirányú továbbképzésünket, amely magas szintű felké</w:t>
      </w:r>
      <w:r w:rsidR="00C563B3">
        <w:rPr>
          <w:sz w:val="24"/>
          <w:szCs w:val="24"/>
        </w:rPr>
        <w:t xml:space="preserve">szítést jelent mindazon pedagógusok </w:t>
      </w:r>
      <w:r w:rsidRPr="00750FDD">
        <w:rPr>
          <w:sz w:val="24"/>
          <w:szCs w:val="24"/>
        </w:rPr>
        <w:t>számára</w:t>
      </w:r>
      <w:r w:rsidR="00B122F6">
        <w:rPr>
          <w:sz w:val="24"/>
          <w:szCs w:val="24"/>
        </w:rPr>
        <w:t>, akik a</w:t>
      </w:r>
      <w:r w:rsidR="00C563B3">
        <w:rPr>
          <w:sz w:val="24"/>
          <w:szCs w:val="24"/>
        </w:rPr>
        <w:t xml:space="preserve"> </w:t>
      </w:r>
      <w:r w:rsidRPr="00750FDD">
        <w:rPr>
          <w:sz w:val="24"/>
          <w:szCs w:val="24"/>
        </w:rPr>
        <w:t>megújuló közoktatás rendszerébe beépülő új szaktárgy oktatására</w:t>
      </w:r>
      <w:r w:rsidR="00B122F6">
        <w:rPr>
          <w:sz w:val="24"/>
          <w:szCs w:val="24"/>
        </w:rPr>
        <w:t xml:space="preserve"> kívánnak</w:t>
      </w:r>
      <w:r w:rsidR="00B122F6">
        <w:rPr>
          <w:rStyle w:val="Jegyzethivatkozs"/>
        </w:rPr>
        <w:t xml:space="preserve"> </w:t>
      </w:r>
      <w:r w:rsidR="00B122F6">
        <w:rPr>
          <w:rStyle w:val="Jegyzethivatkozs"/>
          <w:sz w:val="24"/>
          <w:szCs w:val="24"/>
        </w:rPr>
        <w:t>s</w:t>
      </w:r>
      <w:r w:rsidR="00B122F6">
        <w:rPr>
          <w:sz w:val="24"/>
          <w:szCs w:val="24"/>
        </w:rPr>
        <w:t xml:space="preserve">zakoklevelet szerezni, s </w:t>
      </w:r>
      <w:r w:rsidRPr="00750FDD">
        <w:rPr>
          <w:sz w:val="24"/>
          <w:szCs w:val="24"/>
        </w:rPr>
        <w:t>mellyel egyúttal a kötelező pedagógus továbbképzésnek is</w:t>
      </w:r>
      <w:r w:rsidR="00B122F6">
        <w:rPr>
          <w:sz w:val="24"/>
          <w:szCs w:val="24"/>
        </w:rPr>
        <w:t xml:space="preserve"> eleget tesznek.</w:t>
      </w:r>
    </w:p>
    <w:p w14:paraId="133F6F47" w14:textId="77777777" w:rsidR="00750FDD" w:rsidRPr="00750FDD" w:rsidRDefault="00750FDD" w:rsidP="00750FDD">
      <w:pPr>
        <w:rPr>
          <w:sz w:val="24"/>
          <w:szCs w:val="24"/>
        </w:rPr>
      </w:pPr>
    </w:p>
    <w:p w14:paraId="039CAA33" w14:textId="77777777" w:rsidR="00750FDD" w:rsidRDefault="00911B50">
      <w:pPr>
        <w:rPr>
          <w:sz w:val="24"/>
          <w:szCs w:val="24"/>
        </w:rPr>
      </w:pPr>
      <w:r w:rsidRPr="00911B50">
        <w:rPr>
          <w:b/>
          <w:sz w:val="24"/>
          <w:szCs w:val="24"/>
        </w:rPr>
        <w:t>A képzés formája:</w:t>
      </w:r>
      <w:r>
        <w:rPr>
          <w:sz w:val="24"/>
          <w:szCs w:val="24"/>
        </w:rPr>
        <w:t xml:space="preserve"> levelező munkarend.</w:t>
      </w:r>
    </w:p>
    <w:p w14:paraId="2C3A0ADE" w14:textId="77777777" w:rsidR="00911B50" w:rsidRDefault="00911B50">
      <w:pPr>
        <w:rPr>
          <w:sz w:val="24"/>
          <w:szCs w:val="24"/>
        </w:rPr>
      </w:pPr>
      <w:r w:rsidRPr="00911B50">
        <w:rPr>
          <w:b/>
          <w:sz w:val="24"/>
          <w:szCs w:val="24"/>
        </w:rPr>
        <w:t>A képzési idő félévekben:</w:t>
      </w:r>
      <w:r>
        <w:rPr>
          <w:sz w:val="24"/>
          <w:szCs w:val="24"/>
        </w:rPr>
        <w:t xml:space="preserve"> 2 félév.</w:t>
      </w:r>
    </w:p>
    <w:p w14:paraId="49BFC429" w14:textId="77777777" w:rsidR="00911B50" w:rsidRDefault="00911B50">
      <w:pPr>
        <w:rPr>
          <w:sz w:val="24"/>
          <w:szCs w:val="24"/>
        </w:rPr>
      </w:pPr>
      <w:r w:rsidRPr="00911B50">
        <w:rPr>
          <w:b/>
          <w:sz w:val="24"/>
          <w:szCs w:val="24"/>
        </w:rPr>
        <w:t>A képzés által adott kreditösszeg:</w:t>
      </w:r>
      <w:r>
        <w:rPr>
          <w:sz w:val="24"/>
          <w:szCs w:val="24"/>
        </w:rPr>
        <w:t xml:space="preserve"> 60.</w:t>
      </w:r>
    </w:p>
    <w:p w14:paraId="783C3CA8" w14:textId="378DC709" w:rsidR="00911B50" w:rsidRDefault="00911B50">
      <w:pPr>
        <w:rPr>
          <w:sz w:val="24"/>
          <w:szCs w:val="24"/>
        </w:rPr>
      </w:pPr>
      <w:r w:rsidRPr="00911B50">
        <w:rPr>
          <w:b/>
          <w:sz w:val="24"/>
          <w:szCs w:val="24"/>
        </w:rPr>
        <w:t>A képzés feltétele:</w:t>
      </w:r>
      <w:r>
        <w:rPr>
          <w:sz w:val="24"/>
          <w:szCs w:val="24"/>
        </w:rPr>
        <w:t xml:space="preserve"> bármilyen pedagógusi diploma és</w:t>
      </w:r>
      <w:r w:rsidR="00FD6415">
        <w:rPr>
          <w:sz w:val="24"/>
          <w:szCs w:val="24"/>
        </w:rPr>
        <w:t xml:space="preserve"> keresztlevél.</w:t>
      </w:r>
    </w:p>
    <w:p w14:paraId="5ED3F550" w14:textId="7A3477B8" w:rsidR="00FD6415" w:rsidRDefault="00FD6415">
      <w:pPr>
        <w:rPr>
          <w:sz w:val="24"/>
          <w:szCs w:val="24"/>
        </w:rPr>
      </w:pPr>
    </w:p>
    <w:p w14:paraId="49E1C607" w14:textId="765F4675" w:rsidR="00297908" w:rsidRDefault="00297908">
      <w:pPr>
        <w:rPr>
          <w:sz w:val="24"/>
          <w:szCs w:val="24"/>
        </w:rPr>
      </w:pPr>
    </w:p>
    <w:p w14:paraId="401EFC53" w14:textId="7FC2E5DF" w:rsidR="004A49E2" w:rsidRDefault="004A49E2">
      <w:pPr>
        <w:rPr>
          <w:sz w:val="24"/>
          <w:szCs w:val="24"/>
        </w:rPr>
      </w:pPr>
    </w:p>
    <w:p w14:paraId="72F9A787" w14:textId="77777777" w:rsidR="004A49E2" w:rsidRDefault="004A49E2">
      <w:pPr>
        <w:rPr>
          <w:sz w:val="24"/>
          <w:szCs w:val="24"/>
        </w:rPr>
      </w:pPr>
    </w:p>
    <w:p w14:paraId="39EFFFFA" w14:textId="77777777" w:rsidR="00911B50" w:rsidRPr="00372A8B" w:rsidRDefault="00D34D8A" w:rsidP="008565F1">
      <w:pPr>
        <w:pStyle w:val="Cmsor2"/>
        <w:rPr>
          <w:rFonts w:ascii="Times New Roman" w:hAnsi="Times New Roman" w:cs="Times New Roman"/>
          <w:b/>
          <w:color w:val="auto"/>
          <w:sz w:val="28"/>
          <w:szCs w:val="28"/>
        </w:rPr>
      </w:pPr>
      <w:bookmarkStart w:id="17" w:name="_Toc179548959"/>
      <w:r w:rsidRPr="00372A8B">
        <w:rPr>
          <w:rFonts w:ascii="Times New Roman" w:hAnsi="Times New Roman" w:cs="Times New Roman"/>
          <w:b/>
          <w:color w:val="auto"/>
          <w:sz w:val="28"/>
          <w:szCs w:val="28"/>
        </w:rPr>
        <w:lastRenderedPageBreak/>
        <w:t xml:space="preserve">2.2, </w:t>
      </w:r>
      <w:r w:rsidR="00911B50" w:rsidRPr="00372A8B">
        <w:rPr>
          <w:rFonts w:ascii="Times New Roman" w:hAnsi="Times New Roman" w:cs="Times New Roman"/>
          <w:b/>
          <w:color w:val="auto"/>
          <w:sz w:val="28"/>
          <w:szCs w:val="28"/>
        </w:rPr>
        <w:t>A képzésekhez tartozó teljesítendő gyakorlatok</w:t>
      </w:r>
      <w:bookmarkEnd w:id="17"/>
    </w:p>
    <w:p w14:paraId="473BF8E7" w14:textId="77777777" w:rsidR="003F73BC" w:rsidRDefault="003F73BC">
      <w:pPr>
        <w:rPr>
          <w:sz w:val="24"/>
          <w:szCs w:val="24"/>
        </w:rPr>
      </w:pPr>
    </w:p>
    <w:p w14:paraId="62C8A303" w14:textId="77777777" w:rsidR="00C36606" w:rsidRPr="00372A8B" w:rsidRDefault="00D34D8A" w:rsidP="008565F1">
      <w:pPr>
        <w:pStyle w:val="Cmsor3"/>
        <w:rPr>
          <w:rFonts w:ascii="Times New Roman" w:hAnsi="Times New Roman" w:cs="Times New Roman"/>
          <w:b/>
          <w:color w:val="auto"/>
        </w:rPr>
      </w:pPr>
      <w:bookmarkStart w:id="18" w:name="_Toc179548960"/>
      <w:r w:rsidRPr="00372A8B">
        <w:rPr>
          <w:rFonts w:ascii="Times New Roman" w:hAnsi="Times New Roman" w:cs="Times New Roman"/>
          <w:b/>
          <w:color w:val="auto"/>
        </w:rPr>
        <w:t xml:space="preserve">2.2.1, </w:t>
      </w:r>
      <w:r w:rsidR="00C36606" w:rsidRPr="00372A8B">
        <w:rPr>
          <w:rFonts w:ascii="Times New Roman" w:hAnsi="Times New Roman" w:cs="Times New Roman"/>
          <w:b/>
          <w:color w:val="auto"/>
        </w:rPr>
        <w:t>Katolikus teológus képzés</w:t>
      </w:r>
      <w:bookmarkEnd w:id="18"/>
      <w:r w:rsidR="008565F1" w:rsidRPr="00372A8B">
        <w:rPr>
          <w:rFonts w:ascii="Times New Roman" w:hAnsi="Times New Roman" w:cs="Times New Roman"/>
          <w:b/>
          <w:color w:val="auto"/>
        </w:rPr>
        <w:t xml:space="preserve"> </w:t>
      </w:r>
    </w:p>
    <w:p w14:paraId="462295E9" w14:textId="77777777" w:rsidR="00D34D8A" w:rsidRDefault="00D34D8A" w:rsidP="00CB580B">
      <w:pPr>
        <w:widowControl w:val="0"/>
        <w:tabs>
          <w:tab w:val="clear" w:pos="510"/>
        </w:tabs>
        <w:adjustRightInd w:val="0"/>
        <w:spacing w:line="259" w:lineRule="auto"/>
        <w:ind w:left="357" w:hanging="360"/>
        <w:textAlignment w:val="baseline"/>
        <w:rPr>
          <w:sz w:val="24"/>
          <w:szCs w:val="24"/>
        </w:rPr>
      </w:pPr>
    </w:p>
    <w:p w14:paraId="37DDF418" w14:textId="31286AD4" w:rsidR="00CB580B" w:rsidRPr="00CB580B" w:rsidRDefault="00CB580B" w:rsidP="00CB580B">
      <w:pPr>
        <w:widowControl w:val="0"/>
        <w:tabs>
          <w:tab w:val="clear" w:pos="510"/>
        </w:tabs>
        <w:adjustRightInd w:val="0"/>
        <w:spacing w:line="259" w:lineRule="auto"/>
        <w:ind w:left="357" w:hanging="360"/>
        <w:textAlignment w:val="baseline"/>
        <w:rPr>
          <w:sz w:val="24"/>
          <w:szCs w:val="24"/>
        </w:rPr>
      </w:pPr>
      <w:r w:rsidRPr="00CB580B">
        <w:rPr>
          <w:sz w:val="24"/>
          <w:szCs w:val="24"/>
        </w:rPr>
        <w:t xml:space="preserve">A </w:t>
      </w:r>
      <w:r w:rsidR="003F3900" w:rsidRPr="003F3900">
        <w:rPr>
          <w:sz w:val="24"/>
          <w:szCs w:val="24"/>
        </w:rPr>
        <w:t>k</w:t>
      </w:r>
      <w:r w:rsidRPr="00CB580B">
        <w:rPr>
          <w:sz w:val="24"/>
          <w:szCs w:val="24"/>
        </w:rPr>
        <w:t xml:space="preserve">atolikus </w:t>
      </w:r>
      <w:r w:rsidR="003F3900" w:rsidRPr="003F3900">
        <w:rPr>
          <w:sz w:val="24"/>
          <w:szCs w:val="24"/>
        </w:rPr>
        <w:t>t</w:t>
      </w:r>
      <w:r w:rsidRPr="00CB580B">
        <w:rPr>
          <w:sz w:val="24"/>
          <w:szCs w:val="24"/>
        </w:rPr>
        <w:t xml:space="preserve">eológus osztatlan szak esetében a hitoktatási specializációban résztvevő hallgatóknak </w:t>
      </w:r>
      <w:proofErr w:type="spellStart"/>
      <w:r w:rsidRPr="00CB580B">
        <w:rPr>
          <w:sz w:val="24"/>
          <w:szCs w:val="24"/>
        </w:rPr>
        <w:t>kateketika</w:t>
      </w:r>
      <w:proofErr w:type="spellEnd"/>
      <w:r w:rsidRPr="00CB580B">
        <w:rPr>
          <w:sz w:val="24"/>
          <w:szCs w:val="24"/>
        </w:rPr>
        <w:t xml:space="preserve"> gyakorlatuk és tanítási gyakorlatuk van, melyekre gyakorlati jegyet kapnak.</w:t>
      </w:r>
    </w:p>
    <w:p w14:paraId="58EA1E80" w14:textId="77777777" w:rsidR="00CB580B" w:rsidRPr="00CB580B" w:rsidRDefault="00CB580B" w:rsidP="00CB580B">
      <w:pPr>
        <w:tabs>
          <w:tab w:val="clear" w:pos="510"/>
        </w:tabs>
        <w:ind w:left="357" w:hanging="360"/>
        <w:rPr>
          <w:sz w:val="24"/>
          <w:szCs w:val="24"/>
        </w:rPr>
      </w:pPr>
      <w:r w:rsidRPr="00CB580B">
        <w:rPr>
          <w:sz w:val="24"/>
          <w:szCs w:val="24"/>
        </w:rPr>
        <w:t>A hitoktatási specializációt végző hallgatók gyakorlatai:</w:t>
      </w:r>
    </w:p>
    <w:p w14:paraId="28A0EFEA" w14:textId="77777777" w:rsidR="00CB580B" w:rsidRPr="00CB580B" w:rsidRDefault="00CB580B" w:rsidP="00CB580B">
      <w:pPr>
        <w:tabs>
          <w:tab w:val="clear" w:pos="510"/>
        </w:tabs>
        <w:ind w:left="357" w:hanging="360"/>
        <w:rPr>
          <w:sz w:val="24"/>
          <w:szCs w:val="24"/>
        </w:rPr>
      </w:pPr>
      <w:proofErr w:type="spellStart"/>
      <w:r w:rsidRPr="00CB580B">
        <w:rPr>
          <w:sz w:val="24"/>
          <w:szCs w:val="24"/>
        </w:rPr>
        <w:t>Kateketika</w:t>
      </w:r>
      <w:proofErr w:type="spellEnd"/>
      <w:r w:rsidRPr="00CB580B">
        <w:rPr>
          <w:sz w:val="24"/>
          <w:szCs w:val="24"/>
        </w:rPr>
        <w:t xml:space="preserve"> gyakorlat: </w:t>
      </w:r>
    </w:p>
    <w:p w14:paraId="4120AE90" w14:textId="77777777" w:rsidR="00CB580B" w:rsidRPr="00CB580B" w:rsidRDefault="00CB580B" w:rsidP="00CB580B">
      <w:pPr>
        <w:tabs>
          <w:tab w:val="clear" w:pos="510"/>
        </w:tabs>
        <w:ind w:left="357"/>
        <w:rPr>
          <w:sz w:val="24"/>
          <w:szCs w:val="24"/>
        </w:rPr>
      </w:pPr>
      <w:r w:rsidRPr="00CB580B">
        <w:rPr>
          <w:sz w:val="24"/>
          <w:szCs w:val="24"/>
        </w:rPr>
        <w:t>I. félév: Óvodás és általános iskolai korosztály sajátosságai állnak előtérben; órafelépítés, óravázlatok készítése a feladat.</w:t>
      </w:r>
    </w:p>
    <w:p w14:paraId="1DD599E4" w14:textId="77777777" w:rsidR="00CB580B" w:rsidRPr="00CB580B" w:rsidRDefault="00CB580B" w:rsidP="00CB580B">
      <w:pPr>
        <w:tabs>
          <w:tab w:val="clear" w:pos="510"/>
        </w:tabs>
        <w:ind w:left="357"/>
        <w:rPr>
          <w:sz w:val="24"/>
          <w:szCs w:val="24"/>
        </w:rPr>
      </w:pPr>
      <w:r w:rsidRPr="00CB580B">
        <w:rPr>
          <w:sz w:val="24"/>
          <w:szCs w:val="24"/>
        </w:rPr>
        <w:t>II. félév: Középiskolás és ifjúsági korosztály sajátosságai állnak az előtérben; óravázlat alapján tanóra tartása diáktársak és az oktató előtt a feladat, amelyet ezek kiértékelése és a hibák javítására szánt javaslatok követnek.</w:t>
      </w:r>
    </w:p>
    <w:p w14:paraId="267D6F8F" w14:textId="6BA6B19E" w:rsidR="00CB580B" w:rsidRPr="00CB580B" w:rsidRDefault="00CB580B" w:rsidP="00CB580B">
      <w:pPr>
        <w:tabs>
          <w:tab w:val="clear" w:pos="510"/>
        </w:tabs>
        <w:ind w:left="357" w:hanging="360"/>
        <w:rPr>
          <w:sz w:val="24"/>
          <w:szCs w:val="24"/>
        </w:rPr>
      </w:pPr>
      <w:r w:rsidRPr="00CB580B">
        <w:rPr>
          <w:sz w:val="24"/>
          <w:szCs w:val="24"/>
        </w:rPr>
        <w:t>Tanítási gyakorlat: Egyházi vagy állami iskolában, illetve plébánián szakos vezetőtanár (hitoktató) közvetlen irányítása mellett zajlik. A</w:t>
      </w:r>
      <w:r w:rsidR="004A49E2">
        <w:rPr>
          <w:sz w:val="24"/>
          <w:szCs w:val="24"/>
        </w:rPr>
        <w:t>z</w:t>
      </w:r>
      <w:r w:rsidR="003A1529">
        <w:rPr>
          <w:sz w:val="24"/>
          <w:szCs w:val="24"/>
        </w:rPr>
        <w:t xml:space="preserve"> </w:t>
      </w:r>
      <w:r w:rsidR="004A49E2">
        <w:rPr>
          <w:sz w:val="24"/>
          <w:szCs w:val="24"/>
        </w:rPr>
        <w:t xml:space="preserve">egyetem </w:t>
      </w:r>
      <w:r w:rsidRPr="003A1529">
        <w:rPr>
          <w:sz w:val="24"/>
          <w:szCs w:val="24"/>
        </w:rPr>
        <w:t xml:space="preserve">Tanárképző </w:t>
      </w:r>
      <w:r w:rsidR="004A49E2">
        <w:rPr>
          <w:sz w:val="24"/>
          <w:szCs w:val="24"/>
        </w:rPr>
        <w:t>Központjának</w:t>
      </w:r>
      <w:r w:rsidRPr="00CB580B">
        <w:rPr>
          <w:sz w:val="24"/>
          <w:szCs w:val="24"/>
        </w:rPr>
        <w:t xml:space="preserve"> szakmai ellenőrzésével a tanárjelölt tanítási gyakorlatot végez. A tanítási gyakorlat során az óramegbeszélések, a hospitálások és a célzott iskolai megfigyelések eredményeképpen fejlődnek és erősödnek a hallgató tanári kompetenciái.</w:t>
      </w:r>
    </w:p>
    <w:p w14:paraId="352D8F7A" w14:textId="77777777" w:rsidR="00CB580B" w:rsidRPr="00CB580B" w:rsidRDefault="00CB580B" w:rsidP="00CB580B">
      <w:pPr>
        <w:tabs>
          <w:tab w:val="clear" w:pos="510"/>
        </w:tabs>
        <w:ind w:left="357" w:hanging="360"/>
        <w:rPr>
          <w:sz w:val="24"/>
          <w:szCs w:val="24"/>
        </w:rPr>
      </w:pPr>
      <w:r w:rsidRPr="00CB580B">
        <w:rPr>
          <w:sz w:val="24"/>
          <w:szCs w:val="24"/>
        </w:rPr>
        <w:t xml:space="preserve">Tanítási gyakorlat </w:t>
      </w:r>
      <w:proofErr w:type="gramStart"/>
      <w:r w:rsidRPr="00CB580B">
        <w:rPr>
          <w:sz w:val="24"/>
          <w:szCs w:val="24"/>
        </w:rPr>
        <w:t>I .</w:t>
      </w:r>
      <w:proofErr w:type="gramEnd"/>
      <w:r w:rsidRPr="00CB580B">
        <w:rPr>
          <w:sz w:val="24"/>
          <w:szCs w:val="24"/>
        </w:rPr>
        <w:t>:</w:t>
      </w:r>
    </w:p>
    <w:p w14:paraId="2FE5FC96" w14:textId="318EDF2C" w:rsidR="00CB580B" w:rsidRPr="00CB580B" w:rsidRDefault="00CB580B" w:rsidP="00CB580B">
      <w:pPr>
        <w:tabs>
          <w:tab w:val="clear" w:pos="510"/>
        </w:tabs>
        <w:ind w:left="357" w:hanging="360"/>
        <w:rPr>
          <w:sz w:val="24"/>
          <w:szCs w:val="24"/>
        </w:rPr>
      </w:pPr>
      <w:r w:rsidRPr="00CB580B">
        <w:rPr>
          <w:sz w:val="24"/>
          <w:szCs w:val="24"/>
        </w:rPr>
        <w:t>A tárgy tematiká</w:t>
      </w:r>
      <w:r w:rsidRPr="003A1529">
        <w:rPr>
          <w:sz w:val="24"/>
          <w:szCs w:val="24"/>
        </w:rPr>
        <w:t>ja</w:t>
      </w:r>
      <w:r w:rsidR="003A1529">
        <w:rPr>
          <w:sz w:val="24"/>
          <w:szCs w:val="24"/>
        </w:rPr>
        <w:t>:</w:t>
      </w:r>
      <w:r w:rsidRPr="00CB580B">
        <w:rPr>
          <w:sz w:val="24"/>
          <w:szCs w:val="24"/>
        </w:rPr>
        <w:t xml:space="preserve"> A képzéssel párhuzamosan, iskolában vezetőpedagógus (hitoktató) irányításával végzett pedagógiai és önálló tanítási gyakorlat. A „Tanítási gyakorlat I.” alapvető célja a felkészülés a hittanórák megtartására (Tanítási gyakorlat II). A hallgatók feladata 15 hittanóra, fogl</w:t>
      </w:r>
      <w:r w:rsidRPr="003A1529">
        <w:rPr>
          <w:sz w:val="24"/>
          <w:szCs w:val="24"/>
        </w:rPr>
        <w:t>a</w:t>
      </w:r>
      <w:r w:rsidR="003A1529" w:rsidRPr="003A1529">
        <w:rPr>
          <w:sz w:val="24"/>
          <w:szCs w:val="24"/>
        </w:rPr>
        <w:t>l</w:t>
      </w:r>
      <w:r w:rsidRPr="003A1529">
        <w:rPr>
          <w:sz w:val="24"/>
          <w:szCs w:val="24"/>
        </w:rPr>
        <w:t>ko</w:t>
      </w:r>
      <w:r w:rsidRPr="00CB580B">
        <w:rPr>
          <w:sz w:val="24"/>
          <w:szCs w:val="24"/>
        </w:rPr>
        <w:t>zás megfigyelése, elemzése, a látottak reflektív szakmai feldolgozása. A hospitálás eredményét a hallgató meghatározott szakmai dokumentumok elkészítésével mutatja be a gyakorlat végén.</w:t>
      </w:r>
    </w:p>
    <w:p w14:paraId="2517C1FD" w14:textId="77777777" w:rsidR="00CB580B" w:rsidRPr="00CB580B" w:rsidRDefault="00CB580B" w:rsidP="00CB580B">
      <w:pPr>
        <w:tabs>
          <w:tab w:val="clear" w:pos="510"/>
        </w:tabs>
        <w:ind w:left="351" w:hanging="357"/>
        <w:rPr>
          <w:sz w:val="24"/>
          <w:szCs w:val="24"/>
        </w:rPr>
      </w:pPr>
      <w:r w:rsidRPr="00CB580B">
        <w:rPr>
          <w:sz w:val="24"/>
          <w:szCs w:val="24"/>
        </w:rPr>
        <w:t>Tanítási gyakorlat II.:</w:t>
      </w:r>
    </w:p>
    <w:p w14:paraId="1B79C2EE" w14:textId="5E9E7380" w:rsidR="00CB580B" w:rsidRDefault="00CB580B" w:rsidP="00CB580B">
      <w:pPr>
        <w:tabs>
          <w:tab w:val="clear" w:pos="510"/>
        </w:tabs>
        <w:ind w:left="351" w:hanging="357"/>
        <w:rPr>
          <w:sz w:val="24"/>
          <w:szCs w:val="24"/>
        </w:rPr>
      </w:pPr>
      <w:r w:rsidRPr="00CB580B">
        <w:rPr>
          <w:sz w:val="24"/>
          <w:szCs w:val="24"/>
        </w:rPr>
        <w:t>A tárgy tematiká</w:t>
      </w:r>
      <w:r w:rsidRPr="003A1529">
        <w:rPr>
          <w:sz w:val="24"/>
          <w:szCs w:val="24"/>
        </w:rPr>
        <w:t>ja</w:t>
      </w:r>
      <w:r w:rsidR="003A1529">
        <w:rPr>
          <w:sz w:val="24"/>
          <w:szCs w:val="24"/>
        </w:rPr>
        <w:t>:</w:t>
      </w:r>
      <w:r w:rsidRPr="00CB580B">
        <w:rPr>
          <w:sz w:val="24"/>
          <w:szCs w:val="24"/>
        </w:rPr>
        <w:t xml:space="preserve"> A képzéssel párhuzamosan, iskolában vezetőpedagógus (hitoktató) irányításával végzett pedagógiai és önálló tanítási gyakorlat. A hallgatók feladata 15 hittanóra megtartása, önreflektív elemzése, a tanítási tapasztalat reflektív szakmai feldolgozása. A gyakorlótanítás eredményét a hallgató meghatározott szakmai dokumentumok elkészítésével mutatja be a gyakorlat végén.</w:t>
      </w:r>
    </w:p>
    <w:p w14:paraId="2937EAE5" w14:textId="77777777" w:rsidR="00ED64B8" w:rsidRPr="00CB580B" w:rsidRDefault="00ED64B8" w:rsidP="00CB580B">
      <w:pPr>
        <w:tabs>
          <w:tab w:val="clear" w:pos="510"/>
        </w:tabs>
        <w:ind w:left="351" w:hanging="357"/>
        <w:rPr>
          <w:sz w:val="24"/>
          <w:szCs w:val="24"/>
        </w:rPr>
      </w:pPr>
    </w:p>
    <w:p w14:paraId="613B2323" w14:textId="11F97358" w:rsidR="00CB580B" w:rsidRPr="00CB580B" w:rsidRDefault="00CB580B" w:rsidP="00CB580B">
      <w:pPr>
        <w:tabs>
          <w:tab w:val="clear" w:pos="510"/>
        </w:tabs>
        <w:ind w:left="351" w:hanging="357"/>
        <w:rPr>
          <w:sz w:val="24"/>
          <w:szCs w:val="24"/>
        </w:rPr>
      </w:pPr>
      <w:r w:rsidRPr="00CB580B">
        <w:rPr>
          <w:sz w:val="24"/>
          <w:szCs w:val="24"/>
        </w:rPr>
        <w:t xml:space="preserve">A </w:t>
      </w:r>
      <w:r w:rsidR="003A1529" w:rsidRPr="003A1529">
        <w:rPr>
          <w:sz w:val="24"/>
          <w:szCs w:val="24"/>
        </w:rPr>
        <w:t>k</w:t>
      </w:r>
      <w:r w:rsidRPr="00CB580B">
        <w:rPr>
          <w:sz w:val="24"/>
          <w:szCs w:val="24"/>
        </w:rPr>
        <w:t xml:space="preserve">atolikus </w:t>
      </w:r>
      <w:r w:rsidR="003A1529" w:rsidRPr="003A1529">
        <w:rPr>
          <w:sz w:val="24"/>
          <w:szCs w:val="24"/>
        </w:rPr>
        <w:t>t</w:t>
      </w:r>
      <w:r w:rsidRPr="00CB580B">
        <w:rPr>
          <w:sz w:val="24"/>
          <w:szCs w:val="24"/>
        </w:rPr>
        <w:t>eológus osztatlan szak esetében azok számára</w:t>
      </w:r>
      <w:r w:rsidR="00E92D4E">
        <w:rPr>
          <w:sz w:val="24"/>
          <w:szCs w:val="24"/>
        </w:rPr>
        <w:t xml:space="preserve"> nincs kötelezően előírt</w:t>
      </w:r>
      <w:r w:rsidR="00945E0A">
        <w:rPr>
          <w:sz w:val="24"/>
          <w:szCs w:val="24"/>
        </w:rPr>
        <w:t xml:space="preserve"> gyakorlat</w:t>
      </w:r>
      <w:r w:rsidR="00945E0A">
        <w:rPr>
          <w:color w:val="4472C4" w:themeColor="accent5"/>
          <w:sz w:val="24"/>
          <w:szCs w:val="24"/>
        </w:rPr>
        <w:t xml:space="preserve">, </w:t>
      </w:r>
      <w:r w:rsidRPr="00CB580B">
        <w:rPr>
          <w:sz w:val="24"/>
          <w:szCs w:val="24"/>
        </w:rPr>
        <w:t>akik a bibliai nyelvek specializációban vesznek részt.</w:t>
      </w:r>
    </w:p>
    <w:p w14:paraId="34BFEEA6" w14:textId="77777777" w:rsidR="00C36606" w:rsidRPr="00CB580B" w:rsidRDefault="00C36606">
      <w:pPr>
        <w:rPr>
          <w:sz w:val="24"/>
          <w:szCs w:val="24"/>
        </w:rPr>
      </w:pPr>
    </w:p>
    <w:p w14:paraId="42333696" w14:textId="77777777" w:rsidR="00C36606" w:rsidRDefault="00C36606">
      <w:pPr>
        <w:rPr>
          <w:sz w:val="24"/>
          <w:szCs w:val="24"/>
        </w:rPr>
      </w:pPr>
    </w:p>
    <w:p w14:paraId="41C201FE" w14:textId="77777777" w:rsidR="00C36606" w:rsidRPr="00372A8B" w:rsidRDefault="00D34D8A" w:rsidP="008565F1">
      <w:pPr>
        <w:pStyle w:val="Cmsor3"/>
        <w:rPr>
          <w:rFonts w:ascii="Times New Roman" w:hAnsi="Times New Roman" w:cs="Times New Roman"/>
          <w:b/>
          <w:color w:val="auto"/>
        </w:rPr>
      </w:pPr>
      <w:bookmarkStart w:id="19" w:name="_Toc179548961"/>
      <w:r w:rsidRPr="00372A8B">
        <w:rPr>
          <w:rFonts w:ascii="Times New Roman" w:hAnsi="Times New Roman" w:cs="Times New Roman"/>
          <w:b/>
          <w:color w:val="auto"/>
        </w:rPr>
        <w:t xml:space="preserve">2.2.2, </w:t>
      </w:r>
      <w:r w:rsidR="00C36606" w:rsidRPr="00372A8B">
        <w:rPr>
          <w:rFonts w:ascii="Times New Roman" w:hAnsi="Times New Roman" w:cs="Times New Roman"/>
          <w:b/>
          <w:color w:val="auto"/>
        </w:rPr>
        <w:t>Hittanár-nevelőtanár képzés</w:t>
      </w:r>
      <w:bookmarkEnd w:id="19"/>
    </w:p>
    <w:p w14:paraId="4AD33D85" w14:textId="77777777" w:rsidR="00CB580B" w:rsidRDefault="00CB580B">
      <w:pPr>
        <w:rPr>
          <w:sz w:val="24"/>
          <w:szCs w:val="24"/>
        </w:rPr>
      </w:pPr>
    </w:p>
    <w:p w14:paraId="24EC05C3" w14:textId="77777777" w:rsidR="00C36606" w:rsidRDefault="00CB580B">
      <w:pPr>
        <w:rPr>
          <w:sz w:val="24"/>
          <w:szCs w:val="24"/>
        </w:rPr>
      </w:pPr>
      <w:r>
        <w:rPr>
          <w:sz w:val="24"/>
          <w:szCs w:val="24"/>
        </w:rPr>
        <w:t>A képzésben résztvevők gyakorlatai három nagy egységre bonthatók: A) közösségi pedagógiai gyakorlat, B) szakterületi tanítási gyakorlat, C) egyéni összefüggő szakmai gyakorlat.</w:t>
      </w:r>
    </w:p>
    <w:p w14:paraId="0DA5D9A4" w14:textId="77777777" w:rsidR="00CB580B" w:rsidRDefault="00CB580B">
      <w:pPr>
        <w:rPr>
          <w:sz w:val="24"/>
          <w:szCs w:val="24"/>
        </w:rPr>
      </w:pPr>
    </w:p>
    <w:p w14:paraId="2E9B2D37" w14:textId="77777777" w:rsidR="00CB580B" w:rsidRPr="00CB580B" w:rsidRDefault="00CB580B" w:rsidP="00CB580B">
      <w:pPr>
        <w:pStyle w:val="Listaszerbekezds"/>
        <w:numPr>
          <w:ilvl w:val="0"/>
          <w:numId w:val="4"/>
        </w:numPr>
        <w:rPr>
          <w:sz w:val="24"/>
          <w:szCs w:val="24"/>
        </w:rPr>
      </w:pPr>
      <w:r w:rsidRPr="00CB580B">
        <w:rPr>
          <w:sz w:val="24"/>
          <w:szCs w:val="24"/>
        </w:rPr>
        <w:t>Közösségi pedagógiai gyakorlat:</w:t>
      </w:r>
    </w:p>
    <w:p w14:paraId="12225925" w14:textId="77777777" w:rsidR="00CB580B" w:rsidRDefault="00CB580B" w:rsidP="00CB580B">
      <w:pPr>
        <w:rPr>
          <w:sz w:val="24"/>
          <w:szCs w:val="24"/>
        </w:rPr>
      </w:pPr>
      <w:r w:rsidRPr="00CB580B">
        <w:rPr>
          <w:sz w:val="24"/>
          <w:szCs w:val="24"/>
        </w:rPr>
        <w:t>A képzéssel párhuzamos „Közösségi Pedagógiai gyakorlat” szünidőben vagy szorgalmi idő alatt is teljesíthető közösségi szolgálat, mely egy adott tanulói korosztály tanórán kívüli, szabadidős tevékenységének (táboroztatás, szakkörök, érdeklődési körök stb.) szervezési, vezetési, programkészítési, közösségépítési területein nyújt tapasztalatokat</w:t>
      </w:r>
      <w:r>
        <w:rPr>
          <w:sz w:val="24"/>
          <w:szCs w:val="24"/>
        </w:rPr>
        <w:t xml:space="preserve">. </w:t>
      </w:r>
    </w:p>
    <w:p w14:paraId="4AC2A2D4" w14:textId="77777777" w:rsidR="00CB580B" w:rsidRPr="00CB580B" w:rsidRDefault="00CB580B" w:rsidP="00CB580B">
      <w:pPr>
        <w:rPr>
          <w:sz w:val="24"/>
          <w:szCs w:val="24"/>
        </w:rPr>
      </w:pPr>
      <w:r w:rsidRPr="00CB580B">
        <w:rPr>
          <w:sz w:val="24"/>
          <w:szCs w:val="24"/>
        </w:rPr>
        <w:t xml:space="preserve">A közösségi szolgálat funkciója, hogy a tanárképzésben résztvevő hallgatók a közösség igényeihez illeszkedő, minőségi (releváns és jelentőségteljes) pedagógiai tevékenység végzése </w:t>
      </w:r>
      <w:r w:rsidRPr="00CB580B">
        <w:rPr>
          <w:sz w:val="24"/>
          <w:szCs w:val="24"/>
        </w:rPr>
        <w:lastRenderedPageBreak/>
        <w:t>során szerezzenek tapasztalatot, és hogy ez a tapasztalat a hallgatók által megélt, aktív tanulás alapjává váljon. Formálódjék bennük a hivatástudat, a növendékek szeretete.</w:t>
      </w:r>
    </w:p>
    <w:p w14:paraId="27ED764F" w14:textId="77777777" w:rsidR="00CB580B" w:rsidRPr="00CB580B" w:rsidRDefault="00CB580B" w:rsidP="00CB580B">
      <w:pPr>
        <w:rPr>
          <w:sz w:val="24"/>
          <w:szCs w:val="24"/>
        </w:rPr>
      </w:pPr>
      <w:r w:rsidRPr="00CB580B">
        <w:rPr>
          <w:sz w:val="24"/>
          <w:szCs w:val="24"/>
        </w:rPr>
        <w:t>A közösségi gyakorlat egyszerre szolgálat, ezáltal pedig egy szervezet munkájába történő segítő bekapcsolódás; és egyszerre egyfajta tanulási folyamat, a pedagógiai tevékenységgel való első találkozások egyike. Tartalma tehát egyszerre kötődik a szolgálathoz, mint tevékenységhez és a tanuláshoz, mint a tanári szereptanulás és identitásformálás folyamatához.</w:t>
      </w:r>
    </w:p>
    <w:p w14:paraId="5BE07FA0" w14:textId="77777777" w:rsidR="00CB580B" w:rsidRDefault="00CB580B">
      <w:pPr>
        <w:rPr>
          <w:sz w:val="24"/>
          <w:szCs w:val="24"/>
        </w:rPr>
      </w:pPr>
    </w:p>
    <w:p w14:paraId="4E8D0F8A" w14:textId="77777777" w:rsidR="008565F1" w:rsidRDefault="00CB580B">
      <w:pPr>
        <w:rPr>
          <w:sz w:val="24"/>
          <w:szCs w:val="24"/>
        </w:rPr>
      </w:pPr>
      <w:r>
        <w:rPr>
          <w:sz w:val="24"/>
          <w:szCs w:val="24"/>
        </w:rPr>
        <w:t>B) Szakterületi tanítási gyakorlat</w:t>
      </w:r>
    </w:p>
    <w:p w14:paraId="149A08FD" w14:textId="191A6016" w:rsidR="008565F1" w:rsidRPr="00CB580B" w:rsidRDefault="00CB580B" w:rsidP="00CB580B">
      <w:pPr>
        <w:rPr>
          <w:sz w:val="24"/>
          <w:szCs w:val="24"/>
        </w:rPr>
      </w:pPr>
      <w:r w:rsidRPr="00CB580B">
        <w:rPr>
          <w:sz w:val="24"/>
          <w:szCs w:val="24"/>
        </w:rPr>
        <w:t>A tanárjelölt az Egyetem erre felkért partnerintézményeiben vezetőtanár közvetlen irányítása mellett, a</w:t>
      </w:r>
      <w:r w:rsidR="003A1529">
        <w:rPr>
          <w:sz w:val="24"/>
          <w:szCs w:val="24"/>
        </w:rPr>
        <w:t xml:space="preserve"> </w:t>
      </w:r>
      <w:r w:rsidRPr="003A1529">
        <w:rPr>
          <w:sz w:val="24"/>
          <w:szCs w:val="24"/>
        </w:rPr>
        <w:t xml:space="preserve">Tanárképző </w:t>
      </w:r>
      <w:r w:rsidR="004A49E2">
        <w:rPr>
          <w:sz w:val="24"/>
          <w:szCs w:val="24"/>
        </w:rPr>
        <w:t>Központ</w:t>
      </w:r>
      <w:r w:rsidRPr="00CB580B">
        <w:rPr>
          <w:sz w:val="24"/>
          <w:szCs w:val="24"/>
        </w:rPr>
        <w:t xml:space="preserve"> szakmai ellenőrzésével, mindkét szakképzettségi területén tanítási gyakorlatot végez. Ez a gyakorlat alapvetően arra készíti fel a hallgatókat, hogy tudjanak tanítási témákat és tanórákat tervezni. Képesek legyenek azokat értékelni és elemezni, és az adott osztály, tanulócsoport sajátos igényei szerint, a szaktárgyi és szakmódszertani követelmények figyelembevételével azokat megtartani. Tehát </w:t>
      </w:r>
      <w:r w:rsidRPr="00CB580B">
        <w:rPr>
          <w:iCs/>
          <w:sz w:val="24"/>
          <w:szCs w:val="24"/>
        </w:rPr>
        <w:t>a szakterületi tanítási gyakorlat célja az</w:t>
      </w:r>
      <w:r w:rsidRPr="00CB580B">
        <w:rPr>
          <w:b/>
          <w:iCs/>
          <w:sz w:val="24"/>
          <w:szCs w:val="24"/>
        </w:rPr>
        <w:t xml:space="preserve">, </w:t>
      </w:r>
      <w:r w:rsidRPr="00CB580B">
        <w:rPr>
          <w:bCs/>
          <w:iCs/>
          <w:sz w:val="24"/>
          <w:szCs w:val="24"/>
        </w:rPr>
        <w:t xml:space="preserve">hogy </w:t>
      </w:r>
      <w:r w:rsidRPr="00CB580B">
        <w:rPr>
          <w:sz w:val="24"/>
          <w:szCs w:val="24"/>
        </w:rPr>
        <w:t>a hallgatók vezetőtanár(ok) irányítása mellett, ültessék át az iskolai gyakorlatba, a szaktudományokban és a pedagógiai, pszichológiai és szakmódszertani tanulmányaikban szerzett ismereteiket.</w:t>
      </w:r>
    </w:p>
    <w:p w14:paraId="74577BF1" w14:textId="77777777" w:rsidR="00CB580B" w:rsidRPr="00CB580B" w:rsidRDefault="00CB580B" w:rsidP="00CB580B">
      <w:pPr>
        <w:rPr>
          <w:sz w:val="24"/>
          <w:szCs w:val="24"/>
        </w:rPr>
      </w:pPr>
      <w:r w:rsidRPr="00CB580B">
        <w:rPr>
          <w:sz w:val="24"/>
          <w:szCs w:val="24"/>
        </w:rPr>
        <w:t>A hallgató feladatai részletezve:</w:t>
      </w:r>
    </w:p>
    <w:p w14:paraId="5B3AC8EE" w14:textId="77777777" w:rsidR="00CB580B" w:rsidRPr="00CB580B" w:rsidRDefault="00CB580B" w:rsidP="00CB580B">
      <w:pPr>
        <w:numPr>
          <w:ilvl w:val="0"/>
          <w:numId w:val="5"/>
        </w:numPr>
        <w:rPr>
          <w:sz w:val="24"/>
          <w:szCs w:val="24"/>
        </w:rPr>
      </w:pPr>
      <w:r w:rsidRPr="00CB580B">
        <w:rPr>
          <w:sz w:val="24"/>
          <w:szCs w:val="24"/>
        </w:rPr>
        <w:t xml:space="preserve">ismerkedés a tanulócsoportokkal és munkájukkal, a szakos tanítási gyakorlatra kiválasztott tanulócsoport osztályfőnökével; </w:t>
      </w:r>
    </w:p>
    <w:p w14:paraId="793B4061" w14:textId="77777777" w:rsidR="00CB580B" w:rsidRPr="00CB580B" w:rsidRDefault="00CB580B" w:rsidP="00CB580B">
      <w:pPr>
        <w:numPr>
          <w:ilvl w:val="0"/>
          <w:numId w:val="5"/>
        </w:numPr>
        <w:rPr>
          <w:sz w:val="24"/>
          <w:szCs w:val="24"/>
        </w:rPr>
      </w:pPr>
      <w:r w:rsidRPr="00CB580B">
        <w:rPr>
          <w:sz w:val="24"/>
          <w:szCs w:val="24"/>
        </w:rPr>
        <w:t>hospitálás a kiválasztott osztály, tanulócsoport szakos (10+10 óra) és nem szakos óráin (összesen 10 óra);</w:t>
      </w:r>
    </w:p>
    <w:p w14:paraId="7121B4FC" w14:textId="77777777" w:rsidR="00CB580B" w:rsidRPr="00CB580B" w:rsidRDefault="00CB580B" w:rsidP="00CB580B">
      <w:pPr>
        <w:numPr>
          <w:ilvl w:val="0"/>
          <w:numId w:val="5"/>
        </w:numPr>
        <w:rPr>
          <w:sz w:val="24"/>
          <w:szCs w:val="24"/>
        </w:rPr>
      </w:pPr>
      <w:r w:rsidRPr="00CB580B">
        <w:rPr>
          <w:sz w:val="24"/>
          <w:szCs w:val="24"/>
        </w:rPr>
        <w:t>ismerkedés a szaktárgyi munkával kapcsolatos iskolai egységekkel, infrastruktúrával;</w:t>
      </w:r>
    </w:p>
    <w:p w14:paraId="3529092E" w14:textId="77777777" w:rsidR="00CB580B" w:rsidRPr="00CB580B" w:rsidRDefault="00CB580B" w:rsidP="00CB580B">
      <w:pPr>
        <w:numPr>
          <w:ilvl w:val="0"/>
          <w:numId w:val="5"/>
        </w:numPr>
        <w:rPr>
          <w:sz w:val="24"/>
          <w:szCs w:val="24"/>
        </w:rPr>
      </w:pPr>
      <w:r w:rsidRPr="00CB580B">
        <w:rPr>
          <w:sz w:val="24"/>
          <w:szCs w:val="24"/>
        </w:rPr>
        <w:t>szakmai kapcsolat az iskola más tanáraival (pl. az osztályt tanító, ill. ugyanolyan szakos tanáraival);</w:t>
      </w:r>
    </w:p>
    <w:p w14:paraId="0251F744" w14:textId="77777777" w:rsidR="00CB580B" w:rsidRPr="00CB580B" w:rsidRDefault="00CB580B" w:rsidP="00CB580B">
      <w:pPr>
        <w:numPr>
          <w:ilvl w:val="0"/>
          <w:numId w:val="5"/>
        </w:numPr>
        <w:rPr>
          <w:sz w:val="24"/>
          <w:szCs w:val="24"/>
        </w:rPr>
      </w:pPr>
      <w:r w:rsidRPr="00CB580B">
        <w:rPr>
          <w:sz w:val="24"/>
          <w:szCs w:val="24"/>
        </w:rPr>
        <w:t>hospitálás: a vezetőtanár által tartott szaktantárgyi órák megfigyelése, óraértékelés reflektív beszélgetés keretében;</w:t>
      </w:r>
    </w:p>
    <w:p w14:paraId="1D879F1B" w14:textId="77777777" w:rsidR="00CB580B" w:rsidRPr="00CB580B" w:rsidRDefault="00CB580B" w:rsidP="00CB580B">
      <w:pPr>
        <w:numPr>
          <w:ilvl w:val="0"/>
          <w:numId w:val="5"/>
        </w:numPr>
        <w:rPr>
          <w:sz w:val="24"/>
          <w:szCs w:val="24"/>
        </w:rPr>
      </w:pPr>
      <w:r w:rsidRPr="00CB580B">
        <w:rPr>
          <w:sz w:val="24"/>
          <w:szCs w:val="24"/>
        </w:rPr>
        <w:t xml:space="preserve">tematikus terv készítése és óratervezés; </w:t>
      </w:r>
    </w:p>
    <w:p w14:paraId="76EF9983" w14:textId="77777777" w:rsidR="00CB580B" w:rsidRPr="00CB580B" w:rsidRDefault="00CB580B" w:rsidP="00CB580B">
      <w:pPr>
        <w:numPr>
          <w:ilvl w:val="0"/>
          <w:numId w:val="5"/>
        </w:numPr>
        <w:rPr>
          <w:sz w:val="24"/>
          <w:szCs w:val="24"/>
        </w:rPr>
      </w:pPr>
      <w:r w:rsidRPr="00CB580B">
        <w:rPr>
          <w:sz w:val="24"/>
          <w:szCs w:val="24"/>
        </w:rPr>
        <w:t>a tantárgyhoz kapcsolódó taneszközök megismerése és alkalmazása (esetleg készítése);</w:t>
      </w:r>
    </w:p>
    <w:p w14:paraId="60E12B1A" w14:textId="77777777" w:rsidR="00CB580B" w:rsidRPr="00CB580B" w:rsidRDefault="00CB580B" w:rsidP="00CB580B">
      <w:pPr>
        <w:numPr>
          <w:ilvl w:val="0"/>
          <w:numId w:val="5"/>
        </w:numPr>
        <w:rPr>
          <w:sz w:val="24"/>
          <w:szCs w:val="24"/>
        </w:rPr>
      </w:pPr>
      <w:r w:rsidRPr="00CB580B">
        <w:rPr>
          <w:sz w:val="24"/>
          <w:szCs w:val="24"/>
        </w:rPr>
        <w:t>tanórák megtartása (legalább 15 tanóra/foglalkozás szakonként);</w:t>
      </w:r>
    </w:p>
    <w:p w14:paraId="393F6FAB" w14:textId="77777777" w:rsidR="00CB580B" w:rsidRPr="00CB580B" w:rsidRDefault="00CB580B" w:rsidP="00CB580B">
      <w:pPr>
        <w:numPr>
          <w:ilvl w:val="0"/>
          <w:numId w:val="5"/>
        </w:numPr>
        <w:rPr>
          <w:sz w:val="24"/>
          <w:szCs w:val="24"/>
        </w:rPr>
      </w:pPr>
      <w:r w:rsidRPr="00CB580B">
        <w:rPr>
          <w:sz w:val="24"/>
          <w:szCs w:val="24"/>
        </w:rPr>
        <w:t>az órák elemzése, értékelése reflektív beszélgetés keretében (minden látogatott és megtartott óra elemzése vezetőtanári segítséggel);</w:t>
      </w:r>
    </w:p>
    <w:p w14:paraId="51ABCA30" w14:textId="77777777" w:rsidR="00CB580B" w:rsidRPr="00CB580B" w:rsidRDefault="00CB580B" w:rsidP="00CB580B">
      <w:pPr>
        <w:numPr>
          <w:ilvl w:val="0"/>
          <w:numId w:val="5"/>
        </w:numPr>
        <w:rPr>
          <w:sz w:val="24"/>
          <w:szCs w:val="24"/>
        </w:rPr>
      </w:pPr>
      <w:r w:rsidRPr="00CB580B">
        <w:rPr>
          <w:sz w:val="24"/>
          <w:szCs w:val="24"/>
        </w:rPr>
        <w:t>a tantárgy tanítása során alkalmazható differenciálás módszereinek megismerése és alkalmazása</w:t>
      </w:r>
    </w:p>
    <w:p w14:paraId="46786FD3" w14:textId="77777777" w:rsidR="00CB580B" w:rsidRPr="00CB580B" w:rsidRDefault="00CB580B" w:rsidP="00CB580B">
      <w:pPr>
        <w:numPr>
          <w:ilvl w:val="0"/>
          <w:numId w:val="5"/>
        </w:numPr>
        <w:rPr>
          <w:sz w:val="24"/>
          <w:szCs w:val="24"/>
        </w:rPr>
      </w:pPr>
      <w:r w:rsidRPr="00CB580B">
        <w:rPr>
          <w:sz w:val="24"/>
          <w:szCs w:val="24"/>
        </w:rPr>
        <w:t xml:space="preserve">értékelés: önértékelés (összefoglaló készítése a tanítási gyakorlat tapasztalatairól, a munka értékelése a továbblépés lehetőségeinek felvázolásával); </w:t>
      </w:r>
    </w:p>
    <w:p w14:paraId="1566CA12" w14:textId="77777777" w:rsidR="00CB580B" w:rsidRPr="00CB580B" w:rsidRDefault="00CB580B" w:rsidP="00CB580B">
      <w:pPr>
        <w:numPr>
          <w:ilvl w:val="0"/>
          <w:numId w:val="5"/>
        </w:numPr>
        <w:rPr>
          <w:sz w:val="24"/>
          <w:szCs w:val="24"/>
        </w:rPr>
      </w:pPr>
      <w:r w:rsidRPr="00CB580B">
        <w:rPr>
          <w:sz w:val="24"/>
          <w:szCs w:val="24"/>
        </w:rPr>
        <w:t>a gyakorlathoz kapcsolódó kötelező dokumentumok elkészítése: tanítási ütemterv, hospitálási naplók, tematikus és óratervek, reflexiók és egyéb, az egyetemi szakmódszertan oktatók által megkövetelt dokumentumok elkészítése. Mindezek részét képezik a tanárjelölt portfóliójának.</w:t>
      </w:r>
    </w:p>
    <w:p w14:paraId="2362D4E8" w14:textId="77777777" w:rsidR="008565F1" w:rsidRDefault="008565F1">
      <w:pPr>
        <w:rPr>
          <w:sz w:val="24"/>
          <w:szCs w:val="24"/>
        </w:rPr>
      </w:pPr>
    </w:p>
    <w:p w14:paraId="218E7CE2" w14:textId="77777777" w:rsidR="00CB580B" w:rsidRDefault="00CB580B">
      <w:pPr>
        <w:rPr>
          <w:sz w:val="24"/>
          <w:szCs w:val="24"/>
        </w:rPr>
      </w:pPr>
      <w:r>
        <w:rPr>
          <w:sz w:val="24"/>
          <w:szCs w:val="24"/>
        </w:rPr>
        <w:t>C) Egyéni összefüggő szakmai gyakorlat</w:t>
      </w:r>
    </w:p>
    <w:p w14:paraId="7259B135" w14:textId="77777777" w:rsidR="00CB580B" w:rsidRPr="00CB580B" w:rsidRDefault="00CB580B" w:rsidP="00CB580B">
      <w:pPr>
        <w:rPr>
          <w:sz w:val="24"/>
          <w:szCs w:val="24"/>
        </w:rPr>
      </w:pPr>
      <w:r w:rsidRPr="00CB580B">
        <w:rPr>
          <w:sz w:val="24"/>
          <w:szCs w:val="24"/>
        </w:rPr>
        <w:t>Az egyéni szakmai gyakorlat a tanárképzés záró eleme. Az egyetemi tanulmányok utolsó évében, közoktatási intézményben, erre felkért mentortanár, mentortanárok és egyetemi tanárképző szakember (szakmódszertan oktató) folyamatos irányítása, támogatása mellett végzett szakmai gyakorlat.</w:t>
      </w:r>
      <w:r>
        <w:rPr>
          <w:sz w:val="24"/>
          <w:szCs w:val="24"/>
        </w:rPr>
        <w:t xml:space="preserve"> </w:t>
      </w:r>
      <w:r w:rsidRPr="00CB580B">
        <w:rPr>
          <w:sz w:val="24"/>
          <w:szCs w:val="24"/>
        </w:rPr>
        <w:t xml:space="preserve">A gyakorlatot végző tanárjelölt mentori segítséggel, de már teljes szakmai felelősséggel végzi tanári munkáját. A gyakorlat alatt mindazokat a kompetenciákat gyakorolja, amelyek </w:t>
      </w:r>
      <w:proofErr w:type="spellStart"/>
      <w:r w:rsidRPr="00CB580B">
        <w:rPr>
          <w:sz w:val="24"/>
          <w:szCs w:val="24"/>
        </w:rPr>
        <w:t>fontosak</w:t>
      </w:r>
      <w:proofErr w:type="spellEnd"/>
      <w:r w:rsidRPr="00CB580B">
        <w:rPr>
          <w:sz w:val="24"/>
          <w:szCs w:val="24"/>
        </w:rPr>
        <w:t xml:space="preserve"> a tanárrá válás folyamatában, és kialakíthatja saját „személyes” pedagógiai szemléletét és gyakorlatát. </w:t>
      </w:r>
    </w:p>
    <w:p w14:paraId="75F0268D" w14:textId="77777777" w:rsidR="00CB580B" w:rsidRPr="00CB580B" w:rsidRDefault="00ED0D03" w:rsidP="00CB580B">
      <w:pPr>
        <w:rPr>
          <w:sz w:val="24"/>
          <w:szCs w:val="24"/>
        </w:rPr>
      </w:pPr>
      <w:r>
        <w:rPr>
          <w:bCs/>
          <w:sz w:val="24"/>
          <w:szCs w:val="24"/>
        </w:rPr>
        <w:lastRenderedPageBreak/>
        <w:t>A feladatok részletezve, szaktárgytanítás</w:t>
      </w:r>
    </w:p>
    <w:p w14:paraId="1903E96F" w14:textId="77777777" w:rsidR="00CB580B" w:rsidRPr="00CB580B" w:rsidRDefault="00CB580B" w:rsidP="00CB580B">
      <w:pPr>
        <w:numPr>
          <w:ilvl w:val="0"/>
          <w:numId w:val="6"/>
        </w:numPr>
        <w:rPr>
          <w:sz w:val="24"/>
          <w:szCs w:val="24"/>
        </w:rPr>
      </w:pPr>
      <w:r w:rsidRPr="00CB580B">
        <w:rPr>
          <w:sz w:val="24"/>
          <w:szCs w:val="24"/>
        </w:rPr>
        <w:t xml:space="preserve">hospitálás a gyakorlatvezető mentor óráin és más szakórákon, </w:t>
      </w:r>
    </w:p>
    <w:p w14:paraId="461F04B1" w14:textId="77777777" w:rsidR="00CB580B" w:rsidRPr="00CB580B" w:rsidRDefault="00CB580B" w:rsidP="00CB580B">
      <w:pPr>
        <w:numPr>
          <w:ilvl w:val="0"/>
          <w:numId w:val="6"/>
        </w:numPr>
        <w:rPr>
          <w:sz w:val="24"/>
          <w:szCs w:val="24"/>
        </w:rPr>
      </w:pPr>
      <w:r w:rsidRPr="00CB580B">
        <w:rPr>
          <w:sz w:val="24"/>
          <w:szCs w:val="24"/>
        </w:rPr>
        <w:t xml:space="preserve">szakképzettségenként heti 2-5 óra tanítás/foglalkozás, </w:t>
      </w:r>
    </w:p>
    <w:p w14:paraId="2F03CB13" w14:textId="77777777" w:rsidR="00CB580B" w:rsidRPr="00CB580B" w:rsidRDefault="00CB580B" w:rsidP="00CB580B">
      <w:pPr>
        <w:numPr>
          <w:ilvl w:val="0"/>
          <w:numId w:val="6"/>
        </w:numPr>
        <w:rPr>
          <w:sz w:val="24"/>
          <w:szCs w:val="24"/>
        </w:rPr>
      </w:pPr>
      <w:r w:rsidRPr="00CB580B">
        <w:rPr>
          <w:sz w:val="24"/>
          <w:szCs w:val="24"/>
        </w:rPr>
        <w:t xml:space="preserve">felkészülés az órákra, az órákat követő önelemzést-önértékelés, </w:t>
      </w:r>
    </w:p>
    <w:p w14:paraId="3F926A66" w14:textId="77777777" w:rsidR="00CB580B" w:rsidRPr="00CB580B" w:rsidRDefault="00CB580B" w:rsidP="00CB580B">
      <w:pPr>
        <w:numPr>
          <w:ilvl w:val="0"/>
          <w:numId w:val="6"/>
        </w:numPr>
        <w:rPr>
          <w:sz w:val="24"/>
          <w:szCs w:val="24"/>
        </w:rPr>
      </w:pPr>
      <w:r w:rsidRPr="00CB580B">
        <w:rPr>
          <w:sz w:val="24"/>
          <w:szCs w:val="24"/>
        </w:rPr>
        <w:t xml:space="preserve">a hallgató szükségleteinek megfelelő gyakorlatvezető mentori megbeszélés (minimum 5 alkalommal), </w:t>
      </w:r>
    </w:p>
    <w:p w14:paraId="6F08A45E" w14:textId="77777777" w:rsidR="00CB580B" w:rsidRPr="00CB580B" w:rsidRDefault="00CB580B" w:rsidP="00CB580B">
      <w:pPr>
        <w:numPr>
          <w:ilvl w:val="0"/>
          <w:numId w:val="6"/>
        </w:numPr>
        <w:rPr>
          <w:sz w:val="24"/>
          <w:szCs w:val="24"/>
        </w:rPr>
      </w:pPr>
      <w:r w:rsidRPr="00CB580B">
        <w:rPr>
          <w:sz w:val="24"/>
          <w:szCs w:val="24"/>
        </w:rPr>
        <w:t xml:space="preserve">tanítási órán kívüli, de a szaktárgy tanításához szorosan kapcsolódó iskolai feladatok ellátása (tehetséggondozás, felzárkóztatás; szakköri jellegű, ill. fakultatív foglalkozások hospitálása és levezetése; korrepetálás, szakköri tevékenységben való részvétel, projektmunka segítése stb.), </w:t>
      </w:r>
    </w:p>
    <w:p w14:paraId="399697C5" w14:textId="77777777" w:rsidR="00CB580B" w:rsidRPr="00CB580B" w:rsidRDefault="00CB580B" w:rsidP="00CB580B">
      <w:pPr>
        <w:numPr>
          <w:ilvl w:val="0"/>
          <w:numId w:val="6"/>
        </w:numPr>
        <w:rPr>
          <w:sz w:val="24"/>
          <w:szCs w:val="24"/>
        </w:rPr>
      </w:pPr>
      <w:r w:rsidRPr="00CB580B">
        <w:rPr>
          <w:sz w:val="24"/>
          <w:szCs w:val="24"/>
        </w:rPr>
        <w:t xml:space="preserve">a szaktárgyi oktatómunkát segítő pedagógiai tevékenységek és szolgáltatások rendszerének megismerése (pl. ellenőrző feladatok összeállítása, szemléltető anyagok gyűjtése, internetes források </w:t>
      </w:r>
      <w:proofErr w:type="gramStart"/>
      <w:r w:rsidRPr="00CB580B">
        <w:rPr>
          <w:sz w:val="24"/>
          <w:szCs w:val="24"/>
        </w:rPr>
        <w:t>feltárása,</w:t>
      </w:r>
      <w:proofErr w:type="gramEnd"/>
      <w:r w:rsidRPr="00CB580B">
        <w:rPr>
          <w:sz w:val="24"/>
          <w:szCs w:val="24"/>
        </w:rPr>
        <w:t xml:space="preserve"> stb.) </w:t>
      </w:r>
    </w:p>
    <w:p w14:paraId="61493083" w14:textId="77777777" w:rsidR="00CB580B" w:rsidRPr="00CB580B" w:rsidRDefault="00ED0D03" w:rsidP="00CB580B">
      <w:pPr>
        <w:rPr>
          <w:sz w:val="24"/>
          <w:szCs w:val="24"/>
        </w:rPr>
      </w:pPr>
      <w:r>
        <w:rPr>
          <w:bCs/>
          <w:sz w:val="24"/>
          <w:szCs w:val="24"/>
        </w:rPr>
        <w:t>P</w:t>
      </w:r>
      <w:r w:rsidR="00CB580B" w:rsidRPr="00CB580B">
        <w:rPr>
          <w:bCs/>
          <w:sz w:val="24"/>
          <w:szCs w:val="24"/>
        </w:rPr>
        <w:t xml:space="preserve">edagógiai, nevelési alaptevékenységek: </w:t>
      </w:r>
    </w:p>
    <w:p w14:paraId="4FD70A86" w14:textId="77777777" w:rsidR="00CB580B" w:rsidRPr="00CB580B" w:rsidRDefault="00CB580B" w:rsidP="00CB580B">
      <w:pPr>
        <w:numPr>
          <w:ilvl w:val="0"/>
          <w:numId w:val="7"/>
        </w:numPr>
        <w:rPr>
          <w:sz w:val="24"/>
          <w:szCs w:val="24"/>
        </w:rPr>
      </w:pPr>
      <w:r w:rsidRPr="00CB580B">
        <w:rPr>
          <w:sz w:val="24"/>
          <w:szCs w:val="24"/>
        </w:rPr>
        <w:t xml:space="preserve">aktív részvétel az osztályfőnök munkájában, </w:t>
      </w:r>
    </w:p>
    <w:p w14:paraId="07BB96F7" w14:textId="77777777" w:rsidR="00CB580B" w:rsidRPr="00CB580B" w:rsidRDefault="00CB580B" w:rsidP="00CB580B">
      <w:pPr>
        <w:numPr>
          <w:ilvl w:val="0"/>
          <w:numId w:val="7"/>
        </w:numPr>
        <w:rPr>
          <w:sz w:val="24"/>
          <w:szCs w:val="24"/>
        </w:rPr>
      </w:pPr>
      <w:r w:rsidRPr="00CB580B">
        <w:rPr>
          <w:sz w:val="24"/>
          <w:szCs w:val="24"/>
        </w:rPr>
        <w:t xml:space="preserve">hospitálás nem szaktárgyi órán, </w:t>
      </w:r>
    </w:p>
    <w:p w14:paraId="429B44DE" w14:textId="77777777" w:rsidR="00CB580B" w:rsidRPr="00CB580B" w:rsidRDefault="00CB580B" w:rsidP="00CB580B">
      <w:pPr>
        <w:numPr>
          <w:ilvl w:val="0"/>
          <w:numId w:val="7"/>
        </w:numPr>
        <w:rPr>
          <w:sz w:val="24"/>
          <w:szCs w:val="24"/>
        </w:rPr>
      </w:pPr>
      <w:r w:rsidRPr="00CB580B">
        <w:rPr>
          <w:sz w:val="24"/>
          <w:szCs w:val="24"/>
        </w:rPr>
        <w:t xml:space="preserve">iskolai rendezvényen való részvétel, közreműködés a szervezésben, </w:t>
      </w:r>
    </w:p>
    <w:p w14:paraId="59ADC8E5" w14:textId="77777777" w:rsidR="00CB580B" w:rsidRPr="00CB580B" w:rsidRDefault="00CB580B" w:rsidP="00CB580B">
      <w:pPr>
        <w:numPr>
          <w:ilvl w:val="0"/>
          <w:numId w:val="7"/>
        </w:numPr>
        <w:rPr>
          <w:sz w:val="24"/>
          <w:szCs w:val="24"/>
        </w:rPr>
      </w:pPr>
      <w:r w:rsidRPr="00CB580B">
        <w:rPr>
          <w:sz w:val="24"/>
          <w:szCs w:val="24"/>
        </w:rPr>
        <w:t xml:space="preserve">egy-egy tanuló életútjának, családi hátterének, iskolai pályájának mélyebb megismerése, </w:t>
      </w:r>
    </w:p>
    <w:p w14:paraId="7B00E7A2" w14:textId="77777777" w:rsidR="00CB580B" w:rsidRPr="00CB580B" w:rsidRDefault="00CB580B" w:rsidP="00CB580B">
      <w:pPr>
        <w:numPr>
          <w:ilvl w:val="0"/>
          <w:numId w:val="7"/>
        </w:numPr>
        <w:rPr>
          <w:sz w:val="24"/>
          <w:szCs w:val="24"/>
        </w:rPr>
      </w:pPr>
      <w:r w:rsidRPr="00CB580B">
        <w:rPr>
          <w:sz w:val="24"/>
          <w:szCs w:val="24"/>
        </w:rPr>
        <w:t xml:space="preserve">mérés és értékelés a gyakorlatban, </w:t>
      </w:r>
    </w:p>
    <w:p w14:paraId="6CC32803" w14:textId="77777777" w:rsidR="00CB580B" w:rsidRPr="00CB580B" w:rsidRDefault="00CB580B" w:rsidP="00CB580B">
      <w:pPr>
        <w:numPr>
          <w:ilvl w:val="0"/>
          <w:numId w:val="7"/>
        </w:numPr>
        <w:rPr>
          <w:sz w:val="24"/>
          <w:szCs w:val="24"/>
        </w:rPr>
      </w:pPr>
      <w:r w:rsidRPr="00CB580B">
        <w:rPr>
          <w:sz w:val="24"/>
          <w:szCs w:val="24"/>
        </w:rPr>
        <w:t xml:space="preserve">az ifjúságvédelem, drogprevenció, mentálhigiéné, iskolai </w:t>
      </w:r>
      <w:proofErr w:type="spellStart"/>
      <w:r w:rsidRPr="00CB580B">
        <w:rPr>
          <w:sz w:val="24"/>
          <w:szCs w:val="24"/>
        </w:rPr>
        <w:t>aggresszió</w:t>
      </w:r>
      <w:proofErr w:type="spellEnd"/>
      <w:r w:rsidRPr="00CB580B">
        <w:rPr>
          <w:sz w:val="24"/>
          <w:szCs w:val="24"/>
        </w:rPr>
        <w:t xml:space="preserve">, konfliktuskezelés helyi gyakorlatának megismerése és lehetőség szerint segítése, </w:t>
      </w:r>
    </w:p>
    <w:p w14:paraId="15E2E62A" w14:textId="77777777" w:rsidR="00CB580B" w:rsidRPr="00ED0D03" w:rsidRDefault="00CB580B" w:rsidP="00CB580B">
      <w:pPr>
        <w:numPr>
          <w:ilvl w:val="0"/>
          <w:numId w:val="7"/>
        </w:numPr>
        <w:rPr>
          <w:sz w:val="24"/>
          <w:szCs w:val="24"/>
        </w:rPr>
      </w:pPr>
      <w:r w:rsidRPr="00CB580B">
        <w:rPr>
          <w:sz w:val="24"/>
          <w:szCs w:val="24"/>
        </w:rPr>
        <w:t>sajátos nevelési igényű, hátrányos helyzetű tanulókkal, kisebbségi csoportokkal való bánásmód megismerése, a segítő attitűd, az empátia, tolerancia, előítéletes helyzetek megtapasztalása.</w:t>
      </w:r>
    </w:p>
    <w:p w14:paraId="3CA4A277" w14:textId="77777777" w:rsidR="00CB580B" w:rsidRPr="00CB580B" w:rsidRDefault="00CB580B" w:rsidP="00CB580B">
      <w:pPr>
        <w:rPr>
          <w:sz w:val="24"/>
          <w:szCs w:val="24"/>
        </w:rPr>
      </w:pPr>
      <w:r w:rsidRPr="00CB580B">
        <w:rPr>
          <w:bCs/>
          <w:sz w:val="24"/>
          <w:szCs w:val="24"/>
        </w:rPr>
        <w:t>Az iskola, mint szervezet és támo</w:t>
      </w:r>
      <w:r w:rsidR="00ED0D03">
        <w:rPr>
          <w:bCs/>
          <w:sz w:val="24"/>
          <w:szCs w:val="24"/>
        </w:rPr>
        <w:t>gató rendszereinek megismerése.</w:t>
      </w:r>
    </w:p>
    <w:p w14:paraId="12F97478" w14:textId="77777777" w:rsidR="00CB580B" w:rsidRPr="00CB580B" w:rsidRDefault="00CB580B" w:rsidP="00CB580B">
      <w:pPr>
        <w:rPr>
          <w:sz w:val="24"/>
          <w:szCs w:val="24"/>
        </w:rPr>
      </w:pPr>
    </w:p>
    <w:p w14:paraId="06F5CCC8" w14:textId="77777777" w:rsidR="00CB580B" w:rsidRDefault="00CB580B">
      <w:pPr>
        <w:rPr>
          <w:sz w:val="24"/>
          <w:szCs w:val="24"/>
        </w:rPr>
      </w:pPr>
    </w:p>
    <w:p w14:paraId="1EBDB614" w14:textId="1BFDC2B1" w:rsidR="00C36606" w:rsidRPr="00641B23" w:rsidRDefault="00D34D8A" w:rsidP="00641B23">
      <w:pPr>
        <w:pStyle w:val="Cmsor3"/>
        <w:rPr>
          <w:rFonts w:ascii="Times New Roman" w:hAnsi="Times New Roman" w:cs="Times New Roman"/>
          <w:b/>
          <w:color w:val="000000" w:themeColor="text1"/>
        </w:rPr>
      </w:pPr>
      <w:bookmarkStart w:id="20" w:name="_Toc179548962"/>
      <w:r w:rsidRPr="00641B23">
        <w:rPr>
          <w:rFonts w:ascii="Times New Roman" w:hAnsi="Times New Roman" w:cs="Times New Roman"/>
          <w:b/>
          <w:color w:val="000000" w:themeColor="text1"/>
        </w:rPr>
        <w:t xml:space="preserve">2.2.3, </w:t>
      </w:r>
      <w:proofErr w:type="spellStart"/>
      <w:r w:rsidR="00C36606" w:rsidRPr="00641B23">
        <w:rPr>
          <w:rFonts w:ascii="Times New Roman" w:hAnsi="Times New Roman" w:cs="Times New Roman"/>
          <w:b/>
          <w:color w:val="000000" w:themeColor="text1"/>
        </w:rPr>
        <w:t>Katekéta</w:t>
      </w:r>
      <w:proofErr w:type="spellEnd"/>
      <w:r w:rsidR="00641B23" w:rsidRPr="00641B23">
        <w:rPr>
          <w:rFonts w:ascii="Times New Roman" w:hAnsi="Times New Roman" w:cs="Times New Roman"/>
          <w:b/>
          <w:color w:val="000000" w:themeColor="text1"/>
        </w:rPr>
        <w:t>-</w:t>
      </w:r>
      <w:r w:rsidR="00641B23" w:rsidRPr="00641B23">
        <w:rPr>
          <w:rStyle w:val="Jegyzethivatkozs"/>
          <w:rFonts w:ascii="Times New Roman" w:hAnsi="Times New Roman" w:cs="Times New Roman"/>
          <w:b/>
          <w:color w:val="000000" w:themeColor="text1"/>
          <w:sz w:val="24"/>
          <w:szCs w:val="24"/>
        </w:rPr>
        <w:t xml:space="preserve"> lelkipásztori munkatárs</w:t>
      </w:r>
      <w:bookmarkEnd w:id="20"/>
    </w:p>
    <w:p w14:paraId="6EFED130" w14:textId="1F3E01B8" w:rsidR="008F0475" w:rsidRPr="008F0475" w:rsidRDefault="008F0475" w:rsidP="008F0475">
      <w:pPr>
        <w:tabs>
          <w:tab w:val="clear" w:pos="510"/>
        </w:tabs>
        <w:ind w:hanging="3"/>
        <w:rPr>
          <w:sz w:val="22"/>
          <w:szCs w:val="24"/>
        </w:rPr>
      </w:pPr>
      <w:r w:rsidRPr="008F0475">
        <w:rPr>
          <w:sz w:val="22"/>
          <w:szCs w:val="24"/>
        </w:rPr>
        <w:t xml:space="preserve">Az </w:t>
      </w:r>
      <w:r w:rsidR="005A027F">
        <w:rPr>
          <w:sz w:val="22"/>
          <w:szCs w:val="24"/>
        </w:rPr>
        <w:t>„</w:t>
      </w:r>
      <w:r w:rsidRPr="008F0475">
        <w:rPr>
          <w:sz w:val="22"/>
          <w:szCs w:val="24"/>
        </w:rPr>
        <w:t>Iskolai vagy plébániai pedagógiai gyakorlat</w:t>
      </w:r>
      <w:r w:rsidR="005A027F">
        <w:rPr>
          <w:sz w:val="22"/>
          <w:szCs w:val="24"/>
        </w:rPr>
        <w:t>”</w:t>
      </w:r>
      <w:r w:rsidRPr="008F0475">
        <w:rPr>
          <w:sz w:val="22"/>
          <w:szCs w:val="24"/>
        </w:rPr>
        <w:t xml:space="preserve"> című tárgy a kötelező mintatantervcsoport egy 5 kredites, félé</w:t>
      </w:r>
      <w:r w:rsidR="003A1529" w:rsidRPr="003A1529">
        <w:rPr>
          <w:sz w:val="22"/>
          <w:szCs w:val="24"/>
        </w:rPr>
        <w:t>vi</w:t>
      </w:r>
      <w:r w:rsidRPr="008F0475">
        <w:rPr>
          <w:sz w:val="22"/>
          <w:szCs w:val="24"/>
        </w:rPr>
        <w:t xml:space="preserve"> 10 órás tárgya.</w:t>
      </w:r>
    </w:p>
    <w:p w14:paraId="40AC19EB" w14:textId="77777777" w:rsidR="008F0475" w:rsidRPr="008F0475" w:rsidRDefault="008F0475" w:rsidP="008F0475">
      <w:pPr>
        <w:tabs>
          <w:tab w:val="clear" w:pos="510"/>
        </w:tabs>
        <w:ind w:hanging="3"/>
        <w:rPr>
          <w:sz w:val="22"/>
          <w:szCs w:val="24"/>
        </w:rPr>
      </w:pPr>
      <w:r w:rsidRPr="008F0475">
        <w:rPr>
          <w:sz w:val="22"/>
          <w:szCs w:val="24"/>
        </w:rPr>
        <w:t>A képzéssel párhuzamosan, iskolában vagy plébánián hitoktató (vezetőtanár) irányításával végzett pedagógiai és önálló tanítási gyakorlat. A tanulók nevelésével, oktatásával és az adott tanárszakhoz tartozó szaktárgyakkal kapcsol</w:t>
      </w:r>
      <w:r w:rsidR="00CD4454">
        <w:rPr>
          <w:sz w:val="22"/>
          <w:szCs w:val="24"/>
        </w:rPr>
        <w:t>atos tanári kompetenciák hittan</w:t>
      </w:r>
      <w:r w:rsidRPr="008F0475">
        <w:rPr>
          <w:sz w:val="22"/>
          <w:szCs w:val="24"/>
        </w:rPr>
        <w:t>órákon, foglalkozásokon történő megfigyelése, elemzése, fejlesztése</w:t>
      </w:r>
      <w:r w:rsidR="00CD4454">
        <w:rPr>
          <w:sz w:val="22"/>
          <w:szCs w:val="24"/>
        </w:rPr>
        <w:t>,</w:t>
      </w:r>
      <w:r w:rsidRPr="008F0475">
        <w:rPr>
          <w:sz w:val="22"/>
          <w:szCs w:val="24"/>
        </w:rPr>
        <w:t xml:space="preserve"> 10 óra hospitálás, majd óratartás.</w:t>
      </w:r>
    </w:p>
    <w:p w14:paraId="256B3366" w14:textId="77777777" w:rsidR="008F0475" w:rsidRPr="008F0475" w:rsidRDefault="008F0475" w:rsidP="008F0475">
      <w:pPr>
        <w:tabs>
          <w:tab w:val="clear" w:pos="510"/>
        </w:tabs>
        <w:ind w:hanging="3"/>
        <w:rPr>
          <w:sz w:val="22"/>
          <w:szCs w:val="24"/>
          <w:highlight w:val="yellow"/>
        </w:rPr>
      </w:pPr>
      <w:r w:rsidRPr="008F0475">
        <w:rPr>
          <w:sz w:val="22"/>
          <w:szCs w:val="24"/>
        </w:rPr>
        <w:t>A gyakorlatban fejlesztendő kompetenciák: Képesség a tanuló személyiségének fejlesztésére, az egyenlő bánásmód érvényesítésére. Képesség a tanulói csoportok, közösségek alakulásának segítésére, fejlesztésére. A szaktárgyi és szakmódszertani tudás megfelelő alkalmazása. Képesség a pedagógiai folyamat tervezésére. Képesség a tanulási folyamatok támogatására, szervezésére és irányítására, valamint a pedagógiai folyamatok és a tanulók értékelésére.</w:t>
      </w:r>
    </w:p>
    <w:p w14:paraId="1C9FA088" w14:textId="77777777" w:rsidR="003F73BC" w:rsidRDefault="003F73BC">
      <w:pPr>
        <w:rPr>
          <w:sz w:val="24"/>
          <w:szCs w:val="24"/>
        </w:rPr>
      </w:pPr>
    </w:p>
    <w:p w14:paraId="32DE3808" w14:textId="77777777" w:rsidR="008565F1" w:rsidRDefault="008565F1">
      <w:pPr>
        <w:rPr>
          <w:sz w:val="24"/>
          <w:szCs w:val="24"/>
        </w:rPr>
      </w:pPr>
    </w:p>
    <w:p w14:paraId="12184E58" w14:textId="77777777" w:rsidR="00911B50" w:rsidRPr="00372A8B" w:rsidRDefault="00D34D8A" w:rsidP="008565F1">
      <w:pPr>
        <w:pStyle w:val="Cmsor3"/>
        <w:rPr>
          <w:rFonts w:ascii="Times New Roman" w:hAnsi="Times New Roman" w:cs="Times New Roman"/>
          <w:b/>
          <w:color w:val="auto"/>
        </w:rPr>
      </w:pPr>
      <w:bookmarkStart w:id="21" w:name="_Toc179548963"/>
      <w:r w:rsidRPr="00372A8B">
        <w:rPr>
          <w:rFonts w:ascii="Times New Roman" w:hAnsi="Times New Roman" w:cs="Times New Roman"/>
          <w:b/>
          <w:color w:val="auto"/>
        </w:rPr>
        <w:t xml:space="preserve">2.2.4, </w:t>
      </w:r>
      <w:r w:rsidR="00C36606" w:rsidRPr="00372A8B">
        <w:rPr>
          <w:rFonts w:ascii="Times New Roman" w:hAnsi="Times New Roman" w:cs="Times New Roman"/>
          <w:b/>
          <w:color w:val="auto"/>
        </w:rPr>
        <w:t>Katolikus közösségszervező képzés</w:t>
      </w:r>
      <w:bookmarkEnd w:id="21"/>
    </w:p>
    <w:p w14:paraId="49824BBA" w14:textId="77777777" w:rsidR="008F0475" w:rsidRPr="008F0475" w:rsidRDefault="008F0475" w:rsidP="008F0475">
      <w:pPr>
        <w:rPr>
          <w:sz w:val="24"/>
          <w:szCs w:val="24"/>
        </w:rPr>
      </w:pPr>
      <w:r w:rsidRPr="008F0475">
        <w:rPr>
          <w:sz w:val="24"/>
          <w:szCs w:val="24"/>
        </w:rPr>
        <w:t>A szak hallgatóinak évközi gyakorlatot és nyári gyakorlatot is teljesíteniük kell. A gyakorlatok legfontosabb részletei a következők:</w:t>
      </w:r>
    </w:p>
    <w:p w14:paraId="269FFC88" w14:textId="77777777" w:rsidR="008F0475" w:rsidRDefault="008F0475" w:rsidP="008F0475">
      <w:pPr>
        <w:rPr>
          <w:b/>
          <w:sz w:val="24"/>
          <w:szCs w:val="24"/>
          <w:u w:val="single"/>
        </w:rPr>
      </w:pPr>
      <w:r w:rsidRPr="008F0475">
        <w:rPr>
          <w:b/>
          <w:sz w:val="24"/>
          <w:szCs w:val="24"/>
          <w:u w:val="single"/>
        </w:rPr>
        <w:t>Évközi gyakorlat:</w:t>
      </w:r>
    </w:p>
    <w:p w14:paraId="766D3C12" w14:textId="77777777" w:rsidR="0020484E" w:rsidRDefault="001F397D" w:rsidP="008F0475">
      <w:pPr>
        <w:rPr>
          <w:sz w:val="24"/>
          <w:szCs w:val="24"/>
        </w:rPr>
      </w:pPr>
      <w:r w:rsidRPr="00D663EA">
        <w:rPr>
          <w:sz w:val="24"/>
          <w:szCs w:val="24"/>
        </w:rPr>
        <w:t>A gyakorlat megszervezését a hallgatóknak egyénileg kell megoldaniuk</w:t>
      </w:r>
      <w:r w:rsidR="0020484E">
        <w:rPr>
          <w:sz w:val="24"/>
          <w:szCs w:val="24"/>
        </w:rPr>
        <w:t>.</w:t>
      </w:r>
    </w:p>
    <w:p w14:paraId="45A11CFC" w14:textId="36FFF631" w:rsidR="0020484E" w:rsidRDefault="008F0475" w:rsidP="008F0475">
      <w:pPr>
        <w:rPr>
          <w:sz w:val="24"/>
          <w:szCs w:val="24"/>
        </w:rPr>
      </w:pPr>
      <w:r w:rsidRPr="00D663EA">
        <w:rPr>
          <w:sz w:val="24"/>
          <w:szCs w:val="24"/>
        </w:rPr>
        <w:t>A gyakorlat időtartama min</w:t>
      </w:r>
      <w:r w:rsidR="00CD4454" w:rsidRPr="00D663EA">
        <w:rPr>
          <w:sz w:val="24"/>
          <w:szCs w:val="24"/>
        </w:rPr>
        <w:t>.</w:t>
      </w:r>
      <w:r w:rsidRPr="00D663EA">
        <w:rPr>
          <w:sz w:val="24"/>
          <w:szCs w:val="24"/>
        </w:rPr>
        <w:t xml:space="preserve"> 5X2 óra</w:t>
      </w:r>
      <w:r w:rsidR="0020484E">
        <w:rPr>
          <w:sz w:val="24"/>
          <w:szCs w:val="24"/>
        </w:rPr>
        <w:t>.</w:t>
      </w:r>
    </w:p>
    <w:p w14:paraId="62A7BEB4" w14:textId="51036E82" w:rsidR="008F0475" w:rsidRPr="00D663EA" w:rsidRDefault="0020484E" w:rsidP="008F0475">
      <w:pPr>
        <w:rPr>
          <w:sz w:val="24"/>
          <w:szCs w:val="24"/>
        </w:rPr>
      </w:pPr>
      <w:r>
        <w:rPr>
          <w:sz w:val="24"/>
          <w:szCs w:val="24"/>
        </w:rPr>
        <w:t>A gyakorlat teljesítésére javasolt szervezetek:</w:t>
      </w:r>
    </w:p>
    <w:p w14:paraId="584BDC4D" w14:textId="77777777" w:rsidR="008F0475" w:rsidRPr="00D663EA" w:rsidRDefault="008F0475" w:rsidP="008F0475">
      <w:pPr>
        <w:rPr>
          <w:sz w:val="24"/>
          <w:szCs w:val="24"/>
        </w:rPr>
      </w:pPr>
      <w:r w:rsidRPr="00D663EA">
        <w:rPr>
          <w:sz w:val="24"/>
          <w:szCs w:val="24"/>
        </w:rPr>
        <w:t>- Magyar Katolikus Rádió</w:t>
      </w:r>
    </w:p>
    <w:p w14:paraId="714F58CD" w14:textId="77777777" w:rsidR="008F0475" w:rsidRPr="00D663EA" w:rsidRDefault="008F0475" w:rsidP="008F0475">
      <w:pPr>
        <w:rPr>
          <w:sz w:val="24"/>
          <w:szCs w:val="24"/>
        </w:rPr>
      </w:pPr>
      <w:r w:rsidRPr="00D663EA">
        <w:rPr>
          <w:sz w:val="24"/>
          <w:szCs w:val="24"/>
        </w:rPr>
        <w:t>- Újlaki Plébánia, plébániai feladatok, lelki programok szervezése</w:t>
      </w:r>
    </w:p>
    <w:p w14:paraId="28386A38" w14:textId="45009455" w:rsidR="008F0475" w:rsidRPr="00D663EA" w:rsidRDefault="001F397D" w:rsidP="001F397D">
      <w:pPr>
        <w:rPr>
          <w:sz w:val="24"/>
          <w:szCs w:val="24"/>
        </w:rPr>
      </w:pPr>
      <w:r w:rsidRPr="00D663EA">
        <w:rPr>
          <w:sz w:val="24"/>
          <w:szCs w:val="24"/>
        </w:rPr>
        <w:lastRenderedPageBreak/>
        <w:t>-</w:t>
      </w:r>
      <w:r w:rsidR="00C76073" w:rsidRPr="00D663EA">
        <w:rPr>
          <w:sz w:val="24"/>
          <w:szCs w:val="24"/>
        </w:rPr>
        <w:t xml:space="preserve"> </w:t>
      </w:r>
      <w:r w:rsidR="008F0475" w:rsidRPr="00D663EA">
        <w:rPr>
          <w:sz w:val="24"/>
          <w:szCs w:val="24"/>
        </w:rPr>
        <w:t>Katolikus Ifjúsági Mozgalom (KIM)</w:t>
      </w:r>
    </w:p>
    <w:p w14:paraId="174FA2BD" w14:textId="4247697B" w:rsidR="008F0475" w:rsidRPr="00D663EA" w:rsidRDefault="001F397D" w:rsidP="001F397D">
      <w:pPr>
        <w:rPr>
          <w:sz w:val="24"/>
          <w:szCs w:val="24"/>
        </w:rPr>
      </w:pPr>
      <w:r w:rsidRPr="00D663EA">
        <w:rPr>
          <w:sz w:val="24"/>
          <w:szCs w:val="24"/>
        </w:rPr>
        <w:t>-</w:t>
      </w:r>
      <w:r w:rsidR="00C76073" w:rsidRPr="00D663EA">
        <w:rPr>
          <w:sz w:val="24"/>
          <w:szCs w:val="24"/>
        </w:rPr>
        <w:t xml:space="preserve"> </w:t>
      </w:r>
      <w:r w:rsidR="008F0475" w:rsidRPr="00D663EA">
        <w:rPr>
          <w:sz w:val="24"/>
          <w:szCs w:val="24"/>
        </w:rPr>
        <w:t>Regnum Marianum</w:t>
      </w:r>
    </w:p>
    <w:p w14:paraId="6522EF92" w14:textId="48A65D0A" w:rsidR="008F0475" w:rsidRPr="00D663EA" w:rsidRDefault="001F397D" w:rsidP="001F397D">
      <w:pPr>
        <w:rPr>
          <w:sz w:val="24"/>
          <w:szCs w:val="24"/>
        </w:rPr>
      </w:pPr>
      <w:r w:rsidRPr="00D663EA">
        <w:rPr>
          <w:sz w:val="24"/>
          <w:szCs w:val="24"/>
        </w:rPr>
        <w:t>-</w:t>
      </w:r>
      <w:r w:rsidR="00C76073" w:rsidRPr="00D663EA">
        <w:rPr>
          <w:sz w:val="24"/>
          <w:szCs w:val="24"/>
        </w:rPr>
        <w:t xml:space="preserve"> </w:t>
      </w:r>
      <w:r w:rsidR="008F0475" w:rsidRPr="00D663EA">
        <w:rPr>
          <w:sz w:val="24"/>
          <w:szCs w:val="24"/>
        </w:rPr>
        <w:t xml:space="preserve">Magyar </w:t>
      </w:r>
      <w:proofErr w:type="spellStart"/>
      <w:r w:rsidR="008F0475" w:rsidRPr="00D663EA">
        <w:rPr>
          <w:sz w:val="24"/>
          <w:szCs w:val="24"/>
        </w:rPr>
        <w:t>Schönsta</w:t>
      </w:r>
      <w:r w:rsidR="003A1529" w:rsidRPr="00D663EA">
        <w:rPr>
          <w:sz w:val="24"/>
          <w:szCs w:val="24"/>
        </w:rPr>
        <w:t>t</w:t>
      </w:r>
      <w:r w:rsidR="008F0475" w:rsidRPr="00D663EA">
        <w:rPr>
          <w:sz w:val="24"/>
          <w:szCs w:val="24"/>
        </w:rPr>
        <w:t>t</w:t>
      </w:r>
      <w:proofErr w:type="spellEnd"/>
      <w:r w:rsidR="008F0475" w:rsidRPr="00D663EA">
        <w:rPr>
          <w:sz w:val="24"/>
          <w:szCs w:val="24"/>
        </w:rPr>
        <w:t xml:space="preserve"> Család</w:t>
      </w:r>
    </w:p>
    <w:p w14:paraId="084D95C0" w14:textId="314C1BCE" w:rsidR="008F0475" w:rsidRPr="00D663EA" w:rsidRDefault="001F397D" w:rsidP="001F397D">
      <w:pPr>
        <w:rPr>
          <w:sz w:val="24"/>
          <w:szCs w:val="24"/>
        </w:rPr>
      </w:pPr>
      <w:r w:rsidRPr="00D663EA">
        <w:rPr>
          <w:sz w:val="24"/>
          <w:szCs w:val="24"/>
        </w:rPr>
        <w:t>-</w:t>
      </w:r>
      <w:r w:rsidR="00C76073" w:rsidRPr="00D663EA">
        <w:rPr>
          <w:sz w:val="24"/>
          <w:szCs w:val="24"/>
        </w:rPr>
        <w:t xml:space="preserve"> </w:t>
      </w:r>
      <w:r w:rsidR="008F0475" w:rsidRPr="00D663EA">
        <w:rPr>
          <w:sz w:val="24"/>
          <w:szCs w:val="24"/>
        </w:rPr>
        <w:t>Hit és Fény Közösség</w:t>
      </w:r>
    </w:p>
    <w:p w14:paraId="237694D5" w14:textId="4FD37923" w:rsidR="008F0475" w:rsidRPr="00D663EA" w:rsidRDefault="001F397D" w:rsidP="001F397D">
      <w:pPr>
        <w:rPr>
          <w:sz w:val="24"/>
          <w:szCs w:val="24"/>
        </w:rPr>
      </w:pPr>
      <w:r w:rsidRPr="00D663EA">
        <w:rPr>
          <w:sz w:val="24"/>
          <w:szCs w:val="24"/>
        </w:rPr>
        <w:t>-</w:t>
      </w:r>
      <w:r w:rsidR="00C76073" w:rsidRPr="00D663EA">
        <w:rPr>
          <w:sz w:val="24"/>
          <w:szCs w:val="24"/>
        </w:rPr>
        <w:t xml:space="preserve"> </w:t>
      </w:r>
      <w:r w:rsidR="008F0475" w:rsidRPr="00D663EA">
        <w:rPr>
          <w:sz w:val="24"/>
          <w:szCs w:val="24"/>
        </w:rPr>
        <w:t>Mécs Család Közösség</w:t>
      </w:r>
    </w:p>
    <w:p w14:paraId="17387E0E" w14:textId="7EDB229B" w:rsidR="008F0475" w:rsidRPr="00D663EA" w:rsidRDefault="001F397D" w:rsidP="001F397D">
      <w:pPr>
        <w:rPr>
          <w:sz w:val="24"/>
          <w:szCs w:val="24"/>
        </w:rPr>
      </w:pPr>
      <w:r w:rsidRPr="00D663EA">
        <w:rPr>
          <w:sz w:val="24"/>
          <w:szCs w:val="24"/>
        </w:rPr>
        <w:t>-</w:t>
      </w:r>
      <w:r w:rsidR="00C76073" w:rsidRPr="00D663EA">
        <w:rPr>
          <w:sz w:val="24"/>
          <w:szCs w:val="24"/>
        </w:rPr>
        <w:t xml:space="preserve"> </w:t>
      </w:r>
      <w:r w:rsidR="008F0475" w:rsidRPr="00D663EA">
        <w:rPr>
          <w:sz w:val="24"/>
          <w:szCs w:val="24"/>
        </w:rPr>
        <w:t>Pilisi Szentjánosbogár Régió</w:t>
      </w:r>
    </w:p>
    <w:p w14:paraId="6D48AE48" w14:textId="37CB8DEB" w:rsidR="008F0475" w:rsidRPr="00D663EA" w:rsidRDefault="001F397D" w:rsidP="001F397D">
      <w:pPr>
        <w:rPr>
          <w:sz w:val="24"/>
          <w:szCs w:val="24"/>
        </w:rPr>
      </w:pPr>
      <w:r w:rsidRPr="00D663EA">
        <w:rPr>
          <w:sz w:val="24"/>
          <w:szCs w:val="24"/>
        </w:rPr>
        <w:t>-</w:t>
      </w:r>
      <w:r w:rsidR="00C76073" w:rsidRPr="00D663EA">
        <w:rPr>
          <w:sz w:val="24"/>
          <w:szCs w:val="24"/>
        </w:rPr>
        <w:t xml:space="preserve"> </w:t>
      </w:r>
      <w:r w:rsidR="008F0475" w:rsidRPr="00D663EA">
        <w:rPr>
          <w:sz w:val="24"/>
          <w:szCs w:val="24"/>
        </w:rPr>
        <w:t>Táborkereszt Katolikus Cserkészek Közössége</w:t>
      </w:r>
    </w:p>
    <w:p w14:paraId="2B18B1F4" w14:textId="77777777" w:rsidR="001F397D" w:rsidRPr="00EE5EE5" w:rsidRDefault="001F397D" w:rsidP="001F397D">
      <w:pPr>
        <w:rPr>
          <w:color w:val="FF0000"/>
          <w:sz w:val="24"/>
          <w:szCs w:val="24"/>
        </w:rPr>
      </w:pPr>
    </w:p>
    <w:p w14:paraId="18530023" w14:textId="77777777" w:rsidR="008F0475" w:rsidRPr="001F397D" w:rsidRDefault="008F0475" w:rsidP="008F0475">
      <w:pPr>
        <w:rPr>
          <w:sz w:val="24"/>
          <w:szCs w:val="24"/>
        </w:rPr>
      </w:pPr>
      <w:r w:rsidRPr="001F397D">
        <w:rPr>
          <w:sz w:val="24"/>
          <w:szCs w:val="24"/>
        </w:rPr>
        <w:t>A megfelelő óraszámú részvételt a honlapon megtalálható formanyomtatványon kell igazolni. A tárgy teljesítéséhez a gyakorlatról 5-10 oldal terjedelmű beszámolót kell benyújtani a tárgy felelőséhez. Az érdemjegy kialakítása az adott helyszíni mentor értékelése és az írásbeli beszámoló alapján történik.</w:t>
      </w:r>
    </w:p>
    <w:p w14:paraId="4338FB7B" w14:textId="77777777" w:rsidR="008F0475" w:rsidRPr="008F0475" w:rsidRDefault="008F0475" w:rsidP="008F0475">
      <w:pPr>
        <w:rPr>
          <w:sz w:val="24"/>
          <w:szCs w:val="24"/>
        </w:rPr>
      </w:pPr>
    </w:p>
    <w:p w14:paraId="7C14836F" w14:textId="77777777" w:rsidR="008F0475" w:rsidRPr="008F0475" w:rsidRDefault="008F0475" w:rsidP="008F0475">
      <w:pPr>
        <w:rPr>
          <w:b/>
          <w:sz w:val="24"/>
          <w:szCs w:val="24"/>
          <w:u w:val="single"/>
        </w:rPr>
      </w:pPr>
      <w:r w:rsidRPr="008F0475">
        <w:rPr>
          <w:b/>
          <w:sz w:val="24"/>
          <w:szCs w:val="24"/>
          <w:u w:val="single"/>
        </w:rPr>
        <w:t>Nyári gyakorlat:</w:t>
      </w:r>
    </w:p>
    <w:p w14:paraId="62209519" w14:textId="77777777" w:rsidR="00945E0A" w:rsidRDefault="008F0475" w:rsidP="008F0475">
      <w:pPr>
        <w:rPr>
          <w:sz w:val="24"/>
          <w:szCs w:val="24"/>
        </w:rPr>
      </w:pPr>
      <w:r w:rsidRPr="008F0475">
        <w:rPr>
          <w:sz w:val="24"/>
          <w:szCs w:val="24"/>
        </w:rPr>
        <w:t>Két táborban segítőként való részvétell</w:t>
      </w:r>
      <w:r w:rsidR="00945E0A">
        <w:rPr>
          <w:sz w:val="24"/>
          <w:szCs w:val="24"/>
        </w:rPr>
        <w:t>el lehet a tárgyat teljesíteni.</w:t>
      </w:r>
    </w:p>
    <w:p w14:paraId="7B169DCC" w14:textId="77777777" w:rsidR="00945E0A" w:rsidRDefault="00945E0A" w:rsidP="008F0475">
      <w:pPr>
        <w:rPr>
          <w:sz w:val="24"/>
          <w:szCs w:val="24"/>
        </w:rPr>
      </w:pPr>
    </w:p>
    <w:p w14:paraId="790CFAA7" w14:textId="2D9FBDB4" w:rsidR="008F0475" w:rsidRPr="00E60F01" w:rsidRDefault="00945E0A" w:rsidP="008F0475">
      <w:pPr>
        <w:rPr>
          <w:strike/>
          <w:sz w:val="24"/>
          <w:szCs w:val="24"/>
        </w:rPr>
      </w:pPr>
      <w:r>
        <w:rPr>
          <w:sz w:val="24"/>
          <w:szCs w:val="24"/>
        </w:rPr>
        <w:t>E</w:t>
      </w:r>
      <w:r w:rsidR="008F0475" w:rsidRPr="008F0475">
        <w:rPr>
          <w:sz w:val="24"/>
          <w:szCs w:val="24"/>
        </w:rPr>
        <w:t xml:space="preserve">gyéni szervezésű – legalább öt nap, naponta 8 óra terjedelmű- gyakorlat is elfogadható előzetes egyeztetés szerint, az egyeztetést a Tanulmányi Osztályon keresztül lehet megtenni. A gyakorlaton való jelenlétet igazolni kell, a gyakorlatról 5-10 oldal terjedelmű írásbeli beszámolót szükséges leadni az igazoló lappal a </w:t>
      </w:r>
      <w:r w:rsidR="00E60F01">
        <w:rPr>
          <w:sz w:val="24"/>
          <w:szCs w:val="24"/>
        </w:rPr>
        <w:t>HTK Tanulmányi Osztályára</w:t>
      </w:r>
      <w:r w:rsidR="008F0475" w:rsidRPr="008F0475">
        <w:rPr>
          <w:sz w:val="24"/>
          <w:szCs w:val="24"/>
        </w:rPr>
        <w:t>.</w:t>
      </w:r>
    </w:p>
    <w:p w14:paraId="01F8E264" w14:textId="77777777" w:rsidR="008F0475" w:rsidRPr="008F0475" w:rsidRDefault="008F0475" w:rsidP="008F0475">
      <w:pPr>
        <w:rPr>
          <w:sz w:val="24"/>
          <w:szCs w:val="24"/>
        </w:rPr>
      </w:pPr>
      <w:r w:rsidRPr="008F0475">
        <w:rPr>
          <w:sz w:val="24"/>
          <w:szCs w:val="24"/>
        </w:rPr>
        <w:t>A nyári gyakorlatokon a hallgatók gyakorlatban betöltött szerepe erősíti őket abban, hogy hogyan tudnak kommunikálni a csoportban résztvevő gyerekekkel, s hogyan tudnak együttműködni más munkatársakkal, csoportvezetőkkel. Legfőbb feladatuk, hogy előmozdítsák a csoportba kovácsolódás folyamatát, hogy tartalmas programok készítsenek elő és vezényeljenek le, amelyeken keresztül a megszervezett táborok elérik valódi céljukat. Egy-egy tábor alkalmával a csoportokon belül nézeteltérések is adódhatnak, amelyeken nekik kell úrrá lenniük. Ezzel is hozzájárulnak a gyerekekben a keresztény, illetve katolikus szellemiség erősödéséhez és folyamatos ápolásához.</w:t>
      </w:r>
    </w:p>
    <w:p w14:paraId="4411C469" w14:textId="77777777" w:rsidR="008F0475" w:rsidRPr="008F0475" w:rsidRDefault="00CD4454" w:rsidP="008F0475">
      <w:pPr>
        <w:rPr>
          <w:sz w:val="24"/>
          <w:szCs w:val="24"/>
        </w:rPr>
      </w:pPr>
      <w:r>
        <w:rPr>
          <w:sz w:val="24"/>
          <w:szCs w:val="24"/>
        </w:rPr>
        <w:t>A</w:t>
      </w:r>
      <w:r w:rsidR="008F0475" w:rsidRPr="008F0475">
        <w:rPr>
          <w:sz w:val="24"/>
          <w:szCs w:val="24"/>
        </w:rPr>
        <w:t xml:space="preserve"> Katolikus Rádiónál zajló </w:t>
      </w:r>
      <w:r w:rsidRPr="008F0475">
        <w:rPr>
          <w:sz w:val="24"/>
          <w:szCs w:val="24"/>
        </w:rPr>
        <w:t xml:space="preserve">évközi </w:t>
      </w:r>
      <w:r w:rsidR="008F0475" w:rsidRPr="008F0475">
        <w:rPr>
          <w:sz w:val="24"/>
          <w:szCs w:val="24"/>
        </w:rPr>
        <w:t>gyakorlatokon a médiakommunikáció hátterét ismerik meg a hallgatók, illetve riportok előkészületi, háttérmunkáiban vehetnek részt. Plébániai vagy lelkiségi közösségeknél eltöltött gyakorlat esetében elsősorban kommunikációs képességeiket, csoportszervezési képességieket fejleszthetik a hallgatók. Kreativitásuk számára kihívást jelent a plébániai programok színesítése, előkészítése és levezénylése az illetéke plébánossal együttműködve és instrukcióit figyelembe véve.</w:t>
      </w:r>
    </w:p>
    <w:p w14:paraId="7CAD647D" w14:textId="3B9AA64E" w:rsidR="00372A8B" w:rsidRDefault="00945E0A" w:rsidP="00196690">
      <w:pPr>
        <w:jc w:val="left"/>
        <w:rPr>
          <w:sz w:val="24"/>
          <w:szCs w:val="28"/>
        </w:rPr>
      </w:pPr>
      <w:r>
        <w:rPr>
          <w:sz w:val="24"/>
          <w:szCs w:val="24"/>
        </w:rPr>
        <w:t>A gyakorlat részleteiről lásd</w:t>
      </w:r>
      <w:r w:rsidRPr="00945E0A">
        <w:rPr>
          <w:sz w:val="24"/>
          <w:szCs w:val="24"/>
        </w:rPr>
        <w:t xml:space="preserve">: </w:t>
      </w:r>
      <w:hyperlink r:id="rId26" w:history="1">
        <w:r w:rsidR="004978C4" w:rsidRPr="004E367D">
          <w:rPr>
            <w:rStyle w:val="Hiperhivatkozs"/>
            <w:sz w:val="24"/>
            <w:szCs w:val="28"/>
          </w:rPr>
          <w:t>https://htk.ppke.hu/storage/tinymce/uploads/Hallgatoinknak/Tajekoztatok/kksz_nyari_gyakorlat.pdf?u=1c1jJ/</w:t>
        </w:r>
      </w:hyperlink>
    </w:p>
    <w:p w14:paraId="541EF5E0" w14:textId="77777777" w:rsidR="004978C4" w:rsidRPr="004978C4" w:rsidRDefault="004978C4">
      <w:pPr>
        <w:rPr>
          <w:sz w:val="36"/>
          <w:szCs w:val="36"/>
        </w:rPr>
      </w:pPr>
    </w:p>
    <w:p w14:paraId="22F50653" w14:textId="77777777" w:rsidR="00372A8B" w:rsidRPr="00372A8B" w:rsidRDefault="00372A8B" w:rsidP="00372A8B">
      <w:pPr>
        <w:pStyle w:val="Cmsor3"/>
        <w:rPr>
          <w:rFonts w:ascii="Times New Roman" w:hAnsi="Times New Roman" w:cs="Times New Roman"/>
          <w:b/>
        </w:rPr>
      </w:pPr>
      <w:bookmarkStart w:id="22" w:name="_Toc179548964"/>
      <w:r w:rsidRPr="00372A8B">
        <w:rPr>
          <w:rFonts w:ascii="Times New Roman" w:hAnsi="Times New Roman" w:cs="Times New Roman"/>
          <w:b/>
          <w:color w:val="auto"/>
        </w:rPr>
        <w:t>2.2.5, Katolikus hit- és erkölcsoktató képzés</w:t>
      </w:r>
      <w:bookmarkEnd w:id="22"/>
    </w:p>
    <w:p w14:paraId="2D005BD2" w14:textId="77777777" w:rsidR="00372A8B" w:rsidRPr="00372A8B" w:rsidRDefault="00372A8B" w:rsidP="00372A8B">
      <w:pPr>
        <w:rPr>
          <w:sz w:val="24"/>
          <w:szCs w:val="24"/>
        </w:rPr>
      </w:pPr>
      <w:r w:rsidRPr="00372A8B">
        <w:rPr>
          <w:sz w:val="24"/>
          <w:szCs w:val="24"/>
        </w:rPr>
        <w:t>A kötelező vizsgák és gyakorlatok:</w:t>
      </w:r>
    </w:p>
    <w:p w14:paraId="01CF4D93" w14:textId="77777777" w:rsidR="00372A8B" w:rsidRPr="00372A8B" w:rsidRDefault="00372A8B" w:rsidP="00372A8B">
      <w:pPr>
        <w:rPr>
          <w:sz w:val="24"/>
          <w:szCs w:val="24"/>
        </w:rPr>
      </w:pPr>
      <w:r w:rsidRPr="00372A8B">
        <w:rPr>
          <w:sz w:val="24"/>
          <w:szCs w:val="24"/>
        </w:rPr>
        <w:t>– 13-15 kollokvium</w:t>
      </w:r>
    </w:p>
    <w:p w14:paraId="08DFC26B" w14:textId="77777777" w:rsidR="00372A8B" w:rsidRPr="00372A8B" w:rsidRDefault="00372A8B" w:rsidP="00372A8B">
      <w:pPr>
        <w:rPr>
          <w:sz w:val="24"/>
          <w:szCs w:val="24"/>
        </w:rPr>
      </w:pPr>
      <w:r w:rsidRPr="00372A8B">
        <w:rPr>
          <w:sz w:val="24"/>
          <w:szCs w:val="24"/>
        </w:rPr>
        <w:t>– 3 gyakorlati jegy</w:t>
      </w:r>
    </w:p>
    <w:p w14:paraId="0B323754" w14:textId="77777777" w:rsidR="00372A8B" w:rsidRDefault="00372A8B" w:rsidP="00372A8B">
      <w:pPr>
        <w:rPr>
          <w:sz w:val="24"/>
          <w:szCs w:val="24"/>
        </w:rPr>
      </w:pPr>
      <w:r w:rsidRPr="00372A8B">
        <w:rPr>
          <w:sz w:val="24"/>
          <w:szCs w:val="24"/>
        </w:rPr>
        <w:t>– iskolai vagy plébániai tanítási gyakorlat</w:t>
      </w:r>
    </w:p>
    <w:p w14:paraId="20813B52" w14:textId="77777777" w:rsidR="00372A8B" w:rsidRDefault="00372A8B">
      <w:pPr>
        <w:rPr>
          <w:sz w:val="24"/>
          <w:szCs w:val="24"/>
        </w:rPr>
      </w:pPr>
    </w:p>
    <w:p w14:paraId="18CD6AA6" w14:textId="77777777" w:rsidR="00372A8B" w:rsidRDefault="00372A8B">
      <w:pPr>
        <w:rPr>
          <w:sz w:val="24"/>
          <w:szCs w:val="24"/>
        </w:rPr>
      </w:pPr>
    </w:p>
    <w:p w14:paraId="246EB5D6" w14:textId="77777777" w:rsidR="00196690" w:rsidRDefault="00196690">
      <w:pPr>
        <w:rPr>
          <w:sz w:val="24"/>
          <w:szCs w:val="24"/>
        </w:rPr>
      </w:pPr>
    </w:p>
    <w:p w14:paraId="01FE5A31" w14:textId="77777777" w:rsidR="00196690" w:rsidRDefault="00196690">
      <w:pPr>
        <w:rPr>
          <w:sz w:val="24"/>
          <w:szCs w:val="24"/>
        </w:rPr>
      </w:pPr>
    </w:p>
    <w:p w14:paraId="69256A1B" w14:textId="77777777" w:rsidR="00196690" w:rsidRDefault="00196690">
      <w:pPr>
        <w:rPr>
          <w:sz w:val="24"/>
          <w:szCs w:val="24"/>
        </w:rPr>
      </w:pPr>
    </w:p>
    <w:p w14:paraId="1B81152F" w14:textId="77777777" w:rsidR="00911B50" w:rsidRDefault="00911B50">
      <w:pPr>
        <w:rPr>
          <w:sz w:val="24"/>
          <w:szCs w:val="24"/>
        </w:rPr>
      </w:pPr>
    </w:p>
    <w:p w14:paraId="42166C5D" w14:textId="77777777" w:rsidR="0072726B" w:rsidRPr="00372A8B" w:rsidRDefault="00372A8B" w:rsidP="0072726B">
      <w:pPr>
        <w:pStyle w:val="Cmsor2"/>
        <w:rPr>
          <w:rFonts w:ascii="Times New Roman" w:hAnsi="Times New Roman" w:cs="Times New Roman"/>
          <w:b/>
          <w:color w:val="auto"/>
          <w:sz w:val="28"/>
          <w:szCs w:val="28"/>
        </w:rPr>
      </w:pPr>
      <w:bookmarkStart w:id="23" w:name="_Toc179548965"/>
      <w:r w:rsidRPr="00372A8B">
        <w:rPr>
          <w:rFonts w:ascii="Times New Roman" w:hAnsi="Times New Roman" w:cs="Times New Roman"/>
          <w:b/>
          <w:color w:val="auto"/>
          <w:sz w:val="28"/>
          <w:szCs w:val="28"/>
        </w:rPr>
        <w:lastRenderedPageBreak/>
        <w:t xml:space="preserve">2.3, </w:t>
      </w:r>
      <w:r w:rsidR="0072726B" w:rsidRPr="00372A8B">
        <w:rPr>
          <w:rFonts w:ascii="Times New Roman" w:hAnsi="Times New Roman" w:cs="Times New Roman"/>
          <w:b/>
          <w:color w:val="auto"/>
          <w:sz w:val="28"/>
          <w:szCs w:val="28"/>
        </w:rPr>
        <w:t>A képzések záróvizsgái</w:t>
      </w:r>
      <w:bookmarkEnd w:id="23"/>
    </w:p>
    <w:p w14:paraId="7147FFC7" w14:textId="77777777" w:rsidR="0072726B" w:rsidRDefault="0072726B">
      <w:pPr>
        <w:rPr>
          <w:sz w:val="24"/>
          <w:szCs w:val="24"/>
        </w:rPr>
      </w:pPr>
    </w:p>
    <w:p w14:paraId="722C66E2" w14:textId="77777777" w:rsidR="00911B50" w:rsidRPr="00372A8B" w:rsidRDefault="00372A8B" w:rsidP="0072726B">
      <w:pPr>
        <w:pStyle w:val="Cmsor3"/>
        <w:rPr>
          <w:rFonts w:ascii="Times New Roman" w:hAnsi="Times New Roman" w:cs="Times New Roman"/>
          <w:b/>
          <w:color w:val="auto"/>
        </w:rPr>
      </w:pPr>
      <w:bookmarkStart w:id="24" w:name="_Toc179548966"/>
      <w:r w:rsidRPr="00372A8B">
        <w:rPr>
          <w:rFonts w:ascii="Times New Roman" w:hAnsi="Times New Roman" w:cs="Times New Roman"/>
          <w:b/>
          <w:color w:val="auto"/>
        </w:rPr>
        <w:t xml:space="preserve">2.3.1, </w:t>
      </w:r>
      <w:r w:rsidR="0072726B" w:rsidRPr="00372A8B">
        <w:rPr>
          <w:rFonts w:ascii="Times New Roman" w:hAnsi="Times New Roman" w:cs="Times New Roman"/>
          <w:b/>
          <w:color w:val="auto"/>
        </w:rPr>
        <w:t>Katolikus teológus képzés</w:t>
      </w:r>
      <w:bookmarkEnd w:id="24"/>
    </w:p>
    <w:p w14:paraId="2C73D407" w14:textId="77777777" w:rsidR="0072726B" w:rsidRDefault="0072726B">
      <w:pPr>
        <w:rPr>
          <w:sz w:val="24"/>
          <w:szCs w:val="24"/>
        </w:rPr>
      </w:pPr>
    </w:p>
    <w:p w14:paraId="7299E7FB" w14:textId="77777777" w:rsidR="00C575B9" w:rsidRDefault="00C575B9" w:rsidP="00C575B9">
      <w:pPr>
        <w:rPr>
          <w:sz w:val="24"/>
          <w:szCs w:val="24"/>
        </w:rPr>
      </w:pPr>
      <w:r w:rsidRPr="009249BD">
        <w:rPr>
          <w:sz w:val="24"/>
          <w:szCs w:val="24"/>
        </w:rPr>
        <w:t xml:space="preserve">Záróvizsgára az a hallgató jelentkezhet, aki a diplomamunkáját feltöltötte a </w:t>
      </w:r>
      <w:proofErr w:type="spellStart"/>
      <w:r w:rsidRPr="009249BD">
        <w:rPr>
          <w:sz w:val="24"/>
          <w:szCs w:val="24"/>
        </w:rPr>
        <w:t>Neptun</w:t>
      </w:r>
      <w:proofErr w:type="spellEnd"/>
      <w:r w:rsidRPr="009249BD">
        <w:rPr>
          <w:sz w:val="24"/>
          <w:szCs w:val="24"/>
        </w:rPr>
        <w:t xml:space="preserve"> rendszerre és leadta </w:t>
      </w:r>
      <w:r>
        <w:rPr>
          <w:sz w:val="24"/>
          <w:szCs w:val="24"/>
        </w:rPr>
        <w:t>a meghatározott időpontig;</w:t>
      </w:r>
      <w:r w:rsidRPr="009249BD">
        <w:rPr>
          <w:sz w:val="24"/>
          <w:szCs w:val="24"/>
        </w:rPr>
        <w:t xml:space="preserve"> vagy régebbről abszolvált státuszú, vagy aktív státuszú és az abszolutórium feltételeit </w:t>
      </w:r>
      <w:r>
        <w:rPr>
          <w:sz w:val="24"/>
          <w:szCs w:val="24"/>
        </w:rPr>
        <w:t>a meghatározott időpontig</w:t>
      </w:r>
      <w:r w:rsidRPr="009249BD">
        <w:rPr>
          <w:sz w:val="24"/>
          <w:szCs w:val="24"/>
        </w:rPr>
        <w:t xml:space="preserve"> teljesíti, félévzárási kérelmét pedig </w:t>
      </w:r>
      <w:r>
        <w:rPr>
          <w:sz w:val="24"/>
          <w:szCs w:val="24"/>
        </w:rPr>
        <w:t>a meghatározott időpontig</w:t>
      </w:r>
      <w:r w:rsidRPr="009249BD">
        <w:rPr>
          <w:sz w:val="24"/>
          <w:szCs w:val="24"/>
        </w:rPr>
        <w:t xml:space="preserve"> leadja a Tanulmányi Osztályon</w:t>
      </w:r>
      <w:r>
        <w:rPr>
          <w:sz w:val="24"/>
          <w:szCs w:val="24"/>
        </w:rPr>
        <w:t>.</w:t>
      </w:r>
    </w:p>
    <w:p w14:paraId="1565876A" w14:textId="77777777" w:rsidR="0072726B" w:rsidRDefault="0072726B">
      <w:pPr>
        <w:rPr>
          <w:sz w:val="24"/>
          <w:szCs w:val="24"/>
        </w:rPr>
      </w:pPr>
    </w:p>
    <w:p w14:paraId="7308B177" w14:textId="77777777" w:rsidR="00C575B9" w:rsidRDefault="00C575B9">
      <w:pPr>
        <w:rPr>
          <w:sz w:val="24"/>
          <w:szCs w:val="24"/>
        </w:rPr>
      </w:pPr>
      <w:r w:rsidRPr="00C575B9">
        <w:rPr>
          <w:sz w:val="24"/>
          <w:szCs w:val="24"/>
        </w:rPr>
        <w:t>Teológus szakon a záróvizsga a diplomamunka megvédéséből (a), és dogmatika (b) valamint erkö</w:t>
      </w:r>
      <w:r>
        <w:rPr>
          <w:sz w:val="24"/>
          <w:szCs w:val="24"/>
        </w:rPr>
        <w:t>lcsteológia (c) tárgyakból áll.</w:t>
      </w:r>
    </w:p>
    <w:p w14:paraId="2F8D18C5" w14:textId="617FA927" w:rsidR="00C575B9" w:rsidRPr="00BE17E8" w:rsidRDefault="00C575B9">
      <w:pPr>
        <w:rPr>
          <w:sz w:val="24"/>
          <w:szCs w:val="24"/>
        </w:rPr>
      </w:pPr>
      <w:r w:rsidRPr="00C575B9">
        <w:rPr>
          <w:sz w:val="24"/>
          <w:szCs w:val="24"/>
        </w:rPr>
        <w:t xml:space="preserve">A záróvizsga-bizottság legalább 3 tagú. A védés idejére meg kell </w:t>
      </w:r>
      <w:r w:rsidR="003F6978">
        <w:rPr>
          <w:sz w:val="24"/>
          <w:szCs w:val="24"/>
        </w:rPr>
        <w:t xml:space="preserve">hívni a bírálót is. A záróvizsga minden részét </w:t>
      </w:r>
      <w:r w:rsidRPr="00C575B9">
        <w:rPr>
          <w:sz w:val="24"/>
          <w:szCs w:val="24"/>
        </w:rPr>
        <w:t xml:space="preserve">(3 db a védéssel együtt) </w:t>
      </w:r>
      <w:r w:rsidR="003F6978">
        <w:rPr>
          <w:sz w:val="24"/>
          <w:szCs w:val="24"/>
        </w:rPr>
        <w:t>ugyanazon vizsgaalkalommal</w:t>
      </w:r>
      <w:r w:rsidRPr="00C575B9">
        <w:rPr>
          <w:sz w:val="24"/>
          <w:szCs w:val="24"/>
        </w:rPr>
        <w:t xml:space="preserve"> </w:t>
      </w:r>
      <w:r w:rsidR="003F6978" w:rsidRPr="00BE17E8">
        <w:rPr>
          <w:sz w:val="24"/>
          <w:szCs w:val="24"/>
        </w:rPr>
        <w:t>kell teljesíteni.</w:t>
      </w:r>
    </w:p>
    <w:p w14:paraId="52FBFED4" w14:textId="2EFBA367" w:rsidR="00C575B9" w:rsidRPr="00BE17E8" w:rsidRDefault="00C575B9">
      <w:pPr>
        <w:rPr>
          <w:sz w:val="24"/>
          <w:szCs w:val="24"/>
        </w:rPr>
      </w:pPr>
      <w:r w:rsidRPr="00BE17E8">
        <w:rPr>
          <w:sz w:val="24"/>
          <w:szCs w:val="24"/>
        </w:rPr>
        <w:t xml:space="preserve">A záróvizsga eredménye: a védés (a) és a két záróvizsga tárgy (b, c) érdemjegyeinek egyszerű számtani átlaga: </w:t>
      </w:r>
      <w:r w:rsidR="003F6978" w:rsidRPr="00BE17E8">
        <w:rPr>
          <w:sz w:val="24"/>
          <w:szCs w:val="24"/>
        </w:rPr>
        <w:t>(</w:t>
      </w:r>
      <w:proofErr w:type="spellStart"/>
      <w:r w:rsidR="003F6978" w:rsidRPr="00BE17E8">
        <w:rPr>
          <w:sz w:val="24"/>
          <w:szCs w:val="24"/>
        </w:rPr>
        <w:t>a+b+c</w:t>
      </w:r>
      <w:proofErr w:type="spellEnd"/>
      <w:r w:rsidR="003F6978" w:rsidRPr="00BE17E8">
        <w:rPr>
          <w:sz w:val="24"/>
          <w:szCs w:val="24"/>
        </w:rPr>
        <w:t>):</w:t>
      </w:r>
      <w:r w:rsidRPr="00BE17E8">
        <w:rPr>
          <w:sz w:val="24"/>
          <w:szCs w:val="24"/>
        </w:rPr>
        <w:t>3, két tizedesjegyre</w:t>
      </w:r>
      <w:r w:rsidR="00E379A8" w:rsidRPr="00BE17E8">
        <w:rPr>
          <w:sz w:val="24"/>
          <w:szCs w:val="24"/>
        </w:rPr>
        <w:t xml:space="preserve"> kerekítve.</w:t>
      </w:r>
      <w:r w:rsidRPr="00BE17E8">
        <w:rPr>
          <w:sz w:val="24"/>
          <w:szCs w:val="24"/>
        </w:rPr>
        <w:t xml:space="preserve"> </w:t>
      </w:r>
      <w:r w:rsidR="00E379A8" w:rsidRPr="00BE17E8">
        <w:rPr>
          <w:sz w:val="24"/>
          <w:szCs w:val="24"/>
        </w:rPr>
        <w:t>Ha a záróvizsga bármely részére (a, b, c) a hallgató elégtelen érdemjegyet kap, akkor a teljes záróvizsgát minden részével együtt kell meg ismételni. A sikeres záróvizsga esetén módosító záróvizsga nem tehető le.</w:t>
      </w:r>
    </w:p>
    <w:p w14:paraId="0BBB9EFC" w14:textId="77777777" w:rsidR="00E379A8" w:rsidRDefault="00E379A8" w:rsidP="00E379A8">
      <w:pPr>
        <w:rPr>
          <w:sz w:val="24"/>
          <w:szCs w:val="24"/>
        </w:rPr>
      </w:pPr>
      <w:r>
        <w:rPr>
          <w:sz w:val="24"/>
          <w:szCs w:val="24"/>
        </w:rPr>
        <w:t xml:space="preserve">A záróvizsga-tételsor minden tanévben a Kar honlapján, a </w:t>
      </w:r>
      <w:r w:rsidRPr="009249BD">
        <w:rPr>
          <w:i/>
          <w:sz w:val="24"/>
          <w:szCs w:val="24"/>
        </w:rPr>
        <w:t>Hallgatóinknak, Záróvizsgák</w:t>
      </w:r>
      <w:r>
        <w:rPr>
          <w:sz w:val="24"/>
          <w:szCs w:val="24"/>
        </w:rPr>
        <w:t xml:space="preserve"> felületen található meg.</w:t>
      </w:r>
    </w:p>
    <w:p w14:paraId="1CD1844A" w14:textId="77777777" w:rsidR="003F6978" w:rsidRDefault="003F6978">
      <w:pPr>
        <w:rPr>
          <w:sz w:val="24"/>
          <w:szCs w:val="24"/>
        </w:rPr>
      </w:pPr>
    </w:p>
    <w:p w14:paraId="286BECE0" w14:textId="3EB07A5F" w:rsidR="0072726B" w:rsidRPr="00BE17E8" w:rsidRDefault="00E379A8">
      <w:pPr>
        <w:rPr>
          <w:sz w:val="24"/>
          <w:szCs w:val="24"/>
        </w:rPr>
      </w:pPr>
      <w:r w:rsidRPr="00BE17E8">
        <w:rPr>
          <w:sz w:val="24"/>
          <w:szCs w:val="24"/>
        </w:rPr>
        <w:t>A katolikus teológus MA oklevél eredményének számítása:</w:t>
      </w:r>
      <w:r w:rsidR="00C575B9" w:rsidRPr="00BE17E8">
        <w:rPr>
          <w:sz w:val="24"/>
          <w:szCs w:val="24"/>
        </w:rPr>
        <w:t xml:space="preserve"> a</w:t>
      </w:r>
      <w:r w:rsidR="003F6978" w:rsidRPr="00BE17E8">
        <w:rPr>
          <w:sz w:val="24"/>
          <w:szCs w:val="24"/>
        </w:rPr>
        <w:t xml:space="preserve"> Filozófia I. és II. szigorlat</w:t>
      </w:r>
      <w:r w:rsidR="00C575B9" w:rsidRPr="00BE17E8">
        <w:rPr>
          <w:sz w:val="24"/>
          <w:szCs w:val="24"/>
        </w:rPr>
        <w:t xml:space="preserve"> </w:t>
      </w:r>
      <w:r w:rsidR="003F6978" w:rsidRPr="00BE17E8">
        <w:rPr>
          <w:sz w:val="24"/>
          <w:szCs w:val="24"/>
        </w:rPr>
        <w:t>érdemjegye</w:t>
      </w:r>
      <w:r w:rsidR="00C575B9" w:rsidRPr="00BE17E8">
        <w:rPr>
          <w:sz w:val="24"/>
          <w:szCs w:val="24"/>
        </w:rPr>
        <w:t xml:space="preserve"> (A), a </w:t>
      </w:r>
      <w:proofErr w:type="spellStart"/>
      <w:r w:rsidR="00C575B9" w:rsidRPr="00BE17E8">
        <w:rPr>
          <w:sz w:val="24"/>
          <w:szCs w:val="24"/>
        </w:rPr>
        <w:t>Patrológia</w:t>
      </w:r>
      <w:proofErr w:type="spellEnd"/>
      <w:r w:rsidR="00C575B9" w:rsidRPr="00BE17E8">
        <w:rPr>
          <w:sz w:val="24"/>
          <w:szCs w:val="24"/>
        </w:rPr>
        <w:t xml:space="preserve"> és Egy</w:t>
      </w:r>
      <w:r w:rsidR="003F6978" w:rsidRPr="00BE17E8">
        <w:rPr>
          <w:sz w:val="24"/>
          <w:szCs w:val="24"/>
        </w:rPr>
        <w:t>háztörténelem szigorlat érdemjegye</w:t>
      </w:r>
      <w:r w:rsidR="00C575B9" w:rsidRPr="00BE17E8">
        <w:rPr>
          <w:sz w:val="24"/>
          <w:szCs w:val="24"/>
        </w:rPr>
        <w:t xml:space="preserve"> (B), </w:t>
      </w:r>
      <w:r w:rsidR="003F6978" w:rsidRPr="00BE17E8">
        <w:rPr>
          <w:sz w:val="24"/>
          <w:szCs w:val="24"/>
        </w:rPr>
        <w:t>az Ó- és Újszövetség szigorlat</w:t>
      </w:r>
      <w:r w:rsidR="00C575B9" w:rsidRPr="00BE17E8">
        <w:rPr>
          <w:sz w:val="24"/>
          <w:szCs w:val="24"/>
        </w:rPr>
        <w:t xml:space="preserve"> </w:t>
      </w:r>
      <w:r w:rsidR="003F6978" w:rsidRPr="00BE17E8">
        <w:rPr>
          <w:sz w:val="24"/>
          <w:szCs w:val="24"/>
        </w:rPr>
        <w:t>érdemjegye</w:t>
      </w:r>
      <w:r w:rsidR="00C575B9" w:rsidRPr="00BE17E8">
        <w:rPr>
          <w:sz w:val="24"/>
          <w:szCs w:val="24"/>
        </w:rPr>
        <w:t xml:space="preserve"> (C), a záróvizsga eredmény (D) valamint a kumulált átlag (E) egysze</w:t>
      </w:r>
      <w:r w:rsidR="003F6978" w:rsidRPr="00BE17E8">
        <w:rPr>
          <w:sz w:val="24"/>
          <w:szCs w:val="24"/>
        </w:rPr>
        <w:t>rű számtani átlaga: (A+B+C+D+E):</w:t>
      </w:r>
      <w:r w:rsidR="00C575B9" w:rsidRPr="00BE17E8">
        <w:rPr>
          <w:sz w:val="24"/>
          <w:szCs w:val="24"/>
        </w:rPr>
        <w:t>5, két tizedesjegyre kerekítve.</w:t>
      </w:r>
    </w:p>
    <w:p w14:paraId="5F9846F9" w14:textId="4ECD32AD" w:rsidR="00C575B9" w:rsidRPr="00BE17E8" w:rsidRDefault="00C575B9" w:rsidP="00C575B9">
      <w:pPr>
        <w:rPr>
          <w:sz w:val="24"/>
          <w:szCs w:val="24"/>
        </w:rPr>
      </w:pPr>
    </w:p>
    <w:p w14:paraId="1E911B8E" w14:textId="3DBF4619" w:rsidR="00E379A8" w:rsidRPr="00BE17E8" w:rsidRDefault="005248FB" w:rsidP="009D7724">
      <w:pPr>
        <w:rPr>
          <w:sz w:val="24"/>
          <w:szCs w:val="24"/>
        </w:rPr>
      </w:pPr>
      <w:r>
        <w:rPr>
          <w:sz w:val="24"/>
          <w:szCs w:val="24"/>
        </w:rPr>
        <w:t xml:space="preserve">A </w:t>
      </w:r>
      <w:proofErr w:type="spellStart"/>
      <w:r>
        <w:rPr>
          <w:sz w:val="24"/>
          <w:szCs w:val="24"/>
        </w:rPr>
        <w:t>baccalaureátusi</w:t>
      </w:r>
      <w:proofErr w:type="spellEnd"/>
      <w:r w:rsidR="00E379A8" w:rsidRPr="00BE17E8">
        <w:rPr>
          <w:sz w:val="24"/>
          <w:szCs w:val="24"/>
        </w:rPr>
        <w:t xml:space="preserve"> oklevél </w:t>
      </w:r>
      <w:r w:rsidR="00BE17E8">
        <w:rPr>
          <w:sz w:val="24"/>
          <w:szCs w:val="24"/>
        </w:rPr>
        <w:t>m</w:t>
      </w:r>
      <w:r>
        <w:rPr>
          <w:sz w:val="24"/>
          <w:szCs w:val="24"/>
        </w:rPr>
        <w:t>inősítése</w:t>
      </w:r>
      <w:r w:rsidR="009D7724" w:rsidRPr="00BE17E8">
        <w:rPr>
          <w:sz w:val="24"/>
          <w:szCs w:val="24"/>
        </w:rPr>
        <w:t xml:space="preserve"> a katolikus teológus MA oklevél eredménye alapján a következő </w:t>
      </w:r>
      <w:r>
        <w:rPr>
          <w:sz w:val="24"/>
          <w:szCs w:val="24"/>
        </w:rPr>
        <w:t>módon</w:t>
      </w:r>
      <w:r w:rsidR="009D7724" w:rsidRPr="00BE17E8">
        <w:rPr>
          <w:sz w:val="24"/>
          <w:szCs w:val="24"/>
        </w:rPr>
        <w:t xml:space="preserve"> történik:</w:t>
      </w:r>
    </w:p>
    <w:p w14:paraId="05125FCA" w14:textId="77777777" w:rsidR="009D7724" w:rsidRPr="00D55E1E" w:rsidRDefault="009D7724" w:rsidP="009D7724">
      <w:pPr>
        <w:rPr>
          <w:sz w:val="24"/>
          <w:szCs w:val="24"/>
        </w:rPr>
      </w:pPr>
    </w:p>
    <w:p w14:paraId="6BC67961" w14:textId="28BA2B5B" w:rsidR="009D7724" w:rsidRPr="009D7724" w:rsidRDefault="009D7724" w:rsidP="009D7724">
      <w:pPr>
        <w:widowControl w:val="0"/>
        <w:pBdr>
          <w:top w:val="nil"/>
          <w:left w:val="nil"/>
          <w:bottom w:val="nil"/>
          <w:right w:val="nil"/>
          <w:between w:val="nil"/>
        </w:pBdr>
        <w:tabs>
          <w:tab w:val="clear" w:pos="510"/>
        </w:tabs>
        <w:ind w:left="116"/>
        <w:jc w:val="left"/>
        <w:rPr>
          <w:color w:val="000000"/>
          <w:sz w:val="24"/>
          <w:szCs w:val="24"/>
          <w:lang w:bidi="hu-HU"/>
        </w:rPr>
      </w:pPr>
      <w:r w:rsidRPr="009D7724">
        <w:rPr>
          <w:color w:val="000000"/>
          <w:sz w:val="24"/>
          <w:szCs w:val="24"/>
          <w:lang w:bidi="hu-HU"/>
        </w:rPr>
        <w:t>1,50-2,49 – elégséges (2)</w:t>
      </w:r>
      <w:r>
        <w:rPr>
          <w:color w:val="000000"/>
          <w:sz w:val="24"/>
          <w:szCs w:val="24"/>
          <w:lang w:bidi="hu-HU"/>
        </w:rPr>
        <w:t xml:space="preserve"> - </w:t>
      </w:r>
      <w:proofErr w:type="spellStart"/>
      <w:r>
        <w:rPr>
          <w:color w:val="000000"/>
          <w:sz w:val="24"/>
          <w:szCs w:val="24"/>
          <w:lang w:bidi="hu-HU"/>
        </w:rPr>
        <w:t>rite</w:t>
      </w:r>
      <w:proofErr w:type="spellEnd"/>
    </w:p>
    <w:p w14:paraId="382B5CF3" w14:textId="7784C745" w:rsidR="009D7724" w:rsidRPr="009D7724" w:rsidRDefault="009D7724" w:rsidP="009D7724">
      <w:pPr>
        <w:widowControl w:val="0"/>
        <w:pBdr>
          <w:top w:val="nil"/>
          <w:left w:val="nil"/>
          <w:bottom w:val="nil"/>
          <w:right w:val="nil"/>
          <w:between w:val="nil"/>
        </w:pBdr>
        <w:tabs>
          <w:tab w:val="clear" w:pos="510"/>
        </w:tabs>
        <w:ind w:left="116"/>
        <w:jc w:val="left"/>
        <w:rPr>
          <w:color w:val="000000"/>
          <w:sz w:val="24"/>
          <w:szCs w:val="24"/>
          <w:lang w:bidi="hu-HU"/>
        </w:rPr>
      </w:pPr>
      <w:r w:rsidRPr="009D7724">
        <w:rPr>
          <w:color w:val="000000"/>
          <w:sz w:val="24"/>
          <w:szCs w:val="24"/>
          <w:lang w:bidi="hu-HU"/>
        </w:rPr>
        <w:t>2,50-3,49 – közepes (3)</w:t>
      </w:r>
      <w:r>
        <w:rPr>
          <w:color w:val="000000"/>
          <w:sz w:val="24"/>
          <w:szCs w:val="24"/>
          <w:lang w:bidi="hu-HU"/>
        </w:rPr>
        <w:t xml:space="preserve"> – cum laude</w:t>
      </w:r>
    </w:p>
    <w:p w14:paraId="7299A087" w14:textId="00F094CF" w:rsidR="009D7724" w:rsidRPr="009D7724" w:rsidRDefault="009D7724" w:rsidP="009D7724">
      <w:pPr>
        <w:widowControl w:val="0"/>
        <w:pBdr>
          <w:top w:val="nil"/>
          <w:left w:val="nil"/>
          <w:bottom w:val="nil"/>
          <w:right w:val="nil"/>
          <w:between w:val="nil"/>
        </w:pBdr>
        <w:tabs>
          <w:tab w:val="clear" w:pos="510"/>
        </w:tabs>
        <w:ind w:left="116"/>
        <w:jc w:val="left"/>
        <w:rPr>
          <w:color w:val="000000"/>
          <w:sz w:val="24"/>
          <w:szCs w:val="24"/>
          <w:lang w:bidi="hu-HU"/>
        </w:rPr>
      </w:pPr>
      <w:r w:rsidRPr="009D7724">
        <w:rPr>
          <w:color w:val="000000"/>
          <w:sz w:val="24"/>
          <w:szCs w:val="24"/>
          <w:lang w:bidi="hu-HU"/>
        </w:rPr>
        <w:t>3,50-4,49 – jó (4)</w:t>
      </w:r>
      <w:r>
        <w:rPr>
          <w:color w:val="000000"/>
          <w:sz w:val="24"/>
          <w:szCs w:val="24"/>
          <w:lang w:bidi="hu-HU"/>
        </w:rPr>
        <w:t xml:space="preserve"> – </w:t>
      </w:r>
      <w:proofErr w:type="spellStart"/>
      <w:r>
        <w:rPr>
          <w:color w:val="000000"/>
          <w:sz w:val="24"/>
          <w:szCs w:val="24"/>
          <w:lang w:bidi="hu-HU"/>
        </w:rPr>
        <w:t>magna</w:t>
      </w:r>
      <w:proofErr w:type="spellEnd"/>
      <w:r>
        <w:rPr>
          <w:color w:val="000000"/>
          <w:sz w:val="24"/>
          <w:szCs w:val="24"/>
          <w:lang w:bidi="hu-HU"/>
        </w:rPr>
        <w:t xml:space="preserve"> cum laude</w:t>
      </w:r>
    </w:p>
    <w:p w14:paraId="0AB05B79" w14:textId="41B4E9F0" w:rsidR="009D7724" w:rsidRPr="009D7724" w:rsidRDefault="009D7724" w:rsidP="009D7724">
      <w:pPr>
        <w:widowControl w:val="0"/>
        <w:pBdr>
          <w:top w:val="nil"/>
          <w:left w:val="nil"/>
          <w:bottom w:val="nil"/>
          <w:right w:val="nil"/>
          <w:between w:val="nil"/>
        </w:pBdr>
        <w:tabs>
          <w:tab w:val="clear" w:pos="510"/>
        </w:tabs>
        <w:spacing w:before="1"/>
        <w:ind w:left="116"/>
        <w:jc w:val="left"/>
        <w:rPr>
          <w:color w:val="000000"/>
          <w:sz w:val="24"/>
          <w:szCs w:val="24"/>
          <w:lang w:bidi="hu-HU"/>
        </w:rPr>
      </w:pPr>
      <w:r w:rsidRPr="009D7724">
        <w:rPr>
          <w:color w:val="000000"/>
          <w:sz w:val="24"/>
          <w:szCs w:val="24"/>
          <w:lang w:bidi="hu-HU"/>
        </w:rPr>
        <w:t>4,50-5,00 – jeles (5)</w:t>
      </w:r>
      <w:r>
        <w:rPr>
          <w:color w:val="000000"/>
          <w:sz w:val="24"/>
          <w:szCs w:val="24"/>
          <w:lang w:bidi="hu-HU"/>
        </w:rPr>
        <w:t xml:space="preserve"> – summa cum laude</w:t>
      </w:r>
    </w:p>
    <w:p w14:paraId="3C578836" w14:textId="77777777" w:rsidR="009D7724" w:rsidRDefault="009D7724" w:rsidP="009D7724">
      <w:pPr>
        <w:rPr>
          <w:sz w:val="24"/>
          <w:szCs w:val="24"/>
        </w:rPr>
      </w:pPr>
    </w:p>
    <w:p w14:paraId="23C1A229" w14:textId="21D68270" w:rsidR="0072726B" w:rsidRDefault="0072726B">
      <w:pPr>
        <w:rPr>
          <w:sz w:val="24"/>
          <w:szCs w:val="24"/>
        </w:rPr>
      </w:pPr>
    </w:p>
    <w:p w14:paraId="5676CF24" w14:textId="77777777" w:rsidR="0072726B" w:rsidRPr="00372A8B" w:rsidRDefault="00372A8B" w:rsidP="0072726B">
      <w:pPr>
        <w:pStyle w:val="Cmsor3"/>
        <w:rPr>
          <w:rFonts w:ascii="Times New Roman" w:hAnsi="Times New Roman" w:cs="Times New Roman"/>
          <w:b/>
          <w:color w:val="auto"/>
        </w:rPr>
      </w:pPr>
      <w:bookmarkStart w:id="25" w:name="_Toc179548967"/>
      <w:r w:rsidRPr="00372A8B">
        <w:rPr>
          <w:rFonts w:ascii="Times New Roman" w:hAnsi="Times New Roman" w:cs="Times New Roman"/>
          <w:b/>
          <w:color w:val="auto"/>
        </w:rPr>
        <w:t xml:space="preserve">2.3.2, </w:t>
      </w:r>
      <w:r w:rsidR="0072726B" w:rsidRPr="00372A8B">
        <w:rPr>
          <w:rFonts w:ascii="Times New Roman" w:hAnsi="Times New Roman" w:cs="Times New Roman"/>
          <w:b/>
          <w:color w:val="auto"/>
        </w:rPr>
        <w:t>Hittanár-nevelőtanár képzés</w:t>
      </w:r>
      <w:bookmarkEnd w:id="25"/>
    </w:p>
    <w:p w14:paraId="26F58686" w14:textId="77777777" w:rsidR="0072726B" w:rsidRDefault="0072726B">
      <w:pPr>
        <w:rPr>
          <w:sz w:val="24"/>
          <w:szCs w:val="24"/>
        </w:rPr>
      </w:pPr>
    </w:p>
    <w:p w14:paraId="3436927B" w14:textId="77777777" w:rsidR="009249BD" w:rsidRDefault="009249BD" w:rsidP="009249BD">
      <w:pPr>
        <w:rPr>
          <w:sz w:val="24"/>
          <w:szCs w:val="24"/>
        </w:rPr>
      </w:pPr>
      <w:r w:rsidRPr="009249BD">
        <w:rPr>
          <w:sz w:val="24"/>
          <w:szCs w:val="24"/>
        </w:rPr>
        <w:t xml:space="preserve">Záróvizsgára az a hallgató jelentkezhet, aki a diplomamunkáját feltöltötte a </w:t>
      </w:r>
      <w:proofErr w:type="spellStart"/>
      <w:r w:rsidRPr="009249BD">
        <w:rPr>
          <w:sz w:val="24"/>
          <w:szCs w:val="24"/>
        </w:rPr>
        <w:t>Neptun</w:t>
      </w:r>
      <w:proofErr w:type="spellEnd"/>
      <w:r w:rsidRPr="009249BD">
        <w:rPr>
          <w:sz w:val="24"/>
          <w:szCs w:val="24"/>
        </w:rPr>
        <w:t xml:space="preserve"> rendszerre és leadta </w:t>
      </w:r>
      <w:r>
        <w:rPr>
          <w:sz w:val="24"/>
          <w:szCs w:val="24"/>
        </w:rPr>
        <w:t>a meghatározott időpontig;</w:t>
      </w:r>
      <w:r w:rsidRPr="009249BD">
        <w:rPr>
          <w:sz w:val="24"/>
          <w:szCs w:val="24"/>
        </w:rPr>
        <w:t xml:space="preserve"> vagy régebbről abszolvált státuszú, vagy aktív státuszú és az abszolutórium feltételeit </w:t>
      </w:r>
      <w:r>
        <w:rPr>
          <w:sz w:val="24"/>
          <w:szCs w:val="24"/>
        </w:rPr>
        <w:t>a meghatározott időpontig</w:t>
      </w:r>
      <w:r w:rsidRPr="009249BD">
        <w:rPr>
          <w:sz w:val="24"/>
          <w:szCs w:val="24"/>
        </w:rPr>
        <w:t xml:space="preserve"> teljesíti, félévzárási kérelmét pedig </w:t>
      </w:r>
      <w:r>
        <w:rPr>
          <w:sz w:val="24"/>
          <w:szCs w:val="24"/>
        </w:rPr>
        <w:t>a meghatározott időpontig</w:t>
      </w:r>
      <w:r w:rsidRPr="009249BD">
        <w:rPr>
          <w:sz w:val="24"/>
          <w:szCs w:val="24"/>
        </w:rPr>
        <w:t xml:space="preserve"> leadja a Tanulmányi Osztályon</w:t>
      </w:r>
      <w:r>
        <w:rPr>
          <w:sz w:val="24"/>
          <w:szCs w:val="24"/>
        </w:rPr>
        <w:t>.</w:t>
      </w:r>
    </w:p>
    <w:p w14:paraId="2C9E3D52" w14:textId="77777777" w:rsidR="009249BD" w:rsidRDefault="009249BD">
      <w:pPr>
        <w:rPr>
          <w:sz w:val="24"/>
          <w:szCs w:val="24"/>
        </w:rPr>
      </w:pPr>
    </w:p>
    <w:p w14:paraId="4DA334F3" w14:textId="0494B5BF" w:rsidR="00C575B9" w:rsidRDefault="009249BD">
      <w:pPr>
        <w:rPr>
          <w:sz w:val="24"/>
          <w:szCs w:val="24"/>
        </w:rPr>
      </w:pPr>
      <w:r w:rsidRPr="009249BD">
        <w:rPr>
          <w:sz w:val="24"/>
          <w:szCs w:val="24"/>
        </w:rPr>
        <w:t xml:space="preserve">Hittanár-nevelő tanár szakon a szakdolgozat témájának megfelelően 4 záróvizsga bizottság lesz: (1. Ószövetségi és Újszövetségi szentírástudomány, </w:t>
      </w:r>
      <w:r w:rsidR="003A1529" w:rsidRPr="003A1529">
        <w:rPr>
          <w:sz w:val="24"/>
          <w:szCs w:val="24"/>
        </w:rPr>
        <w:t>Pedagógia</w:t>
      </w:r>
      <w:r w:rsidRPr="003A1529">
        <w:rPr>
          <w:sz w:val="24"/>
          <w:szCs w:val="24"/>
        </w:rPr>
        <w:t>-Pszich</w:t>
      </w:r>
      <w:r w:rsidR="003A1529">
        <w:rPr>
          <w:sz w:val="24"/>
          <w:szCs w:val="24"/>
        </w:rPr>
        <w:t>ológia</w:t>
      </w:r>
      <w:r w:rsidRPr="009249BD">
        <w:rPr>
          <w:sz w:val="24"/>
          <w:szCs w:val="24"/>
        </w:rPr>
        <w:t xml:space="preserve"> 2. Alapvető hittan és dogmatika, Pedag</w:t>
      </w:r>
      <w:r w:rsidR="00F45A2C">
        <w:rPr>
          <w:sz w:val="24"/>
          <w:szCs w:val="24"/>
        </w:rPr>
        <w:t>ógia</w:t>
      </w:r>
      <w:r w:rsidRPr="009249BD">
        <w:rPr>
          <w:sz w:val="24"/>
          <w:szCs w:val="24"/>
        </w:rPr>
        <w:t>-Pszich</w:t>
      </w:r>
      <w:r w:rsidR="00F45A2C">
        <w:rPr>
          <w:sz w:val="24"/>
          <w:szCs w:val="24"/>
        </w:rPr>
        <w:t>ológia</w:t>
      </w:r>
      <w:r w:rsidRPr="009249BD">
        <w:rPr>
          <w:sz w:val="24"/>
          <w:szCs w:val="24"/>
        </w:rPr>
        <w:t>, 3. Ókeresztény és közép- és újkori egyháztörténet, Pedag</w:t>
      </w:r>
      <w:r w:rsidR="00F45A2C">
        <w:rPr>
          <w:sz w:val="24"/>
          <w:szCs w:val="24"/>
        </w:rPr>
        <w:t>ógia</w:t>
      </w:r>
      <w:r w:rsidRPr="009249BD">
        <w:rPr>
          <w:sz w:val="24"/>
          <w:szCs w:val="24"/>
        </w:rPr>
        <w:t>-Pszich</w:t>
      </w:r>
      <w:r w:rsidR="00F45A2C">
        <w:rPr>
          <w:sz w:val="24"/>
          <w:szCs w:val="24"/>
        </w:rPr>
        <w:t>ológia</w:t>
      </w:r>
      <w:r w:rsidRPr="009249BD">
        <w:rPr>
          <w:sz w:val="24"/>
          <w:szCs w:val="24"/>
        </w:rPr>
        <w:t>, 4. Erkölcsteológia</w:t>
      </w:r>
      <w:r w:rsidR="00C575B9">
        <w:rPr>
          <w:sz w:val="24"/>
          <w:szCs w:val="24"/>
        </w:rPr>
        <w:t xml:space="preserve"> és </w:t>
      </w:r>
      <w:proofErr w:type="spellStart"/>
      <w:r w:rsidR="00C575B9">
        <w:rPr>
          <w:sz w:val="24"/>
          <w:szCs w:val="24"/>
        </w:rPr>
        <w:t>liturgika</w:t>
      </w:r>
      <w:proofErr w:type="spellEnd"/>
      <w:r w:rsidR="00C575B9">
        <w:rPr>
          <w:sz w:val="24"/>
          <w:szCs w:val="24"/>
        </w:rPr>
        <w:t>, Pedag</w:t>
      </w:r>
      <w:r w:rsidR="00F45A2C">
        <w:rPr>
          <w:sz w:val="24"/>
          <w:szCs w:val="24"/>
        </w:rPr>
        <w:t>ógia</w:t>
      </w:r>
      <w:r w:rsidR="00C575B9">
        <w:rPr>
          <w:sz w:val="24"/>
          <w:szCs w:val="24"/>
        </w:rPr>
        <w:t>-Pszich</w:t>
      </w:r>
      <w:r w:rsidR="00F45A2C">
        <w:rPr>
          <w:sz w:val="24"/>
          <w:szCs w:val="24"/>
        </w:rPr>
        <w:t>ológia</w:t>
      </w:r>
      <w:r w:rsidR="00C575B9">
        <w:rPr>
          <w:sz w:val="24"/>
          <w:szCs w:val="24"/>
        </w:rPr>
        <w:t>).</w:t>
      </w:r>
    </w:p>
    <w:p w14:paraId="09333708" w14:textId="7C64FF9B" w:rsidR="00C575B9" w:rsidRDefault="009249BD">
      <w:pPr>
        <w:rPr>
          <w:sz w:val="24"/>
          <w:szCs w:val="24"/>
        </w:rPr>
      </w:pPr>
      <w:r w:rsidRPr="009249BD">
        <w:rPr>
          <w:sz w:val="24"/>
          <w:szCs w:val="24"/>
        </w:rPr>
        <w:t>A záróvizsga a diplomamunka</w:t>
      </w:r>
      <w:r w:rsidR="005026A4">
        <w:rPr>
          <w:sz w:val="24"/>
          <w:szCs w:val="24"/>
        </w:rPr>
        <w:t xml:space="preserve"> </w:t>
      </w:r>
      <w:r w:rsidR="003A1529" w:rsidRPr="003A1529">
        <w:rPr>
          <w:sz w:val="24"/>
          <w:szCs w:val="24"/>
        </w:rPr>
        <w:t>két kötetének</w:t>
      </w:r>
      <w:r w:rsidR="005026A4">
        <w:rPr>
          <w:sz w:val="24"/>
          <w:szCs w:val="24"/>
        </w:rPr>
        <w:t xml:space="preserve"> (s</w:t>
      </w:r>
      <w:r w:rsidR="00641B23">
        <w:rPr>
          <w:sz w:val="24"/>
          <w:szCs w:val="24"/>
        </w:rPr>
        <w:t xml:space="preserve">zakdolgozat és portfólió) </w:t>
      </w:r>
      <w:r w:rsidRPr="009249BD">
        <w:rPr>
          <w:sz w:val="24"/>
          <w:szCs w:val="24"/>
        </w:rPr>
        <w:t>megvédéséből (a) és</w:t>
      </w:r>
      <w:r w:rsidR="00C575B9">
        <w:rPr>
          <w:sz w:val="24"/>
          <w:szCs w:val="24"/>
        </w:rPr>
        <w:t xml:space="preserve"> a záróvizsga tárgyból áll (b).</w:t>
      </w:r>
    </w:p>
    <w:p w14:paraId="0CD2DED6" w14:textId="33DF19D9" w:rsidR="0072726B" w:rsidRDefault="009249BD">
      <w:pPr>
        <w:rPr>
          <w:sz w:val="24"/>
          <w:szCs w:val="24"/>
        </w:rPr>
      </w:pPr>
      <w:r w:rsidRPr="009249BD">
        <w:rPr>
          <w:sz w:val="24"/>
          <w:szCs w:val="24"/>
        </w:rPr>
        <w:t xml:space="preserve">A védés két, a záróvizsga három részből tevődik össze, de egy jegyet kap rá a hallgató. Ha valamelyik részjegy elégtelen, a záróvizsga tárgyat meg kell ismételni. A védés és a tantárgyi </w:t>
      </w:r>
      <w:r w:rsidRPr="009249BD">
        <w:rPr>
          <w:sz w:val="24"/>
          <w:szCs w:val="24"/>
        </w:rPr>
        <w:lastRenderedPageBreak/>
        <w:t xml:space="preserve">záróvizsga csak egyszerre tehető le. A záróvizsga eredménye: a védés és a záróvizsga tárgy érdemjegyének </w:t>
      </w:r>
      <w:r w:rsidR="00BE17E8">
        <w:rPr>
          <w:sz w:val="24"/>
          <w:szCs w:val="24"/>
        </w:rPr>
        <w:t>egyszerű számtani átlaga: (</w:t>
      </w:r>
      <w:proofErr w:type="spellStart"/>
      <w:r w:rsidR="00BE17E8">
        <w:rPr>
          <w:sz w:val="24"/>
          <w:szCs w:val="24"/>
        </w:rPr>
        <w:t>a+b</w:t>
      </w:r>
      <w:proofErr w:type="spellEnd"/>
      <w:r w:rsidR="00BE17E8">
        <w:rPr>
          <w:sz w:val="24"/>
          <w:szCs w:val="24"/>
        </w:rPr>
        <w:t>):</w:t>
      </w:r>
      <w:r w:rsidRPr="009249BD">
        <w:rPr>
          <w:sz w:val="24"/>
          <w:szCs w:val="24"/>
        </w:rPr>
        <w:t>2, kerekítés nélkül. Az oklevél átlaga: a záróvizsga eredményének és a kumulált átlagnak az egyszerű számtani átlaga, két tizedesjegyre kerekítve.</w:t>
      </w:r>
    </w:p>
    <w:p w14:paraId="10BB82AC" w14:textId="77777777" w:rsidR="00C575B9" w:rsidRDefault="00C575B9">
      <w:pPr>
        <w:rPr>
          <w:sz w:val="24"/>
          <w:szCs w:val="24"/>
        </w:rPr>
      </w:pPr>
    </w:p>
    <w:p w14:paraId="0490CC8A" w14:textId="77777777" w:rsidR="00C575B9" w:rsidRDefault="00C575B9" w:rsidP="00C575B9">
      <w:pPr>
        <w:rPr>
          <w:sz w:val="24"/>
          <w:szCs w:val="24"/>
        </w:rPr>
      </w:pPr>
      <w:r>
        <w:rPr>
          <w:sz w:val="24"/>
          <w:szCs w:val="24"/>
        </w:rPr>
        <w:t xml:space="preserve">A záróvizsga-tételsor minden tanévben a Kar honlapján, a </w:t>
      </w:r>
      <w:r w:rsidRPr="009249BD">
        <w:rPr>
          <w:i/>
          <w:sz w:val="24"/>
          <w:szCs w:val="24"/>
        </w:rPr>
        <w:t>Hallgatóinknak, Záróvizsgák</w:t>
      </w:r>
      <w:r>
        <w:rPr>
          <w:sz w:val="24"/>
          <w:szCs w:val="24"/>
        </w:rPr>
        <w:t xml:space="preserve"> felületen található meg.</w:t>
      </w:r>
    </w:p>
    <w:p w14:paraId="42038B9F" w14:textId="77777777" w:rsidR="00C575B9" w:rsidRDefault="00C575B9" w:rsidP="00C575B9">
      <w:pPr>
        <w:rPr>
          <w:sz w:val="24"/>
          <w:szCs w:val="24"/>
        </w:rPr>
      </w:pPr>
    </w:p>
    <w:p w14:paraId="1D10232A" w14:textId="77777777" w:rsidR="00C575B9" w:rsidRDefault="00C575B9">
      <w:pPr>
        <w:rPr>
          <w:sz w:val="24"/>
          <w:szCs w:val="24"/>
        </w:rPr>
      </w:pPr>
    </w:p>
    <w:p w14:paraId="0F21B1EA" w14:textId="77777777" w:rsidR="00C575B9" w:rsidRDefault="00C575B9">
      <w:pPr>
        <w:rPr>
          <w:sz w:val="24"/>
          <w:szCs w:val="24"/>
        </w:rPr>
      </w:pPr>
      <w:r>
        <w:rPr>
          <w:sz w:val="24"/>
          <w:szCs w:val="24"/>
        </w:rPr>
        <w:t>A rövid ciklusú (2 féléves) képzés záróvizsgája:</w:t>
      </w:r>
    </w:p>
    <w:p w14:paraId="1AB32591" w14:textId="0A9FE254" w:rsidR="00C575B9" w:rsidRDefault="00C575B9">
      <w:pPr>
        <w:rPr>
          <w:sz w:val="24"/>
          <w:szCs w:val="24"/>
        </w:rPr>
      </w:pPr>
      <w:r>
        <w:rPr>
          <w:sz w:val="24"/>
          <w:szCs w:val="24"/>
        </w:rPr>
        <w:t>A hallgató a portfólió dokumentumai alapján bemutatja saját szakmai fejlődését a 8 tanári kompetencia szerint. A bemutatóhoz kapcsolódóan megválaszolja azokat a kérdéseket, amelyeket a bizottság a szakmai fejlődés egyes szakaszaihoz vagy tartalmához kapcsolódóan megfogalmaz. A bemutatásra és az azt követő beszélgetésre 15 perc áll rendelkezés</w:t>
      </w:r>
      <w:r w:rsidR="00562485">
        <w:rPr>
          <w:sz w:val="24"/>
          <w:szCs w:val="24"/>
        </w:rPr>
        <w:t>r</w:t>
      </w:r>
      <w:r>
        <w:rPr>
          <w:sz w:val="24"/>
          <w:szCs w:val="24"/>
        </w:rPr>
        <w:t>e.</w:t>
      </w:r>
    </w:p>
    <w:p w14:paraId="65B4F10F" w14:textId="77777777" w:rsidR="00C575B9" w:rsidRDefault="00C575B9">
      <w:pPr>
        <w:rPr>
          <w:sz w:val="24"/>
          <w:szCs w:val="24"/>
        </w:rPr>
      </w:pPr>
    </w:p>
    <w:p w14:paraId="6990ADEE" w14:textId="77777777" w:rsidR="00C575B9" w:rsidRDefault="00C575B9">
      <w:pPr>
        <w:rPr>
          <w:sz w:val="24"/>
          <w:szCs w:val="24"/>
        </w:rPr>
      </w:pPr>
      <w:r>
        <w:rPr>
          <w:sz w:val="24"/>
          <w:szCs w:val="24"/>
        </w:rPr>
        <w:t>A záróvizsga eredménye (c): a portfólió érdemjegye (a) és a portfólió védés eredményének (b) számtani átlaga (</w:t>
      </w:r>
      <w:proofErr w:type="spellStart"/>
      <w:r>
        <w:rPr>
          <w:sz w:val="24"/>
          <w:szCs w:val="24"/>
        </w:rPr>
        <w:t>a+b</w:t>
      </w:r>
      <w:proofErr w:type="spellEnd"/>
      <w:r>
        <w:rPr>
          <w:sz w:val="24"/>
          <w:szCs w:val="24"/>
        </w:rPr>
        <w:t>):2=c, kerekítés nélkül.</w:t>
      </w:r>
    </w:p>
    <w:p w14:paraId="6E6D695C" w14:textId="77777777" w:rsidR="00C575B9" w:rsidRDefault="00C575B9">
      <w:pPr>
        <w:rPr>
          <w:sz w:val="24"/>
          <w:szCs w:val="24"/>
        </w:rPr>
      </w:pPr>
    </w:p>
    <w:p w14:paraId="766FEFD2" w14:textId="77777777" w:rsidR="00C575B9" w:rsidRDefault="00C575B9">
      <w:pPr>
        <w:rPr>
          <w:sz w:val="24"/>
          <w:szCs w:val="24"/>
        </w:rPr>
      </w:pPr>
      <w:r>
        <w:rPr>
          <w:sz w:val="24"/>
          <w:szCs w:val="24"/>
        </w:rPr>
        <w:t>Az oklevél átlaga:</w:t>
      </w:r>
    </w:p>
    <w:p w14:paraId="3F503FCE" w14:textId="77777777" w:rsidR="00C575B9" w:rsidRDefault="00C575B9">
      <w:pPr>
        <w:rPr>
          <w:sz w:val="24"/>
          <w:szCs w:val="24"/>
        </w:rPr>
      </w:pPr>
      <w:r>
        <w:rPr>
          <w:sz w:val="24"/>
          <w:szCs w:val="24"/>
        </w:rPr>
        <w:t>Rövid ciklusú képzésnél teológus diplomával rendelkezőknek a záróvizsga eredménye.</w:t>
      </w:r>
    </w:p>
    <w:p w14:paraId="04AC86B3" w14:textId="4F10377A" w:rsidR="00C575B9" w:rsidRDefault="00C575B9">
      <w:pPr>
        <w:rPr>
          <w:sz w:val="24"/>
          <w:szCs w:val="24"/>
        </w:rPr>
      </w:pPr>
      <w:r>
        <w:rPr>
          <w:sz w:val="24"/>
          <w:szCs w:val="24"/>
        </w:rPr>
        <w:t xml:space="preserve">Rövid ciklusú képzés főiskolai hittanár diplomával rendelkezőknek: </w:t>
      </w:r>
      <w:r w:rsidR="00562485">
        <w:rPr>
          <w:sz w:val="24"/>
          <w:szCs w:val="24"/>
        </w:rPr>
        <w:t xml:space="preserve">a </w:t>
      </w:r>
      <w:r>
        <w:rPr>
          <w:sz w:val="24"/>
          <w:szCs w:val="24"/>
        </w:rPr>
        <w:t>záróvizsga eredménye és a halmozott súlyozott tanulmányi átlag számtani átlaga, 2 tizedesjegyre kerekítve.</w:t>
      </w:r>
    </w:p>
    <w:p w14:paraId="69B831BB" w14:textId="77777777" w:rsidR="0072726B" w:rsidRDefault="0072726B">
      <w:pPr>
        <w:rPr>
          <w:sz w:val="24"/>
          <w:szCs w:val="24"/>
        </w:rPr>
      </w:pPr>
    </w:p>
    <w:p w14:paraId="5A58AF52" w14:textId="77777777" w:rsidR="008726BC" w:rsidRDefault="008726BC">
      <w:pPr>
        <w:rPr>
          <w:sz w:val="24"/>
          <w:szCs w:val="24"/>
        </w:rPr>
      </w:pPr>
    </w:p>
    <w:p w14:paraId="174AB535" w14:textId="77777777" w:rsidR="0072726B" w:rsidRPr="00372A8B" w:rsidRDefault="00372A8B" w:rsidP="0072726B">
      <w:pPr>
        <w:pStyle w:val="Cmsor3"/>
        <w:rPr>
          <w:rFonts w:ascii="Times New Roman" w:hAnsi="Times New Roman" w:cs="Times New Roman"/>
          <w:b/>
          <w:color w:val="auto"/>
        </w:rPr>
      </w:pPr>
      <w:bookmarkStart w:id="26" w:name="_Toc179548968"/>
      <w:r w:rsidRPr="00372A8B">
        <w:rPr>
          <w:rFonts w:ascii="Times New Roman" w:hAnsi="Times New Roman" w:cs="Times New Roman"/>
          <w:b/>
          <w:color w:val="auto"/>
        </w:rPr>
        <w:t xml:space="preserve">2.3.3, </w:t>
      </w:r>
      <w:proofErr w:type="spellStart"/>
      <w:r w:rsidR="0072726B" w:rsidRPr="00372A8B">
        <w:rPr>
          <w:rFonts w:ascii="Times New Roman" w:hAnsi="Times New Roman" w:cs="Times New Roman"/>
          <w:b/>
          <w:color w:val="auto"/>
        </w:rPr>
        <w:t>Katekéta</w:t>
      </w:r>
      <w:proofErr w:type="spellEnd"/>
      <w:r w:rsidR="0072726B" w:rsidRPr="00372A8B">
        <w:rPr>
          <w:rFonts w:ascii="Times New Roman" w:hAnsi="Times New Roman" w:cs="Times New Roman"/>
          <w:b/>
          <w:color w:val="auto"/>
        </w:rPr>
        <w:t>-lelkipásztori munkatárs képzés</w:t>
      </w:r>
      <w:bookmarkEnd w:id="26"/>
    </w:p>
    <w:p w14:paraId="2816729E" w14:textId="77777777" w:rsidR="0072726B" w:rsidRDefault="0072726B">
      <w:pPr>
        <w:rPr>
          <w:sz w:val="24"/>
          <w:szCs w:val="24"/>
        </w:rPr>
      </w:pPr>
    </w:p>
    <w:p w14:paraId="0037F25E" w14:textId="77777777" w:rsidR="009249BD" w:rsidRDefault="009249BD" w:rsidP="009249BD">
      <w:pPr>
        <w:rPr>
          <w:sz w:val="24"/>
          <w:szCs w:val="24"/>
        </w:rPr>
      </w:pPr>
      <w:r w:rsidRPr="009249BD">
        <w:rPr>
          <w:sz w:val="24"/>
          <w:szCs w:val="24"/>
        </w:rPr>
        <w:t xml:space="preserve">Záróvizsgára az a hallgató jelentkezhet, aki a diplomamunkáját feltöltötte a </w:t>
      </w:r>
      <w:proofErr w:type="spellStart"/>
      <w:r w:rsidRPr="009249BD">
        <w:rPr>
          <w:sz w:val="24"/>
          <w:szCs w:val="24"/>
        </w:rPr>
        <w:t>Neptun</w:t>
      </w:r>
      <w:proofErr w:type="spellEnd"/>
      <w:r w:rsidRPr="009249BD">
        <w:rPr>
          <w:sz w:val="24"/>
          <w:szCs w:val="24"/>
        </w:rPr>
        <w:t xml:space="preserve"> rendszerre és leadta </w:t>
      </w:r>
      <w:r>
        <w:rPr>
          <w:sz w:val="24"/>
          <w:szCs w:val="24"/>
        </w:rPr>
        <w:t>a meghatározott időpontig;</w:t>
      </w:r>
      <w:r w:rsidRPr="009249BD">
        <w:rPr>
          <w:sz w:val="24"/>
          <w:szCs w:val="24"/>
        </w:rPr>
        <w:t xml:space="preserve"> vagy régebbről abszolvált státuszú, vagy aktív státuszú és az abszolutórium feltételeit </w:t>
      </w:r>
      <w:r>
        <w:rPr>
          <w:sz w:val="24"/>
          <w:szCs w:val="24"/>
        </w:rPr>
        <w:t>a meghatározott időpontig</w:t>
      </w:r>
      <w:r w:rsidRPr="009249BD">
        <w:rPr>
          <w:sz w:val="24"/>
          <w:szCs w:val="24"/>
        </w:rPr>
        <w:t xml:space="preserve"> teljesíti, félévzárási kérelmét pedig </w:t>
      </w:r>
      <w:r>
        <w:rPr>
          <w:sz w:val="24"/>
          <w:szCs w:val="24"/>
        </w:rPr>
        <w:t>a meghatározott időpontig</w:t>
      </w:r>
      <w:r w:rsidRPr="009249BD">
        <w:rPr>
          <w:sz w:val="24"/>
          <w:szCs w:val="24"/>
        </w:rPr>
        <w:t xml:space="preserve"> leadja a Tanulmányi Osztályon</w:t>
      </w:r>
      <w:r>
        <w:rPr>
          <w:sz w:val="24"/>
          <w:szCs w:val="24"/>
        </w:rPr>
        <w:t>.</w:t>
      </w:r>
    </w:p>
    <w:p w14:paraId="7D59A0E4" w14:textId="77777777" w:rsidR="0072726B" w:rsidRDefault="0072726B">
      <w:pPr>
        <w:rPr>
          <w:sz w:val="24"/>
          <w:szCs w:val="24"/>
        </w:rPr>
      </w:pPr>
    </w:p>
    <w:p w14:paraId="727E3321" w14:textId="77777777" w:rsidR="009249BD" w:rsidRDefault="009249BD" w:rsidP="009249BD">
      <w:pPr>
        <w:rPr>
          <w:sz w:val="24"/>
          <w:szCs w:val="24"/>
        </w:rPr>
      </w:pPr>
      <w:proofErr w:type="spellStart"/>
      <w:r w:rsidRPr="009249BD">
        <w:rPr>
          <w:sz w:val="24"/>
          <w:szCs w:val="24"/>
        </w:rPr>
        <w:t>Katekéta</w:t>
      </w:r>
      <w:proofErr w:type="spellEnd"/>
      <w:r w:rsidRPr="009249BD">
        <w:rPr>
          <w:sz w:val="24"/>
          <w:szCs w:val="24"/>
        </w:rPr>
        <w:t>-lelkipásztori munkatárs szakon a szakdolgozat témájának megfelelően 4 záróviz</w:t>
      </w:r>
      <w:r>
        <w:rPr>
          <w:sz w:val="24"/>
          <w:szCs w:val="24"/>
        </w:rPr>
        <w:t>sga bizottság lesz, 3-3 taggal.</w:t>
      </w:r>
    </w:p>
    <w:p w14:paraId="6E7C5B37" w14:textId="77777777" w:rsidR="009249BD" w:rsidRDefault="009249BD" w:rsidP="009249BD">
      <w:pPr>
        <w:rPr>
          <w:sz w:val="24"/>
          <w:szCs w:val="24"/>
        </w:rPr>
      </w:pPr>
      <w:r w:rsidRPr="009249BD">
        <w:rPr>
          <w:sz w:val="24"/>
          <w:szCs w:val="24"/>
        </w:rPr>
        <w:t>A záróvizsga a szakdolgozat megvédéséből (a) és a záróvizsga tárgyból áll (b), ami három részből tevődik össze (</w:t>
      </w:r>
      <w:proofErr w:type="spellStart"/>
      <w:r w:rsidRPr="009249BD">
        <w:rPr>
          <w:sz w:val="24"/>
          <w:szCs w:val="24"/>
        </w:rPr>
        <w:t>c+d+e</w:t>
      </w:r>
      <w:proofErr w:type="spellEnd"/>
      <w:r w:rsidRPr="009249BD">
        <w:rPr>
          <w:sz w:val="24"/>
          <w:szCs w:val="24"/>
        </w:rPr>
        <w:t>), és egy jegyet kap rá a hallgató b = (</w:t>
      </w:r>
      <w:proofErr w:type="spellStart"/>
      <w:r w:rsidRPr="009249BD">
        <w:rPr>
          <w:sz w:val="24"/>
          <w:szCs w:val="24"/>
        </w:rPr>
        <w:t>c+d</w:t>
      </w:r>
      <w:r>
        <w:rPr>
          <w:sz w:val="24"/>
          <w:szCs w:val="24"/>
        </w:rPr>
        <w:t>+e</w:t>
      </w:r>
      <w:proofErr w:type="spellEnd"/>
      <w:r>
        <w:rPr>
          <w:sz w:val="24"/>
          <w:szCs w:val="24"/>
        </w:rPr>
        <w:t>) :3, egész számra kerekítve.</w:t>
      </w:r>
    </w:p>
    <w:p w14:paraId="33C45247" w14:textId="77777777" w:rsidR="009249BD" w:rsidRDefault="009249BD" w:rsidP="009249BD">
      <w:pPr>
        <w:rPr>
          <w:sz w:val="24"/>
          <w:szCs w:val="24"/>
        </w:rPr>
      </w:pPr>
      <w:r w:rsidRPr="009249BD">
        <w:rPr>
          <w:sz w:val="24"/>
          <w:szCs w:val="24"/>
        </w:rPr>
        <w:t>Ha a záróvizsga tárgy valamelyik részjegye elégtelen, a záróviz</w:t>
      </w:r>
      <w:r>
        <w:rPr>
          <w:sz w:val="24"/>
          <w:szCs w:val="24"/>
        </w:rPr>
        <w:t>sga tárgyat meg kell ismételni.</w:t>
      </w:r>
    </w:p>
    <w:p w14:paraId="0D954D08" w14:textId="77777777" w:rsidR="009249BD" w:rsidRDefault="009249BD" w:rsidP="009249BD">
      <w:pPr>
        <w:rPr>
          <w:sz w:val="24"/>
          <w:szCs w:val="24"/>
        </w:rPr>
      </w:pPr>
      <w:r w:rsidRPr="009249BD">
        <w:rPr>
          <w:sz w:val="24"/>
          <w:szCs w:val="24"/>
        </w:rPr>
        <w:t>A védés és a tantárgyi vizsga csak egyszerre tehető le. A záróvizsga eredménye: a védés (a) és a záróvizsga tárgy (b) érdemjegyének egyszerű számtani átlaga: (a + b</w:t>
      </w:r>
      <w:proofErr w:type="gramStart"/>
      <w:r>
        <w:rPr>
          <w:sz w:val="24"/>
          <w:szCs w:val="24"/>
        </w:rPr>
        <w:t>) :</w:t>
      </w:r>
      <w:proofErr w:type="gramEnd"/>
      <w:r>
        <w:rPr>
          <w:sz w:val="24"/>
          <w:szCs w:val="24"/>
        </w:rPr>
        <w:t xml:space="preserve"> 2, kerekítés nélkül.</w:t>
      </w:r>
    </w:p>
    <w:p w14:paraId="33B8DA37" w14:textId="77777777" w:rsidR="0072726B" w:rsidRDefault="009249BD" w:rsidP="009249BD">
      <w:pPr>
        <w:rPr>
          <w:sz w:val="24"/>
          <w:szCs w:val="24"/>
        </w:rPr>
      </w:pPr>
      <w:r w:rsidRPr="009249BD">
        <w:rPr>
          <w:sz w:val="24"/>
          <w:szCs w:val="24"/>
        </w:rPr>
        <w:t>Az oklevél átlaga: a záróvizsga eredményének és a kumulált átlagnak az egyszerű számtani átlaga, 2 tizedesjegyre kerekítve.</w:t>
      </w:r>
    </w:p>
    <w:p w14:paraId="55982D32" w14:textId="77777777" w:rsidR="009249BD" w:rsidRPr="009249BD" w:rsidRDefault="009249BD" w:rsidP="009249BD">
      <w:pPr>
        <w:rPr>
          <w:sz w:val="24"/>
          <w:szCs w:val="24"/>
        </w:rPr>
      </w:pPr>
    </w:p>
    <w:p w14:paraId="4A0AC05D" w14:textId="77777777" w:rsidR="009249BD" w:rsidRDefault="009249BD" w:rsidP="009249BD">
      <w:pPr>
        <w:rPr>
          <w:sz w:val="24"/>
          <w:szCs w:val="24"/>
        </w:rPr>
      </w:pPr>
      <w:r>
        <w:rPr>
          <w:sz w:val="24"/>
          <w:szCs w:val="24"/>
        </w:rPr>
        <w:t xml:space="preserve">A záróvizsga-tételsor minden tanévben a Kar honlapján, a </w:t>
      </w:r>
      <w:r w:rsidRPr="009249BD">
        <w:rPr>
          <w:i/>
          <w:sz w:val="24"/>
          <w:szCs w:val="24"/>
        </w:rPr>
        <w:t>Hallgatóinknak, Záróvizsgák</w:t>
      </w:r>
      <w:r>
        <w:rPr>
          <w:sz w:val="24"/>
          <w:szCs w:val="24"/>
        </w:rPr>
        <w:t xml:space="preserve"> felületen található meg.</w:t>
      </w:r>
    </w:p>
    <w:p w14:paraId="19828A87" w14:textId="77777777" w:rsidR="0072726B" w:rsidRDefault="0072726B">
      <w:pPr>
        <w:rPr>
          <w:sz w:val="24"/>
          <w:szCs w:val="24"/>
        </w:rPr>
      </w:pPr>
    </w:p>
    <w:p w14:paraId="40090F3F" w14:textId="77777777" w:rsidR="0072726B" w:rsidRDefault="0072726B">
      <w:pPr>
        <w:rPr>
          <w:sz w:val="24"/>
          <w:szCs w:val="24"/>
        </w:rPr>
      </w:pPr>
    </w:p>
    <w:p w14:paraId="369AB230" w14:textId="77777777" w:rsidR="0072726B" w:rsidRPr="00372A8B" w:rsidRDefault="00372A8B" w:rsidP="0072726B">
      <w:pPr>
        <w:pStyle w:val="Cmsor3"/>
        <w:rPr>
          <w:rFonts w:ascii="Times New Roman" w:hAnsi="Times New Roman" w:cs="Times New Roman"/>
          <w:b/>
          <w:color w:val="auto"/>
        </w:rPr>
      </w:pPr>
      <w:bookmarkStart w:id="27" w:name="_Toc179548969"/>
      <w:r w:rsidRPr="00372A8B">
        <w:rPr>
          <w:rFonts w:ascii="Times New Roman" w:hAnsi="Times New Roman" w:cs="Times New Roman"/>
          <w:b/>
          <w:color w:val="auto"/>
        </w:rPr>
        <w:t xml:space="preserve">2.3.4, </w:t>
      </w:r>
      <w:r w:rsidR="0072726B" w:rsidRPr="00372A8B">
        <w:rPr>
          <w:rFonts w:ascii="Times New Roman" w:hAnsi="Times New Roman" w:cs="Times New Roman"/>
          <w:b/>
          <w:color w:val="auto"/>
        </w:rPr>
        <w:t>Katolikus közösségszervez</w:t>
      </w:r>
      <w:r w:rsidR="009249BD" w:rsidRPr="00372A8B">
        <w:rPr>
          <w:rFonts w:ascii="Times New Roman" w:hAnsi="Times New Roman" w:cs="Times New Roman"/>
          <w:b/>
          <w:color w:val="auto"/>
        </w:rPr>
        <w:t>ő</w:t>
      </w:r>
      <w:r w:rsidR="0072726B" w:rsidRPr="00372A8B">
        <w:rPr>
          <w:rFonts w:ascii="Times New Roman" w:hAnsi="Times New Roman" w:cs="Times New Roman"/>
          <w:b/>
          <w:color w:val="auto"/>
        </w:rPr>
        <w:t xml:space="preserve"> képzés</w:t>
      </w:r>
      <w:bookmarkEnd w:id="27"/>
    </w:p>
    <w:p w14:paraId="67B2AE28" w14:textId="77777777" w:rsidR="0072726B" w:rsidRDefault="0072726B">
      <w:pPr>
        <w:rPr>
          <w:sz w:val="24"/>
          <w:szCs w:val="24"/>
        </w:rPr>
      </w:pPr>
    </w:p>
    <w:p w14:paraId="4CD022C0" w14:textId="77777777" w:rsidR="009249BD" w:rsidRDefault="009249BD">
      <w:pPr>
        <w:rPr>
          <w:sz w:val="24"/>
          <w:szCs w:val="24"/>
        </w:rPr>
      </w:pPr>
      <w:r w:rsidRPr="009249BD">
        <w:rPr>
          <w:sz w:val="24"/>
          <w:szCs w:val="24"/>
        </w:rPr>
        <w:t xml:space="preserve">Záróvizsgára az a hallgató jelentkezhet, aki a diplomamunkáját feltöltötte a </w:t>
      </w:r>
      <w:proofErr w:type="spellStart"/>
      <w:r w:rsidRPr="009249BD">
        <w:rPr>
          <w:sz w:val="24"/>
          <w:szCs w:val="24"/>
        </w:rPr>
        <w:t>Neptun</w:t>
      </w:r>
      <w:proofErr w:type="spellEnd"/>
      <w:r w:rsidRPr="009249BD">
        <w:rPr>
          <w:sz w:val="24"/>
          <w:szCs w:val="24"/>
        </w:rPr>
        <w:t xml:space="preserve"> rendszerre és leadta </w:t>
      </w:r>
      <w:r>
        <w:rPr>
          <w:sz w:val="24"/>
          <w:szCs w:val="24"/>
        </w:rPr>
        <w:t>a meghatározott időpontig;</w:t>
      </w:r>
      <w:r w:rsidRPr="009249BD">
        <w:rPr>
          <w:sz w:val="24"/>
          <w:szCs w:val="24"/>
        </w:rPr>
        <w:t xml:space="preserve"> vagy régebbről abszolvált státuszú, vagy aktív státuszú és </w:t>
      </w:r>
      <w:r w:rsidRPr="009249BD">
        <w:rPr>
          <w:sz w:val="24"/>
          <w:szCs w:val="24"/>
        </w:rPr>
        <w:lastRenderedPageBreak/>
        <w:t xml:space="preserve">az abszolutórium feltételeit </w:t>
      </w:r>
      <w:r>
        <w:rPr>
          <w:sz w:val="24"/>
          <w:szCs w:val="24"/>
        </w:rPr>
        <w:t>a meghatározott időpontig</w:t>
      </w:r>
      <w:r w:rsidRPr="009249BD">
        <w:rPr>
          <w:sz w:val="24"/>
          <w:szCs w:val="24"/>
        </w:rPr>
        <w:t xml:space="preserve"> teljesíti, félévzárási kérelmét pedig </w:t>
      </w:r>
      <w:r>
        <w:rPr>
          <w:sz w:val="24"/>
          <w:szCs w:val="24"/>
        </w:rPr>
        <w:t>a meghatározott időpontig</w:t>
      </w:r>
      <w:r w:rsidRPr="009249BD">
        <w:rPr>
          <w:sz w:val="24"/>
          <w:szCs w:val="24"/>
        </w:rPr>
        <w:t xml:space="preserve"> leadja a Tanulmányi Osztályon</w:t>
      </w:r>
      <w:r>
        <w:rPr>
          <w:sz w:val="24"/>
          <w:szCs w:val="24"/>
        </w:rPr>
        <w:t>.</w:t>
      </w:r>
    </w:p>
    <w:p w14:paraId="67D20101" w14:textId="77777777" w:rsidR="009249BD" w:rsidRDefault="009249BD">
      <w:pPr>
        <w:rPr>
          <w:sz w:val="24"/>
          <w:szCs w:val="24"/>
        </w:rPr>
      </w:pPr>
    </w:p>
    <w:p w14:paraId="7E7D7AB8" w14:textId="77777777" w:rsidR="0072726B" w:rsidRDefault="0072726B">
      <w:pPr>
        <w:rPr>
          <w:sz w:val="24"/>
          <w:szCs w:val="24"/>
        </w:rPr>
      </w:pPr>
      <w:r>
        <w:rPr>
          <w:sz w:val="24"/>
          <w:szCs w:val="24"/>
        </w:rPr>
        <w:t>A záróvizsga két részből tevődik össze a képzés komplex tartalmának megfelelően:</w:t>
      </w:r>
    </w:p>
    <w:p w14:paraId="6F5D49E8" w14:textId="77777777" w:rsidR="00EE20A6" w:rsidRPr="00EE20A6" w:rsidRDefault="009249BD" w:rsidP="00EE20A6">
      <w:pPr>
        <w:rPr>
          <w:sz w:val="24"/>
          <w:szCs w:val="24"/>
        </w:rPr>
      </w:pPr>
      <w:r>
        <w:rPr>
          <w:sz w:val="24"/>
          <w:szCs w:val="24"/>
        </w:rPr>
        <w:t>-</w:t>
      </w:r>
      <w:r w:rsidRPr="009249BD">
        <w:rPr>
          <w:sz w:val="24"/>
          <w:szCs w:val="24"/>
        </w:rPr>
        <w:t>Az „A” elemhez tartozó témák: - dogmatika (a dogmatika tanegység teljes anyaga); - alapvető hittan (a 4 féléves tanegység teljes anyaga); - kánonjogi alapismeretek (a 2 féléves tanegység teljes anyaga); szerzetesjog</w:t>
      </w:r>
      <w:r w:rsidR="00EE20A6">
        <w:rPr>
          <w:sz w:val="24"/>
          <w:szCs w:val="24"/>
        </w:rPr>
        <w:t xml:space="preserve"> </w:t>
      </w:r>
      <w:r w:rsidR="00EE20A6" w:rsidRPr="00EE20A6">
        <w:rPr>
          <w:sz w:val="24"/>
          <w:szCs w:val="24"/>
        </w:rPr>
        <w:t xml:space="preserve">(A 2021-22. tanévtől kezdett hallgatók szerzetesjogból nem </w:t>
      </w:r>
      <w:proofErr w:type="spellStart"/>
      <w:r w:rsidR="00EE20A6" w:rsidRPr="00EE20A6">
        <w:rPr>
          <w:sz w:val="24"/>
          <w:szCs w:val="24"/>
        </w:rPr>
        <w:t>záróvizsgázhatnak</w:t>
      </w:r>
      <w:proofErr w:type="spellEnd"/>
      <w:r w:rsidR="00EE20A6" w:rsidRPr="00EE20A6">
        <w:rPr>
          <w:sz w:val="24"/>
          <w:szCs w:val="24"/>
        </w:rPr>
        <w:t>.).</w:t>
      </w:r>
    </w:p>
    <w:p w14:paraId="2ED9F29C" w14:textId="68E93C85" w:rsidR="0072726B" w:rsidRPr="009249BD" w:rsidRDefault="0072726B" w:rsidP="009249BD">
      <w:pPr>
        <w:rPr>
          <w:sz w:val="24"/>
          <w:szCs w:val="24"/>
        </w:rPr>
      </w:pPr>
    </w:p>
    <w:p w14:paraId="7A3D179F" w14:textId="325F40EE" w:rsidR="0072726B" w:rsidRDefault="009249BD">
      <w:pPr>
        <w:rPr>
          <w:sz w:val="24"/>
          <w:szCs w:val="24"/>
        </w:rPr>
      </w:pPr>
      <w:r>
        <w:rPr>
          <w:sz w:val="24"/>
          <w:szCs w:val="24"/>
        </w:rPr>
        <w:t>-</w:t>
      </w:r>
      <w:r w:rsidRPr="009249BD">
        <w:t xml:space="preserve"> </w:t>
      </w:r>
      <w:r w:rsidRPr="009249BD">
        <w:rPr>
          <w:sz w:val="24"/>
          <w:szCs w:val="24"/>
        </w:rPr>
        <w:t xml:space="preserve">A „B” elemhez tartozó témák: - kommunikáció (bevezetés a kommunikáció elméletbe, tudományos írás, retorika, prezentáció, személyközi és csoportkommunikáció); - közösségek és szervezetek működése (a bevezetés az </w:t>
      </w:r>
      <w:r w:rsidR="003A1529" w:rsidRPr="003A1529">
        <w:rPr>
          <w:sz w:val="24"/>
          <w:szCs w:val="24"/>
        </w:rPr>
        <w:t>egyház életébe, civil társadalom, szervezetszociológia, vezetéselmélet</w:t>
      </w:r>
      <w:r w:rsidRPr="003A1529">
        <w:rPr>
          <w:sz w:val="24"/>
          <w:szCs w:val="24"/>
        </w:rPr>
        <w:t>); - általános pedagógia és pszic</w:t>
      </w:r>
      <w:r w:rsidR="003A1529" w:rsidRPr="003A1529">
        <w:rPr>
          <w:sz w:val="24"/>
          <w:szCs w:val="24"/>
        </w:rPr>
        <w:t>hológia (a pszichológia alapjai, a bevezetés a pedagógiába</w:t>
      </w:r>
      <w:r w:rsidRPr="003A1529">
        <w:rPr>
          <w:sz w:val="24"/>
          <w:szCs w:val="24"/>
        </w:rPr>
        <w:t>, szociálpsz</w:t>
      </w:r>
      <w:r w:rsidR="003A1529" w:rsidRPr="003A1529">
        <w:rPr>
          <w:sz w:val="24"/>
          <w:szCs w:val="24"/>
        </w:rPr>
        <w:t>ichológia</w:t>
      </w:r>
      <w:r w:rsidRPr="003A1529">
        <w:rPr>
          <w:sz w:val="24"/>
          <w:szCs w:val="24"/>
        </w:rPr>
        <w:t>).</w:t>
      </w:r>
    </w:p>
    <w:p w14:paraId="14C01D82" w14:textId="77777777" w:rsidR="00911B50" w:rsidRDefault="00911B50">
      <w:pPr>
        <w:rPr>
          <w:sz w:val="24"/>
          <w:szCs w:val="24"/>
        </w:rPr>
      </w:pPr>
    </w:p>
    <w:p w14:paraId="2938C9B0" w14:textId="77777777" w:rsidR="009249BD" w:rsidRPr="009249BD" w:rsidRDefault="009249BD" w:rsidP="009249BD">
      <w:pPr>
        <w:rPr>
          <w:sz w:val="24"/>
          <w:szCs w:val="24"/>
        </w:rPr>
      </w:pPr>
      <w:r w:rsidRPr="009249BD">
        <w:rPr>
          <w:sz w:val="24"/>
          <w:szCs w:val="24"/>
        </w:rPr>
        <w:t>A záróvizsga a szakdolgozat megvédéséből és a záróvizsga tárgyból áll, ami két részből tevődik össze. A védés és a tantárgyi záróvizsga csak egyszerre tehetők le. A záróvizsga érdemjegye a két részjegy átlaga. Ha az egyik részjegy elégtelen, a záróvizsgát meg kell ismételni. A záróvizsga eredménye: a védés és a záróvizsga tárgy érdemjegyének egyszerű számtani átlaga, kerekítés nélkül. Az oklevél átlaga: a záróvizsga eredményének és a kumulált átlagnak az egyszerű számtani átlaga, 2 tizedes jegyre kerekítve.</w:t>
      </w:r>
    </w:p>
    <w:p w14:paraId="029E2707" w14:textId="77777777" w:rsidR="009249BD" w:rsidRDefault="009249BD">
      <w:pPr>
        <w:rPr>
          <w:sz w:val="24"/>
          <w:szCs w:val="24"/>
        </w:rPr>
      </w:pPr>
    </w:p>
    <w:p w14:paraId="084BF2F7" w14:textId="77777777" w:rsidR="009249BD" w:rsidRDefault="009249BD" w:rsidP="009249BD">
      <w:pPr>
        <w:rPr>
          <w:sz w:val="24"/>
          <w:szCs w:val="24"/>
        </w:rPr>
      </w:pPr>
      <w:r>
        <w:rPr>
          <w:sz w:val="24"/>
          <w:szCs w:val="24"/>
        </w:rPr>
        <w:t xml:space="preserve">A záróvizsga-tételsor minden tanévben a Kar honlapján, a </w:t>
      </w:r>
      <w:r w:rsidRPr="009249BD">
        <w:rPr>
          <w:i/>
          <w:sz w:val="24"/>
          <w:szCs w:val="24"/>
        </w:rPr>
        <w:t>Hallgatóinknak, Záróvizsgák</w:t>
      </w:r>
      <w:r>
        <w:rPr>
          <w:sz w:val="24"/>
          <w:szCs w:val="24"/>
        </w:rPr>
        <w:t xml:space="preserve"> felületen található meg.</w:t>
      </w:r>
    </w:p>
    <w:p w14:paraId="64B4A2C8" w14:textId="77777777" w:rsidR="009249BD" w:rsidRDefault="009249BD">
      <w:pPr>
        <w:rPr>
          <w:sz w:val="24"/>
          <w:szCs w:val="24"/>
        </w:rPr>
      </w:pPr>
    </w:p>
    <w:p w14:paraId="00D5B435" w14:textId="77777777" w:rsidR="00C575B9" w:rsidRDefault="00C575B9">
      <w:pPr>
        <w:rPr>
          <w:sz w:val="24"/>
          <w:szCs w:val="24"/>
        </w:rPr>
      </w:pPr>
    </w:p>
    <w:p w14:paraId="216F0C7A" w14:textId="77777777" w:rsidR="00C575B9" w:rsidRPr="00372A8B" w:rsidRDefault="00372A8B" w:rsidP="00C575B9">
      <w:pPr>
        <w:pStyle w:val="Cmsor3"/>
        <w:rPr>
          <w:rFonts w:ascii="Times New Roman" w:hAnsi="Times New Roman" w:cs="Times New Roman"/>
          <w:b/>
          <w:color w:val="auto"/>
        </w:rPr>
      </w:pPr>
      <w:bookmarkStart w:id="28" w:name="_Toc179548970"/>
      <w:r w:rsidRPr="00372A8B">
        <w:rPr>
          <w:rFonts w:ascii="Times New Roman" w:hAnsi="Times New Roman" w:cs="Times New Roman"/>
          <w:b/>
          <w:color w:val="auto"/>
        </w:rPr>
        <w:t xml:space="preserve">2.3.5, </w:t>
      </w:r>
      <w:r w:rsidR="00C575B9" w:rsidRPr="00372A8B">
        <w:rPr>
          <w:rFonts w:ascii="Times New Roman" w:hAnsi="Times New Roman" w:cs="Times New Roman"/>
          <w:b/>
          <w:color w:val="auto"/>
        </w:rPr>
        <w:t>Katolikus hit</w:t>
      </w:r>
      <w:r w:rsidR="00ED64B8">
        <w:rPr>
          <w:rFonts w:ascii="Times New Roman" w:hAnsi="Times New Roman" w:cs="Times New Roman"/>
          <w:b/>
          <w:color w:val="auto"/>
        </w:rPr>
        <w:t>-</w:t>
      </w:r>
      <w:r w:rsidR="00C575B9" w:rsidRPr="00372A8B">
        <w:rPr>
          <w:rFonts w:ascii="Times New Roman" w:hAnsi="Times New Roman" w:cs="Times New Roman"/>
          <w:b/>
          <w:color w:val="auto"/>
        </w:rPr>
        <w:t xml:space="preserve"> és erkölcsoktató szakirányú továbbképzés záróvizsgája</w:t>
      </w:r>
      <w:bookmarkEnd w:id="28"/>
    </w:p>
    <w:p w14:paraId="3C3E7924" w14:textId="77777777" w:rsidR="00C575B9" w:rsidRDefault="00C575B9">
      <w:pPr>
        <w:rPr>
          <w:sz w:val="24"/>
          <w:szCs w:val="24"/>
        </w:rPr>
      </w:pPr>
    </w:p>
    <w:p w14:paraId="43BA30BC" w14:textId="52AD174B" w:rsidR="002C269B" w:rsidRDefault="002C269B">
      <w:pPr>
        <w:rPr>
          <w:sz w:val="24"/>
          <w:szCs w:val="24"/>
        </w:rPr>
      </w:pPr>
      <w:r w:rsidRPr="002C269B">
        <w:rPr>
          <w:sz w:val="24"/>
          <w:szCs w:val="24"/>
        </w:rPr>
        <w:t>Katolikus hit- és erkölcsoktató s</w:t>
      </w:r>
      <w:r>
        <w:rPr>
          <w:sz w:val="24"/>
          <w:szCs w:val="24"/>
        </w:rPr>
        <w:t>zakirányú</w:t>
      </w:r>
      <w:r w:rsidR="00641B23">
        <w:rPr>
          <w:sz w:val="24"/>
          <w:szCs w:val="24"/>
        </w:rPr>
        <w:t xml:space="preserve"> továbbképzésen</w:t>
      </w:r>
      <w:r>
        <w:rPr>
          <w:sz w:val="24"/>
          <w:szCs w:val="24"/>
        </w:rPr>
        <w:t xml:space="preserve"> a</w:t>
      </w:r>
      <w:r w:rsidRPr="002C269B">
        <w:rPr>
          <w:sz w:val="24"/>
          <w:szCs w:val="24"/>
        </w:rPr>
        <w:t xml:space="preserve"> záróvizsga a szakdolgozat megvédéséből (a) és a záróvizsga tárgyból áll (b), ami két részből tevődik össze (</w:t>
      </w:r>
      <w:proofErr w:type="spellStart"/>
      <w:r w:rsidRPr="002C269B">
        <w:rPr>
          <w:sz w:val="24"/>
          <w:szCs w:val="24"/>
        </w:rPr>
        <w:t>c+d</w:t>
      </w:r>
      <w:proofErr w:type="spellEnd"/>
      <w:r w:rsidRPr="002C269B">
        <w:rPr>
          <w:sz w:val="24"/>
          <w:szCs w:val="24"/>
        </w:rPr>
        <w:t>), és egy jeg</w:t>
      </w:r>
      <w:r>
        <w:rPr>
          <w:sz w:val="24"/>
          <w:szCs w:val="24"/>
        </w:rPr>
        <w:t>yet kap rá a hallgató b = (</w:t>
      </w:r>
      <w:proofErr w:type="spellStart"/>
      <w:r>
        <w:rPr>
          <w:sz w:val="24"/>
          <w:szCs w:val="24"/>
        </w:rPr>
        <w:t>c+d</w:t>
      </w:r>
      <w:proofErr w:type="spellEnd"/>
      <w:r>
        <w:rPr>
          <w:sz w:val="24"/>
          <w:szCs w:val="24"/>
        </w:rPr>
        <w:t>):2, egész számra kerekítve.</w:t>
      </w:r>
    </w:p>
    <w:p w14:paraId="58EC6593" w14:textId="77777777" w:rsidR="002C269B" w:rsidRDefault="002C269B">
      <w:pPr>
        <w:rPr>
          <w:sz w:val="24"/>
          <w:szCs w:val="24"/>
        </w:rPr>
      </w:pPr>
      <w:r w:rsidRPr="002C269B">
        <w:rPr>
          <w:sz w:val="24"/>
          <w:szCs w:val="24"/>
        </w:rPr>
        <w:t>Ha a záróvizsga tárgy valamelyik részjegye elégtelen, a záróvizsga tárgyat meg kell ismételni. A védés és a tantárgyi v</w:t>
      </w:r>
      <w:r>
        <w:rPr>
          <w:sz w:val="24"/>
          <w:szCs w:val="24"/>
        </w:rPr>
        <w:t>izsga csak egyszerre tehető le.</w:t>
      </w:r>
    </w:p>
    <w:p w14:paraId="0001AAF9" w14:textId="77777777" w:rsidR="002C269B" w:rsidRDefault="002C269B">
      <w:pPr>
        <w:rPr>
          <w:sz w:val="24"/>
          <w:szCs w:val="24"/>
        </w:rPr>
      </w:pPr>
      <w:r w:rsidRPr="002C269B">
        <w:rPr>
          <w:sz w:val="24"/>
          <w:szCs w:val="24"/>
        </w:rPr>
        <w:t>A záróvizsga eredménye: a védés (a) és a záróvizsga tárgy (b) érdemjegyének e</w:t>
      </w:r>
      <w:r>
        <w:rPr>
          <w:sz w:val="24"/>
          <w:szCs w:val="24"/>
        </w:rPr>
        <w:t>gyszerű számtani átlaga: (a + b):2, kerekítés nélkül.</w:t>
      </w:r>
    </w:p>
    <w:p w14:paraId="5B08BB84" w14:textId="77777777" w:rsidR="00C575B9" w:rsidRDefault="002C269B">
      <w:pPr>
        <w:rPr>
          <w:sz w:val="24"/>
          <w:szCs w:val="24"/>
        </w:rPr>
      </w:pPr>
      <w:r>
        <w:rPr>
          <w:sz w:val="24"/>
          <w:szCs w:val="24"/>
        </w:rPr>
        <w:t xml:space="preserve">Az oklevél átlaga </w:t>
      </w:r>
      <w:r w:rsidRPr="002C269B">
        <w:rPr>
          <w:sz w:val="24"/>
          <w:szCs w:val="24"/>
        </w:rPr>
        <w:t>a szakdolgozat és -védés együttes eredményének, a záróvizsga szóbeli vizsga érdemjegyének és a kumulált átlagnak az egyszerű számtani átlaga, 2 tizedesjegyre kerekítve.</w:t>
      </w:r>
    </w:p>
    <w:p w14:paraId="790EA578" w14:textId="77777777" w:rsidR="00C575B9" w:rsidRDefault="00C575B9">
      <w:pPr>
        <w:rPr>
          <w:sz w:val="24"/>
          <w:szCs w:val="24"/>
        </w:rPr>
      </w:pPr>
    </w:p>
    <w:p w14:paraId="41EEF796" w14:textId="77777777" w:rsidR="00372A8B" w:rsidRDefault="00372A8B">
      <w:pPr>
        <w:rPr>
          <w:sz w:val="24"/>
          <w:szCs w:val="24"/>
        </w:rPr>
      </w:pPr>
    </w:p>
    <w:p w14:paraId="079D0D3D" w14:textId="77777777" w:rsidR="00685780" w:rsidRDefault="00685780">
      <w:pPr>
        <w:rPr>
          <w:sz w:val="24"/>
          <w:szCs w:val="24"/>
        </w:rPr>
      </w:pPr>
    </w:p>
    <w:p w14:paraId="2F11852C" w14:textId="45BC95E4" w:rsidR="002C269B" w:rsidRPr="00372A8B" w:rsidRDefault="00372A8B" w:rsidP="0062079D">
      <w:pPr>
        <w:pStyle w:val="Cmsor2"/>
        <w:rPr>
          <w:rFonts w:ascii="Times New Roman" w:hAnsi="Times New Roman" w:cs="Times New Roman"/>
          <w:b/>
          <w:color w:val="auto"/>
          <w:sz w:val="28"/>
          <w:szCs w:val="28"/>
        </w:rPr>
      </w:pPr>
      <w:bookmarkStart w:id="29" w:name="_Toc179548971"/>
      <w:r w:rsidRPr="00ED7EF2">
        <w:rPr>
          <w:rFonts w:ascii="Times New Roman" w:hAnsi="Times New Roman" w:cs="Times New Roman"/>
          <w:b/>
          <w:color w:val="auto"/>
          <w:sz w:val="28"/>
          <w:szCs w:val="28"/>
        </w:rPr>
        <w:t xml:space="preserve">2.4, </w:t>
      </w:r>
      <w:r w:rsidR="0062079D" w:rsidRPr="00ED7EF2">
        <w:rPr>
          <w:rFonts w:ascii="Times New Roman" w:hAnsi="Times New Roman" w:cs="Times New Roman"/>
          <w:b/>
          <w:color w:val="auto"/>
          <w:sz w:val="28"/>
          <w:szCs w:val="28"/>
        </w:rPr>
        <w:t>A diplomamunkák</w:t>
      </w:r>
      <w:bookmarkEnd w:id="29"/>
    </w:p>
    <w:p w14:paraId="4E2EC2AC" w14:textId="66AF111E" w:rsidR="0062079D" w:rsidRDefault="0062079D">
      <w:pPr>
        <w:rPr>
          <w:sz w:val="24"/>
          <w:szCs w:val="24"/>
        </w:rPr>
      </w:pPr>
    </w:p>
    <w:p w14:paraId="6D3BE1FF" w14:textId="77777777" w:rsidR="00ED7EF2" w:rsidRPr="00683C31" w:rsidRDefault="00ED7EF2" w:rsidP="00ED7EF2">
      <w:pPr>
        <w:pStyle w:val="Listaszerbekezds"/>
        <w:spacing w:after="160" w:line="276" w:lineRule="auto"/>
        <w:rPr>
          <w:b/>
          <w:bCs/>
          <w:sz w:val="28"/>
          <w:szCs w:val="28"/>
        </w:rPr>
      </w:pPr>
      <w:r w:rsidRPr="00683C31">
        <w:rPr>
          <w:b/>
          <w:bCs/>
          <w:sz w:val="28"/>
          <w:szCs w:val="28"/>
        </w:rPr>
        <w:t>Előzetes feltételek</w:t>
      </w:r>
    </w:p>
    <w:p w14:paraId="2D59EA8D" w14:textId="77777777" w:rsidR="00ED7EF2" w:rsidRPr="00ED7EF2" w:rsidRDefault="00ED7EF2" w:rsidP="00ED7EF2">
      <w:pPr>
        <w:spacing w:line="276" w:lineRule="auto"/>
        <w:rPr>
          <w:sz w:val="24"/>
          <w:szCs w:val="24"/>
        </w:rPr>
      </w:pPr>
      <w:r w:rsidRPr="00ED7EF2">
        <w:rPr>
          <w:sz w:val="24"/>
          <w:szCs w:val="24"/>
        </w:rPr>
        <w:t xml:space="preserve">A Hittudományi Karon a szakdolgozat/diplomamunka írására jelentkezés esetében a tanszékvezető az illetékes. Az ő jóváhagyásával vállalhat a tanszékén oktató vagy az egyetem más </w:t>
      </w:r>
      <w:proofErr w:type="spellStart"/>
      <w:r w:rsidRPr="00ED7EF2">
        <w:rPr>
          <w:sz w:val="24"/>
          <w:szCs w:val="24"/>
        </w:rPr>
        <w:t>karán</w:t>
      </w:r>
      <w:proofErr w:type="spellEnd"/>
      <w:r w:rsidRPr="00ED7EF2">
        <w:rPr>
          <w:sz w:val="24"/>
          <w:szCs w:val="24"/>
        </w:rPr>
        <w:t xml:space="preserve"> munkaviszonyban lévő más tanár szakdolgozatvezetést. </w:t>
      </w:r>
    </w:p>
    <w:p w14:paraId="6D87E0E3" w14:textId="77777777" w:rsidR="00ED7EF2" w:rsidRPr="00ED7EF2" w:rsidRDefault="00ED7EF2" w:rsidP="00ED7EF2">
      <w:pPr>
        <w:spacing w:line="276" w:lineRule="auto"/>
        <w:rPr>
          <w:sz w:val="24"/>
          <w:szCs w:val="24"/>
        </w:rPr>
      </w:pPr>
      <w:r w:rsidRPr="00ED7EF2">
        <w:rPr>
          <w:sz w:val="24"/>
          <w:szCs w:val="24"/>
        </w:rPr>
        <w:t>Ezt a dolgozatot a BA képzéseken szakdolgozatnak, az MA képzéseken diplomamunkának hívjuk.</w:t>
      </w:r>
    </w:p>
    <w:p w14:paraId="0B0CD006" w14:textId="77777777" w:rsidR="000339B0" w:rsidRPr="00F06045" w:rsidRDefault="00ED7EF2" w:rsidP="000339B0">
      <w:pPr>
        <w:rPr>
          <w:sz w:val="24"/>
          <w:szCs w:val="24"/>
        </w:rPr>
      </w:pPr>
      <w:r w:rsidRPr="00ED7EF2">
        <w:rPr>
          <w:bCs/>
          <w:sz w:val="24"/>
          <w:szCs w:val="24"/>
        </w:rPr>
        <w:lastRenderedPageBreak/>
        <w:t xml:space="preserve">A szakdolgozat elkészítéséhez a </w:t>
      </w:r>
      <w:r w:rsidRPr="00FB5F0E">
        <w:rPr>
          <w:bCs/>
          <w:sz w:val="24"/>
          <w:szCs w:val="24"/>
        </w:rPr>
        <w:t xml:space="preserve">hallgatónak legalább egy </w:t>
      </w:r>
      <w:r w:rsidRPr="00FB5F0E">
        <w:rPr>
          <w:bCs/>
          <w:i/>
          <w:iCs/>
          <w:sz w:val="24"/>
          <w:szCs w:val="24"/>
        </w:rPr>
        <w:t>szeminárium</w:t>
      </w:r>
      <w:r w:rsidRPr="00FB5F0E">
        <w:rPr>
          <w:bCs/>
          <w:sz w:val="24"/>
          <w:szCs w:val="24"/>
        </w:rPr>
        <w:t xml:space="preserve">ot le </w:t>
      </w:r>
      <w:r w:rsidRPr="00ED7EF2">
        <w:rPr>
          <w:bCs/>
          <w:sz w:val="24"/>
          <w:szCs w:val="24"/>
        </w:rPr>
        <w:t>kell hallgatnia azon a tanszéken, ahol a szakdolgozat</w:t>
      </w:r>
      <w:r w:rsidR="00FB5F0E">
        <w:rPr>
          <w:bCs/>
          <w:sz w:val="24"/>
          <w:szCs w:val="24"/>
        </w:rPr>
        <w:t>át</w:t>
      </w:r>
      <w:r w:rsidRPr="00ED7EF2">
        <w:rPr>
          <w:bCs/>
          <w:sz w:val="24"/>
          <w:szCs w:val="24"/>
        </w:rPr>
        <w:t xml:space="preserve"> be szeretné adni.</w:t>
      </w:r>
      <w:r w:rsidR="00FB5F0E">
        <w:rPr>
          <w:bCs/>
          <w:sz w:val="24"/>
          <w:szCs w:val="24"/>
        </w:rPr>
        <w:t xml:space="preserve"> A diplomadolgozat elkészítéséhez a hallgatónak katolikus teológus szakon két félév szemináriumot le kell hallgatnia azon a tanszéken, ahol a diplomadolgozatát be szeretné adni.</w:t>
      </w:r>
      <w:r w:rsidR="000339B0">
        <w:rPr>
          <w:bCs/>
          <w:sz w:val="24"/>
          <w:szCs w:val="24"/>
        </w:rPr>
        <w:t xml:space="preserve"> </w:t>
      </w:r>
      <w:r w:rsidR="000339B0" w:rsidRPr="00F06045">
        <w:rPr>
          <w:sz w:val="24"/>
          <w:szCs w:val="24"/>
        </w:rPr>
        <w:t xml:space="preserve">A mesterséges intelligencia használatára vonatkozó rendelkezést </w:t>
      </w:r>
      <w:r w:rsidR="000339B0">
        <w:rPr>
          <w:sz w:val="24"/>
          <w:szCs w:val="24"/>
        </w:rPr>
        <w:t>lásd a 2.4 szakaszban.</w:t>
      </w:r>
    </w:p>
    <w:p w14:paraId="10CB511D" w14:textId="05952730" w:rsidR="00ED7EF2" w:rsidRPr="00ED7EF2" w:rsidRDefault="00ED7EF2" w:rsidP="00ED7EF2">
      <w:pPr>
        <w:spacing w:line="276" w:lineRule="auto"/>
        <w:rPr>
          <w:bCs/>
          <w:sz w:val="24"/>
          <w:szCs w:val="24"/>
        </w:rPr>
      </w:pPr>
    </w:p>
    <w:p w14:paraId="62F387B2" w14:textId="77777777" w:rsidR="00ED7EF2" w:rsidRPr="00ED7EF2" w:rsidRDefault="00ED7EF2" w:rsidP="00ED7EF2">
      <w:pPr>
        <w:spacing w:line="276" w:lineRule="auto"/>
        <w:rPr>
          <w:bCs/>
          <w:sz w:val="24"/>
          <w:szCs w:val="24"/>
        </w:rPr>
      </w:pPr>
      <w:r w:rsidRPr="00ED7EF2">
        <w:rPr>
          <w:bCs/>
          <w:sz w:val="24"/>
          <w:szCs w:val="24"/>
        </w:rPr>
        <w:t xml:space="preserve">Nagyjából egy évvel a szakdolgozat leadása előtt kérjük a hallgatókat, hogy személyesen is vegyék fel a kapcsolatot az érintett konzulenssel (a munkát vezető szaktanárral), és egyeztessenek a diplomájuk címéről és témájáról. A szakdolgozatot vezető szaktanárnak egy </w:t>
      </w:r>
      <w:r w:rsidRPr="00ED7EF2">
        <w:rPr>
          <w:bCs/>
          <w:i/>
          <w:iCs/>
          <w:sz w:val="24"/>
          <w:szCs w:val="24"/>
        </w:rPr>
        <w:t>Befogadó nyilatkozat</w:t>
      </w:r>
      <w:r w:rsidRPr="00ED7EF2">
        <w:rPr>
          <w:bCs/>
          <w:sz w:val="24"/>
          <w:szCs w:val="24"/>
        </w:rPr>
        <w:t>tal (1. melléklet) igazolnia kell, hogy elfogadta a hallgató témáját, és a hallgató nála dolgozhat. Ezt a nyilatkozatot a hallgató magánál tartja.</w:t>
      </w:r>
    </w:p>
    <w:p w14:paraId="33A9A06A" w14:textId="77777777" w:rsidR="00ED7EF2" w:rsidRPr="00ED7EF2" w:rsidRDefault="00ED7EF2" w:rsidP="00ED7EF2">
      <w:pPr>
        <w:spacing w:line="276" w:lineRule="auto"/>
        <w:rPr>
          <w:bCs/>
          <w:sz w:val="24"/>
          <w:szCs w:val="24"/>
        </w:rPr>
      </w:pPr>
      <w:r w:rsidRPr="00ED7EF2">
        <w:rPr>
          <w:bCs/>
          <w:sz w:val="24"/>
          <w:szCs w:val="24"/>
        </w:rPr>
        <w:t xml:space="preserve">A szakdolgozat leadását megelőző félévben a hallgatónak fel kell vennie a </w:t>
      </w:r>
      <w:r w:rsidRPr="00ED7EF2">
        <w:rPr>
          <w:bCs/>
          <w:i/>
          <w:sz w:val="24"/>
          <w:szCs w:val="24"/>
        </w:rPr>
        <w:t>Szakdolgozati</w:t>
      </w:r>
      <w:r w:rsidRPr="00ED7EF2">
        <w:rPr>
          <w:bCs/>
          <w:sz w:val="24"/>
          <w:szCs w:val="24"/>
        </w:rPr>
        <w:t xml:space="preserve"> (BA), illetve </w:t>
      </w:r>
      <w:r w:rsidRPr="00ED7EF2">
        <w:rPr>
          <w:bCs/>
          <w:i/>
          <w:sz w:val="24"/>
          <w:szCs w:val="24"/>
        </w:rPr>
        <w:t>Diplomamunka</w:t>
      </w:r>
      <w:r w:rsidRPr="00ED7EF2">
        <w:rPr>
          <w:bCs/>
          <w:sz w:val="24"/>
          <w:szCs w:val="24"/>
        </w:rPr>
        <w:t xml:space="preserve"> </w:t>
      </w:r>
      <w:r w:rsidRPr="00ED7EF2">
        <w:rPr>
          <w:bCs/>
          <w:i/>
          <w:sz w:val="24"/>
          <w:szCs w:val="24"/>
        </w:rPr>
        <w:t>konzultáció</w:t>
      </w:r>
      <w:r w:rsidRPr="00ED7EF2">
        <w:rPr>
          <w:bCs/>
          <w:sz w:val="24"/>
          <w:szCs w:val="24"/>
        </w:rPr>
        <w:t xml:space="preserve"> (MA) nevű tárgyat. </w:t>
      </w:r>
    </w:p>
    <w:p w14:paraId="5CDDD06C" w14:textId="2BC3F18F" w:rsidR="001048C7" w:rsidRPr="00506DF1" w:rsidRDefault="001048C7" w:rsidP="00ED7EF2">
      <w:pPr>
        <w:spacing w:line="276" w:lineRule="auto"/>
        <w:rPr>
          <w:bCs/>
          <w:sz w:val="24"/>
          <w:szCs w:val="24"/>
        </w:rPr>
      </w:pPr>
      <w:r w:rsidRPr="00506DF1">
        <w:rPr>
          <w:bCs/>
          <w:sz w:val="24"/>
          <w:szCs w:val="24"/>
        </w:rPr>
        <w:t xml:space="preserve">A szakdolgozat leadása előtt a hallgatónak a </w:t>
      </w:r>
      <w:r w:rsidRPr="00506DF1">
        <w:rPr>
          <w:bCs/>
          <w:i/>
          <w:iCs/>
          <w:sz w:val="24"/>
          <w:szCs w:val="24"/>
        </w:rPr>
        <w:t>Szakdolgozat bejelentő nyilvántartó</w:t>
      </w:r>
      <w:r w:rsidRPr="00506DF1">
        <w:rPr>
          <w:bCs/>
          <w:sz w:val="24"/>
          <w:szCs w:val="24"/>
        </w:rPr>
        <w:t xml:space="preserve"> lapot le kell adni a Tanulmányi Osztályon, leadási határidő az őszi félévben október 15., a tavaszi félévben április 15. (2. melléklet)</w:t>
      </w:r>
    </w:p>
    <w:p w14:paraId="635F5866" w14:textId="77777777" w:rsidR="00ED7EF2" w:rsidRPr="00ED7EF2" w:rsidRDefault="00ED7EF2" w:rsidP="00ED7EF2">
      <w:pPr>
        <w:spacing w:line="276" w:lineRule="auto"/>
        <w:rPr>
          <w:bCs/>
          <w:sz w:val="24"/>
          <w:szCs w:val="24"/>
        </w:rPr>
      </w:pPr>
    </w:p>
    <w:p w14:paraId="5BCF3378" w14:textId="77777777" w:rsidR="00ED7EF2" w:rsidRPr="00683C31" w:rsidRDefault="00ED7EF2" w:rsidP="00ED7EF2">
      <w:pPr>
        <w:pStyle w:val="Listaszerbekezds"/>
        <w:spacing w:after="160" w:line="276" w:lineRule="auto"/>
        <w:rPr>
          <w:b/>
          <w:bCs/>
          <w:sz w:val="28"/>
          <w:szCs w:val="28"/>
        </w:rPr>
      </w:pPr>
      <w:r w:rsidRPr="00683C31">
        <w:rPr>
          <w:b/>
          <w:bCs/>
          <w:sz w:val="28"/>
          <w:szCs w:val="28"/>
        </w:rPr>
        <w:t>A szakdolgozat</w:t>
      </w:r>
      <w:r w:rsidRPr="00215BF2">
        <w:rPr>
          <w:b/>
          <w:bCs/>
          <w:sz w:val="28"/>
          <w:szCs w:val="28"/>
        </w:rPr>
        <w:t>/diplomamunka</w:t>
      </w:r>
      <w:r w:rsidRPr="00683C31">
        <w:rPr>
          <w:b/>
          <w:bCs/>
          <w:sz w:val="28"/>
          <w:szCs w:val="28"/>
        </w:rPr>
        <w:t xml:space="preserve"> beadása</w:t>
      </w:r>
    </w:p>
    <w:p w14:paraId="36F66A72" w14:textId="77777777" w:rsidR="00ED7EF2" w:rsidRPr="00ED7EF2" w:rsidRDefault="00ED7EF2" w:rsidP="00ED7EF2">
      <w:pPr>
        <w:spacing w:line="276" w:lineRule="auto"/>
        <w:rPr>
          <w:sz w:val="24"/>
          <w:szCs w:val="24"/>
        </w:rPr>
      </w:pPr>
      <w:r w:rsidRPr="00ED7EF2">
        <w:rPr>
          <w:sz w:val="24"/>
          <w:szCs w:val="24"/>
        </w:rPr>
        <w:t xml:space="preserve">A szakdolgozatot/ diplomamunkát egy nyomtatott, feketébe köttetett példányban és elektronikus formában – a </w:t>
      </w:r>
      <w:proofErr w:type="spellStart"/>
      <w:r w:rsidRPr="00ED7EF2">
        <w:rPr>
          <w:sz w:val="24"/>
          <w:szCs w:val="24"/>
        </w:rPr>
        <w:t>Neptun</w:t>
      </w:r>
      <w:proofErr w:type="spellEnd"/>
      <w:r w:rsidRPr="00ED7EF2">
        <w:rPr>
          <w:sz w:val="24"/>
          <w:szCs w:val="24"/>
        </w:rPr>
        <w:t xml:space="preserve"> rendszeren keresztül elektronikus formában – is be kell nyújtani. </w:t>
      </w:r>
    </w:p>
    <w:p w14:paraId="265E67D0" w14:textId="73144848" w:rsidR="00ED7EF2" w:rsidRPr="00506DF1" w:rsidRDefault="00ED7EF2" w:rsidP="00ED7EF2">
      <w:pPr>
        <w:spacing w:line="276" w:lineRule="auto"/>
        <w:rPr>
          <w:sz w:val="24"/>
          <w:szCs w:val="24"/>
        </w:rPr>
      </w:pPr>
      <w:r w:rsidRPr="00506DF1">
        <w:rPr>
          <w:sz w:val="24"/>
          <w:szCs w:val="24"/>
        </w:rPr>
        <w:t xml:space="preserve">Szakdolgozatot/diplomamunkát az a hallgató </w:t>
      </w:r>
      <w:r w:rsidR="001048C7" w:rsidRPr="00506DF1">
        <w:rPr>
          <w:sz w:val="24"/>
          <w:szCs w:val="24"/>
        </w:rPr>
        <w:t xml:space="preserve">töltheti fel a </w:t>
      </w:r>
      <w:proofErr w:type="spellStart"/>
      <w:r w:rsidR="001048C7" w:rsidRPr="00506DF1">
        <w:rPr>
          <w:sz w:val="24"/>
          <w:szCs w:val="24"/>
        </w:rPr>
        <w:t>Neptun</w:t>
      </w:r>
      <w:proofErr w:type="spellEnd"/>
      <w:r w:rsidR="001048C7" w:rsidRPr="00506DF1">
        <w:rPr>
          <w:sz w:val="24"/>
          <w:szCs w:val="24"/>
        </w:rPr>
        <w:t xml:space="preserve"> rendszerbe</w:t>
      </w:r>
      <w:r w:rsidRPr="00506DF1">
        <w:rPr>
          <w:sz w:val="24"/>
          <w:szCs w:val="24"/>
        </w:rPr>
        <w:t xml:space="preserve">, aki </w:t>
      </w:r>
      <w:r w:rsidR="00E106DB" w:rsidRPr="00506DF1">
        <w:rPr>
          <w:sz w:val="24"/>
          <w:szCs w:val="24"/>
        </w:rPr>
        <w:t>a bekötött példányát</w:t>
      </w:r>
      <w:r w:rsidRPr="00506DF1">
        <w:rPr>
          <w:sz w:val="24"/>
          <w:szCs w:val="24"/>
        </w:rPr>
        <w:t xml:space="preserve"> korábban </w:t>
      </w:r>
      <w:r w:rsidR="001048C7" w:rsidRPr="00506DF1">
        <w:rPr>
          <w:sz w:val="24"/>
          <w:szCs w:val="24"/>
        </w:rPr>
        <w:t>leadta a Tanulmányi Osztályon</w:t>
      </w:r>
      <w:r w:rsidRPr="00506DF1">
        <w:rPr>
          <w:sz w:val="24"/>
          <w:szCs w:val="24"/>
        </w:rPr>
        <w:t xml:space="preserve">. </w:t>
      </w:r>
    </w:p>
    <w:p w14:paraId="0EC16C95" w14:textId="77777777" w:rsidR="00ED7EF2" w:rsidRPr="00ED7EF2" w:rsidRDefault="00ED7EF2" w:rsidP="00ED7EF2">
      <w:pPr>
        <w:spacing w:line="276" w:lineRule="auto"/>
        <w:rPr>
          <w:sz w:val="24"/>
          <w:szCs w:val="24"/>
        </w:rPr>
      </w:pPr>
      <w:r w:rsidRPr="00ED7EF2">
        <w:rPr>
          <w:sz w:val="24"/>
          <w:szCs w:val="24"/>
        </w:rPr>
        <w:t xml:space="preserve">A témavezetőt az illetékes kari szervezeti egység rendeli a hallgatóhoz a </w:t>
      </w:r>
      <w:proofErr w:type="spellStart"/>
      <w:r w:rsidRPr="00ED7EF2">
        <w:rPr>
          <w:sz w:val="24"/>
          <w:szCs w:val="24"/>
        </w:rPr>
        <w:t>Neptun</w:t>
      </w:r>
      <w:proofErr w:type="spellEnd"/>
      <w:r w:rsidRPr="00ED7EF2">
        <w:rPr>
          <w:sz w:val="24"/>
          <w:szCs w:val="24"/>
        </w:rPr>
        <w:t xml:space="preserve"> rendszeren. </w:t>
      </w:r>
    </w:p>
    <w:p w14:paraId="2D6F57B0" w14:textId="63203077" w:rsidR="00ED7EF2" w:rsidRPr="00ED7EF2" w:rsidRDefault="00E106DB" w:rsidP="00ED7EF2">
      <w:pPr>
        <w:spacing w:line="276" w:lineRule="auto"/>
        <w:rPr>
          <w:sz w:val="24"/>
          <w:szCs w:val="24"/>
        </w:rPr>
      </w:pPr>
      <w:r w:rsidRPr="00506DF1">
        <w:rPr>
          <w:sz w:val="24"/>
          <w:szCs w:val="24"/>
        </w:rPr>
        <w:t xml:space="preserve">A dolgozat leadásának határideje minden félévben a HTK honlapján a Hallgatóinknak/Záróvizsgák résznél található. </w:t>
      </w:r>
      <w:r w:rsidR="00ED7EF2" w:rsidRPr="00ED7EF2">
        <w:rPr>
          <w:sz w:val="24"/>
          <w:szCs w:val="24"/>
        </w:rPr>
        <w:t>A záróvizsgák ezt követően a vizsgaidőszak végén vannak. A záróvizsgák időpontjáról, illetve a vizsgatételekről a hallgatók a HTK honlapján a Hallgató</w:t>
      </w:r>
      <w:r w:rsidR="00852793">
        <w:rPr>
          <w:sz w:val="24"/>
          <w:szCs w:val="24"/>
        </w:rPr>
        <w:t>i</w:t>
      </w:r>
      <w:r w:rsidR="00ED7EF2" w:rsidRPr="00ED7EF2">
        <w:rPr>
          <w:sz w:val="24"/>
          <w:szCs w:val="24"/>
        </w:rPr>
        <w:t>nknak/Záróvizsgák résznél találnak friss információkat.</w:t>
      </w:r>
    </w:p>
    <w:p w14:paraId="2383C053" w14:textId="77777777" w:rsidR="00ED7EF2" w:rsidRPr="00ED7EF2" w:rsidRDefault="00ED7EF2" w:rsidP="00ED7EF2">
      <w:pPr>
        <w:spacing w:line="276" w:lineRule="auto"/>
        <w:rPr>
          <w:sz w:val="24"/>
          <w:szCs w:val="24"/>
        </w:rPr>
      </w:pPr>
      <w:r w:rsidRPr="00ED7EF2">
        <w:rPr>
          <w:sz w:val="24"/>
          <w:szCs w:val="24"/>
        </w:rPr>
        <w:t xml:space="preserve">Szakdolgozat/diplomamunka csak abban az esetben fogadható be érvényesen, amennyiben a benyújtott példány tartalmazza a </w:t>
      </w:r>
      <w:r w:rsidRPr="00ED7EF2">
        <w:rPr>
          <w:i/>
          <w:sz w:val="24"/>
          <w:szCs w:val="24"/>
        </w:rPr>
        <w:t>témavezető nyilatkozatát</w:t>
      </w:r>
      <w:r w:rsidRPr="00ED7EF2">
        <w:rPr>
          <w:sz w:val="24"/>
          <w:szCs w:val="24"/>
        </w:rPr>
        <w:t xml:space="preserve"> arról, hogy benyújtásra alkalmas, továbbá a </w:t>
      </w:r>
      <w:r w:rsidRPr="00ED7EF2">
        <w:rPr>
          <w:i/>
          <w:sz w:val="24"/>
          <w:szCs w:val="24"/>
        </w:rPr>
        <w:t>hallgató saját nyilatkozatát</w:t>
      </w:r>
      <w:r w:rsidRPr="00ED7EF2">
        <w:rPr>
          <w:sz w:val="24"/>
          <w:szCs w:val="24"/>
        </w:rPr>
        <w:t xml:space="preserve"> arról, hogy kizárólagosan saját szellemi terméke, valamint elkészítéséhez csak az abban feltüntetett forrásokat, és csak a feltüntetett mértékben használta, továbbá a dolgozatot korábban más szakdolgozatként nem nyújtotta be (3. melléklet). Ezt a nyilatkozatot a dolgozat utolsó lapjaként kell beköttetni és a </w:t>
      </w:r>
      <w:proofErr w:type="spellStart"/>
      <w:r w:rsidRPr="00ED7EF2">
        <w:rPr>
          <w:sz w:val="24"/>
          <w:szCs w:val="24"/>
        </w:rPr>
        <w:t>Neptunba</w:t>
      </w:r>
      <w:proofErr w:type="spellEnd"/>
      <w:r w:rsidRPr="00ED7EF2">
        <w:rPr>
          <w:sz w:val="24"/>
          <w:szCs w:val="24"/>
        </w:rPr>
        <w:t xml:space="preserve"> is fel kell tölteni.</w:t>
      </w:r>
    </w:p>
    <w:p w14:paraId="1075EB46" w14:textId="5B916D29" w:rsidR="00ED7EF2" w:rsidRDefault="00ED7EF2" w:rsidP="00ED7EF2">
      <w:pPr>
        <w:spacing w:line="276" w:lineRule="auto"/>
        <w:rPr>
          <w:sz w:val="24"/>
          <w:szCs w:val="24"/>
        </w:rPr>
      </w:pPr>
      <w:r w:rsidRPr="00ED7EF2">
        <w:rPr>
          <w:sz w:val="24"/>
          <w:szCs w:val="24"/>
        </w:rPr>
        <w:t>A dolgozat rendelkezzen megfelelő címoldallal (4. melléklet). A címoldalon a BA képzések esetében Szakdolgozat, az MA képzések esetében Diplomamunka szerepel. A dolgozat elején oldalszámokat is feltüntető tartalomjegyzék, a végén pedig bibliográfia álljon.</w:t>
      </w:r>
    </w:p>
    <w:p w14:paraId="5B8FB4C2" w14:textId="77777777" w:rsidR="00FA6D5E" w:rsidRDefault="00FA6D5E" w:rsidP="00ED7EF2">
      <w:pPr>
        <w:spacing w:line="276" w:lineRule="auto"/>
        <w:rPr>
          <w:sz w:val="24"/>
          <w:szCs w:val="24"/>
        </w:rPr>
      </w:pPr>
    </w:p>
    <w:p w14:paraId="79958AC9" w14:textId="42BB2E39" w:rsidR="00FA6D5E" w:rsidRDefault="00FA6D5E" w:rsidP="00FA6D5E">
      <w:pPr>
        <w:spacing w:line="276" w:lineRule="auto"/>
        <w:ind w:left="709"/>
        <w:rPr>
          <w:b/>
          <w:bCs/>
          <w:sz w:val="28"/>
          <w:szCs w:val="28"/>
        </w:rPr>
      </w:pPr>
      <w:r w:rsidRPr="00FA6D5E">
        <w:rPr>
          <w:b/>
          <w:bCs/>
          <w:sz w:val="28"/>
          <w:szCs w:val="28"/>
        </w:rPr>
        <w:t>A mesterséges intelligencia használata</w:t>
      </w:r>
    </w:p>
    <w:p w14:paraId="1D90339C" w14:textId="290F294C" w:rsidR="00F06045" w:rsidRPr="00F06045" w:rsidRDefault="00F06045" w:rsidP="00F06045">
      <w:pPr>
        <w:spacing w:line="276" w:lineRule="auto"/>
        <w:rPr>
          <w:sz w:val="24"/>
          <w:szCs w:val="24"/>
        </w:rPr>
      </w:pPr>
      <w:r w:rsidRPr="00F06045">
        <w:rPr>
          <w:sz w:val="24"/>
          <w:szCs w:val="24"/>
        </w:rPr>
        <w:t xml:space="preserve">A képzéshez kapcsolódó tudományos feladatok, a szakdolgozatok és diplomamunkák, valamint a doktori disszertációk esetében a mesterséges intelligencia direkt felhasználása nem megengedett. Direkt felhasználásnak minősül a hallgató által a mesterséges intelligencia körébe tartozó programnak feltett kérdésre adott válasz saját kutatási eredményként való </w:t>
      </w:r>
      <w:r w:rsidRPr="00F06045">
        <w:rPr>
          <w:sz w:val="24"/>
          <w:szCs w:val="24"/>
        </w:rPr>
        <w:lastRenderedPageBreak/>
        <w:t>megjelenítése. Megengedett az indirekt felhasználás, vagyis az általános keresőprogramok használata a tudományos munka során. </w:t>
      </w:r>
    </w:p>
    <w:p w14:paraId="65309A44" w14:textId="77777777" w:rsidR="00ED7EF2" w:rsidRPr="00ED7EF2" w:rsidRDefault="00ED7EF2">
      <w:pPr>
        <w:rPr>
          <w:sz w:val="24"/>
          <w:szCs w:val="24"/>
        </w:rPr>
      </w:pPr>
    </w:p>
    <w:p w14:paraId="72EF2A94" w14:textId="77777777" w:rsidR="00D34A6D" w:rsidRPr="00372A8B" w:rsidRDefault="00372A8B" w:rsidP="00D34A6D">
      <w:pPr>
        <w:pStyle w:val="Cmsor3"/>
        <w:rPr>
          <w:rFonts w:ascii="Times New Roman" w:hAnsi="Times New Roman" w:cs="Times New Roman"/>
          <w:b/>
          <w:color w:val="auto"/>
        </w:rPr>
      </w:pPr>
      <w:bookmarkStart w:id="30" w:name="_Toc179548972"/>
      <w:r w:rsidRPr="00372A8B">
        <w:rPr>
          <w:rFonts w:ascii="Times New Roman" w:hAnsi="Times New Roman" w:cs="Times New Roman"/>
          <w:b/>
          <w:color w:val="auto"/>
        </w:rPr>
        <w:t xml:space="preserve">2.4.1, </w:t>
      </w:r>
      <w:r w:rsidR="00D34A6D" w:rsidRPr="00372A8B">
        <w:rPr>
          <w:rFonts w:ascii="Times New Roman" w:hAnsi="Times New Roman" w:cs="Times New Roman"/>
          <w:b/>
          <w:color w:val="auto"/>
        </w:rPr>
        <w:t>Katolikus teológus képzés</w:t>
      </w:r>
      <w:bookmarkEnd w:id="30"/>
    </w:p>
    <w:p w14:paraId="713745D6" w14:textId="77777777" w:rsidR="00ED7EF2" w:rsidRDefault="00ED7EF2" w:rsidP="00ED7EF2">
      <w:pPr>
        <w:spacing w:line="276" w:lineRule="auto"/>
        <w:rPr>
          <w:sz w:val="24"/>
          <w:szCs w:val="24"/>
        </w:rPr>
      </w:pPr>
    </w:p>
    <w:p w14:paraId="1203F80D" w14:textId="035F11B7" w:rsidR="00ED7EF2" w:rsidRPr="00ED7EF2" w:rsidRDefault="00ED7EF2" w:rsidP="00ED7EF2">
      <w:pPr>
        <w:spacing w:line="276" w:lineRule="auto"/>
        <w:rPr>
          <w:sz w:val="24"/>
          <w:szCs w:val="24"/>
        </w:rPr>
      </w:pPr>
      <w:r w:rsidRPr="00ED7EF2">
        <w:rPr>
          <w:sz w:val="24"/>
          <w:szCs w:val="24"/>
        </w:rPr>
        <w:t xml:space="preserve">A diplomamunka témáját az arra illetékes szaktanár jelöli ki vagy fogadja el. A katolikus teológus szakon végzőknek a diploma megszerzéséhez legalább 50, legfeljebb 75 oldalas (Times New Roman betűtípus, 12 pontos betűnagyság, 1,5 sorköz, lábjegyzetek, bibliográfia) diplomadolgozatot kell írniuk. </w:t>
      </w:r>
    </w:p>
    <w:p w14:paraId="43857318" w14:textId="6598368A" w:rsidR="00D34A6D" w:rsidRDefault="00D34A6D">
      <w:pPr>
        <w:rPr>
          <w:sz w:val="24"/>
          <w:szCs w:val="24"/>
        </w:rPr>
      </w:pPr>
    </w:p>
    <w:p w14:paraId="719D2A6B" w14:textId="77777777" w:rsidR="00D34A6D" w:rsidRPr="00372A8B" w:rsidRDefault="00372A8B" w:rsidP="00D34A6D">
      <w:pPr>
        <w:pStyle w:val="Cmsor3"/>
        <w:rPr>
          <w:rFonts w:ascii="Times New Roman" w:hAnsi="Times New Roman" w:cs="Times New Roman"/>
          <w:b/>
          <w:color w:val="auto"/>
        </w:rPr>
      </w:pPr>
      <w:bookmarkStart w:id="31" w:name="_Toc179548973"/>
      <w:r w:rsidRPr="00372A8B">
        <w:rPr>
          <w:rFonts w:ascii="Times New Roman" w:hAnsi="Times New Roman" w:cs="Times New Roman"/>
          <w:b/>
          <w:color w:val="auto"/>
        </w:rPr>
        <w:t xml:space="preserve">2.4.2, </w:t>
      </w:r>
      <w:r w:rsidR="00D34A6D" w:rsidRPr="00372A8B">
        <w:rPr>
          <w:rFonts w:ascii="Times New Roman" w:hAnsi="Times New Roman" w:cs="Times New Roman"/>
          <w:b/>
          <w:color w:val="auto"/>
        </w:rPr>
        <w:t>Hittanár-nevelőtanár képzés</w:t>
      </w:r>
      <w:bookmarkEnd w:id="31"/>
    </w:p>
    <w:p w14:paraId="1448B470" w14:textId="77777777" w:rsidR="00432029" w:rsidRPr="00C6746D" w:rsidRDefault="00432029" w:rsidP="0097423C">
      <w:pPr>
        <w:rPr>
          <w:sz w:val="24"/>
          <w:szCs w:val="24"/>
        </w:rPr>
      </w:pPr>
    </w:p>
    <w:p w14:paraId="0C4053F4" w14:textId="77777777" w:rsidR="00ED7EF2" w:rsidRPr="00432029" w:rsidRDefault="00ED7EF2" w:rsidP="00ED7EF2">
      <w:pPr>
        <w:spacing w:line="276" w:lineRule="auto"/>
        <w:rPr>
          <w:sz w:val="24"/>
          <w:szCs w:val="24"/>
        </w:rPr>
      </w:pPr>
      <w:r w:rsidRPr="00432029">
        <w:rPr>
          <w:sz w:val="24"/>
          <w:szCs w:val="24"/>
        </w:rPr>
        <w:t xml:space="preserve">A tanári diplomamunka két részből áll: </w:t>
      </w:r>
    </w:p>
    <w:p w14:paraId="1AE17C47" w14:textId="77777777" w:rsidR="00ED7EF2" w:rsidRPr="00432029" w:rsidRDefault="00ED7EF2" w:rsidP="00ED7EF2">
      <w:pPr>
        <w:pStyle w:val="Listaszerbekezds"/>
        <w:numPr>
          <w:ilvl w:val="0"/>
          <w:numId w:val="21"/>
        </w:numPr>
        <w:tabs>
          <w:tab w:val="clear" w:pos="510"/>
        </w:tabs>
        <w:spacing w:after="160" w:line="276" w:lineRule="auto"/>
        <w:rPr>
          <w:sz w:val="24"/>
          <w:szCs w:val="24"/>
        </w:rPr>
      </w:pPr>
      <w:r w:rsidRPr="00432029">
        <w:rPr>
          <w:sz w:val="24"/>
          <w:szCs w:val="24"/>
        </w:rPr>
        <w:t xml:space="preserve">Elméleti rész </w:t>
      </w:r>
    </w:p>
    <w:p w14:paraId="576971F4" w14:textId="77777777" w:rsidR="00ED7EF2" w:rsidRPr="00432029" w:rsidRDefault="00ED7EF2" w:rsidP="00ED7EF2">
      <w:pPr>
        <w:spacing w:line="276" w:lineRule="auto"/>
        <w:rPr>
          <w:sz w:val="24"/>
          <w:szCs w:val="24"/>
        </w:rPr>
      </w:pPr>
      <w:r w:rsidRPr="00432029">
        <w:rPr>
          <w:sz w:val="24"/>
          <w:szCs w:val="24"/>
        </w:rPr>
        <w:t xml:space="preserve">A hallgató tapasztalatainak vagy a szaktárgy egy részterülete tanításának valamely szakpedagógiai, ill. általános neveléstudományi szempont szerinti, tudományos alaposságú bemutatása, elemzése, értékelése vagy tanításhoz szükséges, a gyakorlat során, iskolai keretek között kipróbált tananyag készítése (a szakdolgozat terjedelme mellékletek nélkül min. 40 oldal). A középiskolai hitoktatás tananyagát figyelembe véve a következő részterületek választhatók: ószövetségi szentírástudomány, újszövetségi szentírástudomány, alapvető hittan, dogmatika, ókeresztény egyháztörténet, közép és újkori egyháztörténet, erkölcsteológia, </w:t>
      </w:r>
      <w:proofErr w:type="spellStart"/>
      <w:r w:rsidRPr="00432029">
        <w:rPr>
          <w:sz w:val="24"/>
          <w:szCs w:val="24"/>
        </w:rPr>
        <w:t>liturgika</w:t>
      </w:r>
      <w:proofErr w:type="spellEnd"/>
      <w:r w:rsidRPr="00432029">
        <w:rPr>
          <w:sz w:val="24"/>
          <w:szCs w:val="24"/>
        </w:rPr>
        <w:t xml:space="preserve">. </w:t>
      </w:r>
    </w:p>
    <w:p w14:paraId="03458665" w14:textId="77777777" w:rsidR="00ED7EF2" w:rsidRPr="00432029" w:rsidRDefault="00ED7EF2" w:rsidP="00ED7EF2">
      <w:pPr>
        <w:spacing w:line="276" w:lineRule="auto"/>
        <w:ind w:firstLine="708"/>
        <w:rPr>
          <w:sz w:val="24"/>
          <w:szCs w:val="24"/>
        </w:rPr>
      </w:pPr>
      <w:r w:rsidRPr="00432029">
        <w:rPr>
          <w:sz w:val="24"/>
          <w:szCs w:val="24"/>
        </w:rPr>
        <w:t xml:space="preserve">II. Gyakorlati rész (portfólió) </w:t>
      </w:r>
    </w:p>
    <w:p w14:paraId="1D41819F" w14:textId="77777777" w:rsidR="00ED7EF2" w:rsidRPr="00432029" w:rsidRDefault="00ED7EF2" w:rsidP="00ED7EF2">
      <w:pPr>
        <w:spacing w:line="276" w:lineRule="auto"/>
        <w:rPr>
          <w:sz w:val="24"/>
          <w:szCs w:val="24"/>
        </w:rPr>
      </w:pPr>
      <w:r w:rsidRPr="00432029">
        <w:rPr>
          <w:sz w:val="24"/>
          <w:szCs w:val="24"/>
        </w:rPr>
        <w:t xml:space="preserve">A hallgató által elvégzett gyakorlatok tapasztalatait összegzi és dokumentálja, melynek tartalmaznia kell az alábbiakat: a pályaismereti gyakorlat színhelyének és a gyakorlaton szerzett pedagógiai tapasztalatoknak az összegzése (3 oldal), a tanítási gyakorlat színhelyéül szolgáló iskola bemutatása (1-2 oldal), összegzés a hospitálások tanulságairól (min.: 2 oldal), tematikus terv, melyben a hallgató leírja, hogy a megtartott 15 óra alatt mely tananyagokat milyen szempontok szerint tanított, s ezáltal milyen kompetenciák fejlesztésére került sor (3 oldal), minimum 3 oldalas dokumentáció a tanítási gyakorlat zárótanításáról, melyben szerepelnie kell az óravázlatnak és segédanyagokkal, valamint az óráról készült önreflexiónak, az egyéni gyakorlat színhelyének a bemutatása, az intézményben a hallgató tevékenységének leírása és elemzése, a végzett nevelőmunkáról gyűjtött tapasztalatok (min.: 5 oldal), önértékelés a hallgató tanári erősségeiről és a fejleszteni kívánt területekről, a kompetenciatérképek, a két gyakorlat során kapott vezetőtanári és mentortanári visszajelzések és értékelések alapján (5-6 oldal). A vezetőtanárok értékelését összesítve kérjük csatolni. A portfolióban mellékleteket nem kell közölni. </w:t>
      </w:r>
    </w:p>
    <w:p w14:paraId="75167BB0" w14:textId="77777777" w:rsidR="00ED7EF2" w:rsidRPr="00432029" w:rsidRDefault="00ED7EF2" w:rsidP="00ED7EF2">
      <w:pPr>
        <w:spacing w:line="276" w:lineRule="auto"/>
        <w:rPr>
          <w:sz w:val="24"/>
          <w:szCs w:val="24"/>
        </w:rPr>
      </w:pPr>
      <w:r w:rsidRPr="00432029">
        <w:rPr>
          <w:sz w:val="24"/>
          <w:szCs w:val="24"/>
        </w:rPr>
        <w:t xml:space="preserve">A tanári diplomamunkát (tekintettel a nagy terjedelemre) két kötetben kérjük leadni: </w:t>
      </w:r>
    </w:p>
    <w:p w14:paraId="7A94185A" w14:textId="77777777" w:rsidR="00ED7EF2" w:rsidRPr="00432029" w:rsidRDefault="00ED7EF2" w:rsidP="00ED7EF2">
      <w:pPr>
        <w:spacing w:line="276" w:lineRule="auto"/>
        <w:rPr>
          <w:sz w:val="24"/>
          <w:szCs w:val="24"/>
        </w:rPr>
      </w:pPr>
      <w:r w:rsidRPr="00432029">
        <w:rPr>
          <w:sz w:val="24"/>
          <w:szCs w:val="24"/>
        </w:rPr>
        <w:t xml:space="preserve">- I. kötet: elméleti rész </w:t>
      </w:r>
    </w:p>
    <w:p w14:paraId="1E7739FF" w14:textId="77777777" w:rsidR="00ED7EF2" w:rsidRPr="00432029" w:rsidRDefault="00ED7EF2" w:rsidP="00ED7EF2">
      <w:pPr>
        <w:spacing w:line="276" w:lineRule="auto"/>
        <w:rPr>
          <w:sz w:val="24"/>
          <w:szCs w:val="24"/>
        </w:rPr>
      </w:pPr>
      <w:r w:rsidRPr="00432029">
        <w:rPr>
          <w:sz w:val="24"/>
          <w:szCs w:val="24"/>
        </w:rPr>
        <w:t xml:space="preserve">- II. kötet: gyakorlati rész (portfólió) </w:t>
      </w:r>
    </w:p>
    <w:p w14:paraId="5CCEFCD7" w14:textId="037C9416" w:rsidR="00B8079D" w:rsidRPr="00506DF1" w:rsidRDefault="00B8079D" w:rsidP="00ED7EF2">
      <w:pPr>
        <w:spacing w:line="276" w:lineRule="auto"/>
        <w:rPr>
          <w:sz w:val="24"/>
          <w:szCs w:val="24"/>
        </w:rPr>
      </w:pPr>
      <w:r w:rsidRPr="00506DF1">
        <w:rPr>
          <w:sz w:val="24"/>
          <w:szCs w:val="24"/>
        </w:rPr>
        <w:t xml:space="preserve">Az I. kötetet </w:t>
      </w:r>
      <w:r w:rsidR="00506DF1" w:rsidRPr="00506DF1">
        <w:rPr>
          <w:sz w:val="24"/>
          <w:szCs w:val="24"/>
        </w:rPr>
        <w:t>1</w:t>
      </w:r>
      <w:r w:rsidRPr="00506DF1">
        <w:rPr>
          <w:sz w:val="24"/>
          <w:szCs w:val="24"/>
        </w:rPr>
        <w:t xml:space="preserve"> példányban (fekete kötés) kell leadni, a II. kötetet is 1 kötött példányban.</w:t>
      </w:r>
    </w:p>
    <w:p w14:paraId="03CBE3E6" w14:textId="77777777" w:rsidR="00ED7EF2" w:rsidRPr="00B8079D" w:rsidRDefault="00ED7EF2" w:rsidP="00ED7EF2">
      <w:pPr>
        <w:spacing w:line="276" w:lineRule="auto"/>
        <w:rPr>
          <w:color w:val="EE0000"/>
          <w:sz w:val="24"/>
          <w:szCs w:val="24"/>
        </w:rPr>
      </w:pPr>
    </w:p>
    <w:p w14:paraId="52492152" w14:textId="77777777" w:rsidR="00F06045" w:rsidRDefault="00F06045" w:rsidP="00ED7EF2">
      <w:pPr>
        <w:spacing w:line="276" w:lineRule="auto"/>
        <w:rPr>
          <w:sz w:val="24"/>
          <w:szCs w:val="24"/>
        </w:rPr>
      </w:pPr>
    </w:p>
    <w:p w14:paraId="69E6C821" w14:textId="77777777" w:rsidR="00F06045" w:rsidRDefault="00F06045" w:rsidP="00ED7EF2">
      <w:pPr>
        <w:spacing w:line="276" w:lineRule="auto"/>
        <w:rPr>
          <w:sz w:val="24"/>
          <w:szCs w:val="24"/>
        </w:rPr>
      </w:pPr>
    </w:p>
    <w:p w14:paraId="551078A5" w14:textId="77777777" w:rsidR="00F06045" w:rsidRPr="00432029" w:rsidRDefault="00F06045" w:rsidP="00ED7EF2">
      <w:pPr>
        <w:spacing w:line="276" w:lineRule="auto"/>
        <w:rPr>
          <w:sz w:val="24"/>
          <w:szCs w:val="24"/>
        </w:rPr>
      </w:pPr>
    </w:p>
    <w:p w14:paraId="3FF2ABC5" w14:textId="77777777" w:rsidR="00ED7EF2" w:rsidRPr="00432029" w:rsidRDefault="00ED7EF2" w:rsidP="00ED7EF2">
      <w:pPr>
        <w:spacing w:line="276" w:lineRule="auto"/>
        <w:rPr>
          <w:b/>
          <w:sz w:val="24"/>
          <w:szCs w:val="24"/>
        </w:rPr>
      </w:pPr>
      <w:r w:rsidRPr="00432029">
        <w:rPr>
          <w:b/>
          <w:sz w:val="24"/>
          <w:szCs w:val="24"/>
        </w:rPr>
        <w:t>Rövid ciklusú képzés – portfólió szükséges</w:t>
      </w:r>
    </w:p>
    <w:p w14:paraId="5BB48DC4" w14:textId="77777777" w:rsidR="00ED7EF2" w:rsidRPr="00432029" w:rsidRDefault="00ED7EF2" w:rsidP="00ED7EF2">
      <w:pPr>
        <w:spacing w:line="276" w:lineRule="auto"/>
        <w:rPr>
          <w:sz w:val="24"/>
          <w:szCs w:val="24"/>
        </w:rPr>
      </w:pPr>
      <w:r w:rsidRPr="00432029">
        <w:rPr>
          <w:sz w:val="24"/>
          <w:szCs w:val="24"/>
        </w:rPr>
        <w:t xml:space="preserve">A portfólió általános tartalma </w:t>
      </w:r>
    </w:p>
    <w:p w14:paraId="38AF72F1" w14:textId="77777777" w:rsidR="00ED7EF2" w:rsidRPr="00432029" w:rsidRDefault="00ED7EF2" w:rsidP="00ED7EF2">
      <w:pPr>
        <w:spacing w:line="276" w:lineRule="auto"/>
        <w:rPr>
          <w:sz w:val="24"/>
          <w:szCs w:val="24"/>
        </w:rPr>
      </w:pPr>
      <w:r w:rsidRPr="00432029">
        <w:rPr>
          <w:sz w:val="24"/>
          <w:szCs w:val="24"/>
        </w:rPr>
        <w:t xml:space="preserve">A portfóliónak az alábbi öt területhez tartozó tevékenységek dokumentumait kell tartalmaznia oly módon, hogy alkalmas legyen a hallgató egyéni tanulási útjának nyomon követésére. Az egyes munkáknál jelezni kell, hogy a képzés mely szakaszában készültek, mely tantárgyhoz, gyakorlathoz kötődnek. A dokumentum minden esetben a hallgató saját tevékenységét és személyes szerepvállalását kell, hogy a középpontba helyezze. </w:t>
      </w:r>
    </w:p>
    <w:p w14:paraId="3DD9601E" w14:textId="77777777" w:rsidR="00ED7EF2" w:rsidRPr="00432029" w:rsidRDefault="00ED7EF2" w:rsidP="00ED7EF2">
      <w:pPr>
        <w:spacing w:line="276" w:lineRule="auto"/>
        <w:rPr>
          <w:sz w:val="24"/>
          <w:szCs w:val="24"/>
        </w:rPr>
      </w:pPr>
      <w:r w:rsidRPr="00432029">
        <w:rPr>
          <w:sz w:val="24"/>
          <w:szCs w:val="24"/>
        </w:rPr>
        <w:t xml:space="preserve">1. A hallgatónak az egyetemi tanulmányai során a különféle tantárgyakhoz kapcsolódóan készített saját munkái. Kötelezően tartalmaznia kell szakmódszertani jellegű munkát, valamint a pszichológiai és a pedagógiai területhez fűződő (minimálisan egy-egy) munkát is, amely lehet például: esszé, szemináriumi dolgozat, kutatási beszámoló, óralátogatási jegyzőkönyv, tananyagtervezés és/vagy fejlesztés, taneszközkészítés, szociometria, esettanulmány, tanulói személyiségprofil leírása. </w:t>
      </w:r>
    </w:p>
    <w:p w14:paraId="57492D33" w14:textId="77777777" w:rsidR="00ED7EF2" w:rsidRPr="00432029" w:rsidRDefault="00ED7EF2" w:rsidP="00ED7EF2">
      <w:pPr>
        <w:spacing w:line="276" w:lineRule="auto"/>
        <w:rPr>
          <w:sz w:val="24"/>
          <w:szCs w:val="24"/>
        </w:rPr>
      </w:pPr>
      <w:r w:rsidRPr="00432029">
        <w:rPr>
          <w:sz w:val="24"/>
          <w:szCs w:val="24"/>
        </w:rPr>
        <w:t>2. A hallgató iskolai tanítása során készített dokumentumok bemutatása, például: tervezési dokumentumok (óratervek, tématervek, programcsomagok, projektleírások stb.), a tanításhoz készített segédanyagok (program, szemléltetőeszköz, makett stb.), az értékeléssel kapcsolatos dokumentumok (feladatbank, dolgozatok stb.), az IKT-eszközök használatának bemutatása (digitális tábla, honlap, távoktatás, e-</w:t>
      </w:r>
      <w:proofErr w:type="spellStart"/>
      <w:r w:rsidRPr="00432029">
        <w:rPr>
          <w:sz w:val="24"/>
          <w:szCs w:val="24"/>
        </w:rPr>
        <w:t>learning</w:t>
      </w:r>
      <w:proofErr w:type="spellEnd"/>
      <w:r w:rsidRPr="00432029">
        <w:rPr>
          <w:sz w:val="24"/>
          <w:szCs w:val="24"/>
        </w:rPr>
        <w:t xml:space="preserve"> stb.), a tanítási gyakorlat során végzett óramegfigyelések (hospitálások) tanulságai, a hallgató tanítványainak reflexióval ellátott munkái. </w:t>
      </w:r>
    </w:p>
    <w:p w14:paraId="2D57D040" w14:textId="77777777" w:rsidR="00ED7EF2" w:rsidRPr="00432029" w:rsidRDefault="00ED7EF2" w:rsidP="00ED7EF2">
      <w:pPr>
        <w:spacing w:line="276" w:lineRule="auto"/>
        <w:rPr>
          <w:sz w:val="24"/>
          <w:szCs w:val="24"/>
        </w:rPr>
      </w:pPr>
      <w:r w:rsidRPr="00432029">
        <w:rPr>
          <w:sz w:val="24"/>
          <w:szCs w:val="24"/>
        </w:rPr>
        <w:t xml:space="preserve">3. A hallgató tanítási órán kívüli tevékenységének dokumentumai, például: szabadidős tevékenység, a tanulói önkormányzat támogatáshoz kapcsolódó feladatok, a tehetséggondozás területén végzett tevékenység, sajátos nevelési igényű tanulókkal végzett tevékenység. </w:t>
      </w:r>
    </w:p>
    <w:p w14:paraId="1CDCEF1C" w14:textId="08000C02" w:rsidR="00ED7EF2" w:rsidRPr="00432029" w:rsidRDefault="00ED7EF2" w:rsidP="00ED7EF2">
      <w:pPr>
        <w:spacing w:line="276" w:lineRule="auto"/>
        <w:rPr>
          <w:sz w:val="24"/>
          <w:szCs w:val="24"/>
        </w:rPr>
      </w:pPr>
      <w:r w:rsidRPr="00432029">
        <w:rPr>
          <w:sz w:val="24"/>
          <w:szCs w:val="24"/>
        </w:rPr>
        <w:t>4. Az iskola</w:t>
      </w:r>
      <w:r w:rsidR="004978C4">
        <w:rPr>
          <w:sz w:val="24"/>
          <w:szCs w:val="24"/>
        </w:rPr>
        <w:t>,</w:t>
      </w:r>
      <w:r w:rsidRPr="00432029">
        <w:rPr>
          <w:sz w:val="24"/>
          <w:szCs w:val="24"/>
        </w:rPr>
        <w:t xml:space="preserve"> mint szervezet működésének megismerése és az ezekhez fűzött reflexiók célirányos, tömör bemutatása, például: az iskola helyi tantervének értékelő, elemző bemutatása, szülői értekezleteken szerzett tapasztalatok bemutatása, nevelőtestületi értekezleteken szerzett tapasztalatok bemutatása, a munkaközösségek működésének bemutatása, a szülőkkel való együttműködés formáinak a bemutatása, az iskola és környezete közötti együttműködés bemutatása. </w:t>
      </w:r>
    </w:p>
    <w:p w14:paraId="62CDC010" w14:textId="77777777" w:rsidR="00ED7EF2" w:rsidRPr="00432029" w:rsidRDefault="00ED7EF2" w:rsidP="00ED7EF2">
      <w:pPr>
        <w:spacing w:line="276" w:lineRule="auto"/>
        <w:rPr>
          <w:sz w:val="24"/>
          <w:szCs w:val="24"/>
        </w:rPr>
      </w:pPr>
      <w:r w:rsidRPr="00432029">
        <w:rPr>
          <w:sz w:val="24"/>
          <w:szCs w:val="24"/>
        </w:rPr>
        <w:t>5. A hallgató szakmai fejlődésében szerepet játszó szakmai és személyes együttműködés, felelősségvállalás leírása (összesen 3–10 oldal), például: tanulságos nevelési helyzetek, amelyeket a kollégákkal, szülőkkel és egyéb szereplőkkel közösen oldottak meg.</w:t>
      </w:r>
    </w:p>
    <w:p w14:paraId="0A4E1D2D" w14:textId="77777777" w:rsidR="00ED7EF2" w:rsidRPr="00432029" w:rsidRDefault="00ED7EF2" w:rsidP="00ED7EF2">
      <w:pPr>
        <w:spacing w:line="276" w:lineRule="auto"/>
        <w:rPr>
          <w:sz w:val="24"/>
          <w:szCs w:val="24"/>
        </w:rPr>
      </w:pPr>
      <w:r w:rsidRPr="00432029">
        <w:rPr>
          <w:sz w:val="24"/>
          <w:szCs w:val="24"/>
        </w:rPr>
        <w:t xml:space="preserve">A portfólió szerkezete és terjedelme </w:t>
      </w:r>
    </w:p>
    <w:p w14:paraId="71C20862" w14:textId="77777777" w:rsidR="00ED7EF2" w:rsidRPr="00432029" w:rsidRDefault="00ED7EF2" w:rsidP="00ED7EF2">
      <w:pPr>
        <w:spacing w:line="276" w:lineRule="auto"/>
        <w:rPr>
          <w:sz w:val="24"/>
          <w:szCs w:val="24"/>
        </w:rPr>
      </w:pPr>
      <w:r w:rsidRPr="00432029">
        <w:rPr>
          <w:sz w:val="24"/>
          <w:szCs w:val="24"/>
        </w:rPr>
        <w:t xml:space="preserve">A portfólió 3 fő szerkezeti részből áll: </w:t>
      </w:r>
    </w:p>
    <w:p w14:paraId="3BC88AEB" w14:textId="77777777" w:rsidR="00ED7EF2" w:rsidRPr="00432029" w:rsidRDefault="00ED7EF2" w:rsidP="00ED7EF2">
      <w:pPr>
        <w:spacing w:line="276" w:lineRule="auto"/>
        <w:rPr>
          <w:sz w:val="24"/>
          <w:szCs w:val="24"/>
        </w:rPr>
      </w:pPr>
      <w:r w:rsidRPr="00432029">
        <w:rPr>
          <w:sz w:val="24"/>
          <w:szCs w:val="24"/>
        </w:rPr>
        <w:t>1. Bevezetés: a közösségi pedagógiai gyakorlat, a tanítási gyakorlatok, valamint a hallgató egyéb oktató-nevelő munkában szerzett tapasztalatainak színhelyéül szolgáló intézmények 26 rövid bemutatása, a tanárjelölt tevékenységeinek tömör leírása. (Ez a rész az olvasó számára tartalmaz nélkülözhetetlen információkat, a részletes leírás, elemzés a portfolió második részében szükséges.)</w:t>
      </w:r>
    </w:p>
    <w:p w14:paraId="178621D4" w14:textId="77777777" w:rsidR="00ED7EF2" w:rsidRPr="00432029" w:rsidRDefault="00ED7EF2" w:rsidP="00ED7EF2">
      <w:pPr>
        <w:spacing w:line="276" w:lineRule="auto"/>
        <w:rPr>
          <w:sz w:val="24"/>
          <w:szCs w:val="24"/>
        </w:rPr>
      </w:pPr>
      <w:r w:rsidRPr="00432029">
        <w:rPr>
          <w:sz w:val="24"/>
          <w:szCs w:val="24"/>
        </w:rPr>
        <w:t xml:space="preserve">2. A tanárjelölt kompetenciáinak bemutatásához szükséges dokumentumok gyűjteménye (a részletes leírást l. A portfolió dokumentumai című részben.) </w:t>
      </w:r>
    </w:p>
    <w:p w14:paraId="0FCC8E4C" w14:textId="6CB61F71" w:rsidR="00ED7EF2" w:rsidRPr="00432029" w:rsidRDefault="00ED7EF2" w:rsidP="00ED7EF2">
      <w:pPr>
        <w:spacing w:line="276" w:lineRule="auto"/>
        <w:rPr>
          <w:sz w:val="24"/>
          <w:szCs w:val="24"/>
        </w:rPr>
      </w:pPr>
      <w:r w:rsidRPr="00432029">
        <w:rPr>
          <w:sz w:val="24"/>
          <w:szCs w:val="24"/>
        </w:rPr>
        <w:t xml:space="preserve">3. Összegzés: önértékelés, melyben a hallgató reflektál saját munkájára, számot ad tanári erősségeiről és a még fejleszteni kívánt területekről a gyakorlatok során kapott vezetőtanári, </w:t>
      </w:r>
      <w:r w:rsidRPr="00432029">
        <w:rPr>
          <w:sz w:val="24"/>
          <w:szCs w:val="24"/>
        </w:rPr>
        <w:lastRenderedPageBreak/>
        <w:t xml:space="preserve">mentortanári és egyéb kollegiális visszajelzések és értékelések alapján, valamint a tanított osztályokban a gyerekekkel kitöltetett értékelő lapok figyelembevételével. (A tanári értékeléseket, illetve a gyerekek értékelésének összegzését mellékletként kérjük csatolni.) A portfólió elején tartalomjegyzék összesíti a benne szereplő dokumentumokat. Az írásbeli dokumentumok mellett a portfólióban elhelyezhetők fényképek, rajzok és CD-k is. A portfóliót egy kinyomtatott példányban és egy elektronikus példányban (CD) kell benyújtani. Ugyan a portfólióhoz külön témavezetőt felkérni nem kell, a feladatok teljesítéséhez és különösen a reflexiók elkészítéséhez a pedagógiai-pszichológiai és a tanításkísérő szemináriumok vezetői nyújtanak konzultációs segítséget. </w:t>
      </w:r>
    </w:p>
    <w:p w14:paraId="357BA9A4" w14:textId="77777777" w:rsidR="00ED7EF2" w:rsidRPr="00432029" w:rsidRDefault="00ED7EF2" w:rsidP="00ED7EF2">
      <w:pPr>
        <w:spacing w:line="276" w:lineRule="auto"/>
        <w:rPr>
          <w:sz w:val="24"/>
          <w:szCs w:val="24"/>
        </w:rPr>
      </w:pPr>
      <w:r w:rsidRPr="00432029">
        <w:rPr>
          <w:sz w:val="24"/>
          <w:szCs w:val="24"/>
        </w:rPr>
        <w:t xml:space="preserve">A portfolió terjedelme minimum 60, maximum 130 oldal. </w:t>
      </w:r>
    </w:p>
    <w:p w14:paraId="05025663" w14:textId="0F9BCB47" w:rsidR="00B174B8" w:rsidRDefault="00ED7EF2" w:rsidP="00B22AAB">
      <w:pPr>
        <w:spacing w:line="276" w:lineRule="auto"/>
        <w:rPr>
          <w:sz w:val="24"/>
          <w:szCs w:val="24"/>
        </w:rPr>
      </w:pPr>
      <w:r w:rsidRPr="00432029">
        <w:rPr>
          <w:sz w:val="24"/>
          <w:szCs w:val="24"/>
        </w:rPr>
        <w:t xml:space="preserve">A portfóliót a megadott határidőre PDF formátumban elektronikusan el kell küldeni a BTK </w:t>
      </w:r>
      <w:r w:rsidR="00432029" w:rsidRPr="00432029">
        <w:rPr>
          <w:sz w:val="24"/>
          <w:szCs w:val="24"/>
        </w:rPr>
        <w:t>Tanárképző</w:t>
      </w:r>
      <w:r w:rsidRPr="00432029">
        <w:rPr>
          <w:sz w:val="24"/>
          <w:szCs w:val="24"/>
        </w:rPr>
        <w:t xml:space="preserve"> Tanszék oktatásszervezőjének.</w:t>
      </w:r>
    </w:p>
    <w:p w14:paraId="050156A7" w14:textId="77777777" w:rsidR="00F06045" w:rsidRDefault="00F06045" w:rsidP="00B22AAB">
      <w:pPr>
        <w:spacing w:line="276" w:lineRule="auto"/>
        <w:rPr>
          <w:sz w:val="24"/>
          <w:szCs w:val="24"/>
        </w:rPr>
      </w:pPr>
    </w:p>
    <w:p w14:paraId="3E822F14" w14:textId="0FA7CEFE" w:rsidR="00D34A6D" w:rsidRPr="00372A8B" w:rsidRDefault="00DB3CF7" w:rsidP="00D34A6D">
      <w:pPr>
        <w:pStyle w:val="Cmsor3"/>
        <w:rPr>
          <w:rFonts w:ascii="Times New Roman" w:hAnsi="Times New Roman" w:cs="Times New Roman"/>
          <w:b/>
          <w:color w:val="auto"/>
        </w:rPr>
      </w:pPr>
      <w:bookmarkStart w:id="32" w:name="_Toc179548974"/>
      <w:r>
        <w:rPr>
          <w:rFonts w:ascii="Times New Roman" w:hAnsi="Times New Roman" w:cs="Times New Roman"/>
          <w:b/>
          <w:color w:val="auto"/>
        </w:rPr>
        <w:t xml:space="preserve">2.4.3, </w:t>
      </w:r>
      <w:proofErr w:type="spellStart"/>
      <w:r>
        <w:rPr>
          <w:rFonts w:ascii="Times New Roman" w:hAnsi="Times New Roman" w:cs="Times New Roman"/>
          <w:b/>
          <w:color w:val="auto"/>
        </w:rPr>
        <w:t>Katekéta</w:t>
      </w:r>
      <w:proofErr w:type="spellEnd"/>
      <w:r>
        <w:rPr>
          <w:rFonts w:ascii="Times New Roman" w:hAnsi="Times New Roman" w:cs="Times New Roman"/>
          <w:b/>
          <w:color w:val="auto"/>
        </w:rPr>
        <w:t>-</w:t>
      </w:r>
      <w:r w:rsidR="00C53A36">
        <w:rPr>
          <w:rFonts w:ascii="Times New Roman" w:hAnsi="Times New Roman" w:cs="Times New Roman"/>
          <w:b/>
          <w:color w:val="auto"/>
        </w:rPr>
        <w:t>lelkipásztori munkatárs</w:t>
      </w:r>
      <w:r w:rsidR="00FE28D4">
        <w:rPr>
          <w:rFonts w:ascii="Times New Roman" w:hAnsi="Times New Roman" w:cs="Times New Roman"/>
          <w:b/>
          <w:color w:val="auto"/>
        </w:rPr>
        <w:t xml:space="preserve"> képzés</w:t>
      </w:r>
      <w:bookmarkEnd w:id="32"/>
    </w:p>
    <w:p w14:paraId="2948D474" w14:textId="77777777" w:rsidR="00432029" w:rsidRDefault="00432029" w:rsidP="004F0979">
      <w:pPr>
        <w:rPr>
          <w:sz w:val="24"/>
          <w:szCs w:val="24"/>
        </w:rPr>
      </w:pPr>
    </w:p>
    <w:p w14:paraId="35200F57" w14:textId="37CC0782" w:rsidR="00221202" w:rsidRDefault="004F0979" w:rsidP="004F0979">
      <w:pPr>
        <w:rPr>
          <w:sz w:val="24"/>
          <w:szCs w:val="24"/>
        </w:rPr>
      </w:pPr>
      <w:r w:rsidRPr="00D34A6D">
        <w:rPr>
          <w:sz w:val="24"/>
          <w:szCs w:val="24"/>
        </w:rPr>
        <w:t>A szakdolgozat a záróvizsga</w:t>
      </w:r>
      <w:r w:rsidR="00221202">
        <w:rPr>
          <w:sz w:val="24"/>
          <w:szCs w:val="24"/>
        </w:rPr>
        <w:t xml:space="preserve"> tárgy témaköreiből készíthető.</w:t>
      </w:r>
    </w:p>
    <w:p w14:paraId="787C0007" w14:textId="6368877B" w:rsidR="00221202" w:rsidRPr="003133DA" w:rsidRDefault="00221202" w:rsidP="00221202">
      <w:pPr>
        <w:rPr>
          <w:sz w:val="24"/>
          <w:szCs w:val="24"/>
        </w:rPr>
      </w:pPr>
      <w:r w:rsidRPr="003133DA">
        <w:rPr>
          <w:sz w:val="24"/>
          <w:szCs w:val="24"/>
          <w:lang w:bidi="hu-HU"/>
        </w:rPr>
        <w:t xml:space="preserve">A </w:t>
      </w:r>
      <w:r w:rsidRPr="003133DA">
        <w:rPr>
          <w:sz w:val="24"/>
          <w:szCs w:val="24"/>
        </w:rPr>
        <w:t xml:space="preserve">Hittudományi Karon a </w:t>
      </w:r>
      <w:r w:rsidRPr="003133DA">
        <w:rPr>
          <w:sz w:val="24"/>
          <w:szCs w:val="24"/>
          <w:lang w:bidi="hu-HU"/>
        </w:rPr>
        <w:t>szakdolgozat írására jelentkezés esetében a tanszékvezető az illetékes, az ő jóváhagyásáv</w:t>
      </w:r>
      <w:r w:rsidR="00DE0643" w:rsidRPr="003133DA">
        <w:rPr>
          <w:sz w:val="24"/>
          <w:szCs w:val="24"/>
          <w:lang w:bidi="hu-HU"/>
        </w:rPr>
        <w:t>al vállalhat a tanszékén oktató</w:t>
      </w:r>
      <w:r w:rsidRPr="003133DA">
        <w:rPr>
          <w:sz w:val="24"/>
          <w:szCs w:val="24"/>
          <w:lang w:bidi="hu-HU"/>
        </w:rPr>
        <w:t xml:space="preserve"> vagy az egyetem más </w:t>
      </w:r>
      <w:proofErr w:type="spellStart"/>
      <w:r w:rsidRPr="003133DA">
        <w:rPr>
          <w:sz w:val="24"/>
          <w:szCs w:val="24"/>
          <w:lang w:bidi="hu-HU"/>
        </w:rPr>
        <w:t>karán</w:t>
      </w:r>
      <w:proofErr w:type="spellEnd"/>
      <w:r w:rsidRPr="003133DA">
        <w:rPr>
          <w:sz w:val="24"/>
          <w:szCs w:val="24"/>
          <w:lang w:bidi="hu-HU"/>
        </w:rPr>
        <w:t xml:space="preserve"> munkaviszonyban lévő más tanár szakd</w:t>
      </w:r>
      <w:r w:rsidRPr="003133DA">
        <w:rPr>
          <w:sz w:val="24"/>
          <w:szCs w:val="24"/>
        </w:rPr>
        <w:t>olgozatvezetést</w:t>
      </w:r>
      <w:r w:rsidR="00DE0643" w:rsidRPr="003133DA">
        <w:rPr>
          <w:sz w:val="24"/>
          <w:szCs w:val="24"/>
        </w:rPr>
        <w:t xml:space="preserve">. </w:t>
      </w:r>
      <w:r w:rsidRPr="003133DA">
        <w:rPr>
          <w:sz w:val="24"/>
          <w:szCs w:val="24"/>
        </w:rPr>
        <w:t>A szakdolgozat témáját az arra illetékes szaktanár jelöli ki vagy fogadja el.</w:t>
      </w:r>
    </w:p>
    <w:p w14:paraId="2354E3A4" w14:textId="47BB658E" w:rsidR="004F0979" w:rsidRDefault="004F0979" w:rsidP="004F0979">
      <w:pPr>
        <w:rPr>
          <w:sz w:val="24"/>
          <w:szCs w:val="24"/>
        </w:rPr>
      </w:pPr>
      <w:r w:rsidRPr="00D34A6D">
        <w:rPr>
          <w:sz w:val="24"/>
          <w:szCs w:val="24"/>
        </w:rPr>
        <w:t>A vázlatot a dolgozat elkészítéséhez a szaktanárnak előzetesen jóvá kell hagynia. A szakdolgozat terjedelme le</w:t>
      </w:r>
      <w:r w:rsidR="00AA2E82">
        <w:rPr>
          <w:sz w:val="24"/>
          <w:szCs w:val="24"/>
        </w:rPr>
        <w:t xml:space="preserve">galább 35, legfeljebb 50 </w:t>
      </w:r>
      <w:r w:rsidRPr="00D34A6D">
        <w:rPr>
          <w:sz w:val="24"/>
          <w:szCs w:val="24"/>
        </w:rPr>
        <w:t>oldal (Times New Roman</w:t>
      </w:r>
      <w:r w:rsidR="00805CA7">
        <w:rPr>
          <w:sz w:val="24"/>
          <w:szCs w:val="24"/>
        </w:rPr>
        <w:t xml:space="preserve"> </w:t>
      </w:r>
      <w:r w:rsidRPr="00D34A6D">
        <w:rPr>
          <w:sz w:val="24"/>
          <w:szCs w:val="24"/>
        </w:rPr>
        <w:t>betűtípus, 12 pontos betűnagyság, 1,5 sorköz, lábjegyzetek, bibliográfia), melynek tartalmi követelménye az adott témáról szóló legfontosabb szakirodalom ismerete; egy tudományos kérdés áttekinthető felvázolása; vélemények, meglátások ismertetése.</w:t>
      </w:r>
    </w:p>
    <w:p w14:paraId="7E00B947" w14:textId="134BE020" w:rsidR="0097423C" w:rsidRPr="00FE28D4" w:rsidRDefault="0097423C" w:rsidP="004F0979">
      <w:pPr>
        <w:rPr>
          <w:sz w:val="24"/>
          <w:szCs w:val="24"/>
        </w:rPr>
      </w:pPr>
      <w:r w:rsidRPr="00FE28D4">
        <w:rPr>
          <w:sz w:val="24"/>
          <w:szCs w:val="24"/>
        </w:rPr>
        <w:t xml:space="preserve">A szakdolgozatot a megadott határidőre fel kell tölteni a </w:t>
      </w:r>
      <w:proofErr w:type="spellStart"/>
      <w:r w:rsidRPr="00FE28D4">
        <w:rPr>
          <w:sz w:val="24"/>
          <w:szCs w:val="24"/>
        </w:rPr>
        <w:t>Neptunba</w:t>
      </w:r>
      <w:proofErr w:type="spellEnd"/>
      <w:r w:rsidR="00FE28D4">
        <w:rPr>
          <w:sz w:val="24"/>
          <w:szCs w:val="24"/>
        </w:rPr>
        <w:t>,</w:t>
      </w:r>
      <w:r w:rsidRPr="00FE28D4">
        <w:rPr>
          <w:sz w:val="24"/>
          <w:szCs w:val="24"/>
        </w:rPr>
        <w:t xml:space="preserve"> és bekötött formában le is k</w:t>
      </w:r>
      <w:r w:rsidR="00C6746D" w:rsidRPr="00FE28D4">
        <w:rPr>
          <w:sz w:val="24"/>
          <w:szCs w:val="24"/>
        </w:rPr>
        <w:t>ell adni a Tanulmányi Osztályon egy példányban.</w:t>
      </w:r>
    </w:p>
    <w:p w14:paraId="0AADC819" w14:textId="77777777" w:rsidR="00D34A6D" w:rsidRDefault="00D34A6D">
      <w:pPr>
        <w:rPr>
          <w:sz w:val="24"/>
          <w:szCs w:val="24"/>
        </w:rPr>
      </w:pPr>
    </w:p>
    <w:p w14:paraId="47E21F6E" w14:textId="77777777" w:rsidR="00D34A6D" w:rsidRDefault="00D34A6D">
      <w:pPr>
        <w:rPr>
          <w:sz w:val="24"/>
          <w:szCs w:val="24"/>
        </w:rPr>
      </w:pPr>
    </w:p>
    <w:p w14:paraId="48DC8937" w14:textId="77777777" w:rsidR="00D34A6D" w:rsidRPr="00372A8B" w:rsidRDefault="00372A8B" w:rsidP="00D34A6D">
      <w:pPr>
        <w:pStyle w:val="Cmsor3"/>
        <w:rPr>
          <w:rFonts w:ascii="Times New Roman" w:hAnsi="Times New Roman" w:cs="Times New Roman"/>
          <w:b/>
          <w:color w:val="auto"/>
        </w:rPr>
      </w:pPr>
      <w:bookmarkStart w:id="33" w:name="_Toc179548975"/>
      <w:r w:rsidRPr="00372A8B">
        <w:rPr>
          <w:rFonts w:ascii="Times New Roman" w:hAnsi="Times New Roman" w:cs="Times New Roman"/>
          <w:b/>
          <w:color w:val="auto"/>
        </w:rPr>
        <w:t xml:space="preserve">2.4.4, </w:t>
      </w:r>
      <w:r w:rsidR="00D34A6D" w:rsidRPr="00372A8B">
        <w:rPr>
          <w:rFonts w:ascii="Times New Roman" w:hAnsi="Times New Roman" w:cs="Times New Roman"/>
          <w:b/>
          <w:color w:val="auto"/>
        </w:rPr>
        <w:t>Katolikus közösségszervező képzés</w:t>
      </w:r>
      <w:bookmarkEnd w:id="33"/>
    </w:p>
    <w:p w14:paraId="598EDCDB" w14:textId="77777777" w:rsidR="00432029" w:rsidRDefault="00432029" w:rsidP="00432029">
      <w:pPr>
        <w:spacing w:line="276" w:lineRule="auto"/>
        <w:rPr>
          <w:sz w:val="24"/>
          <w:szCs w:val="24"/>
        </w:rPr>
      </w:pPr>
    </w:p>
    <w:p w14:paraId="5E0C556C" w14:textId="77777777" w:rsidR="00432029" w:rsidRPr="00432029" w:rsidRDefault="00432029" w:rsidP="00432029">
      <w:pPr>
        <w:spacing w:line="276" w:lineRule="auto"/>
        <w:rPr>
          <w:sz w:val="24"/>
          <w:szCs w:val="24"/>
        </w:rPr>
      </w:pPr>
      <w:r w:rsidRPr="00432029">
        <w:rPr>
          <w:sz w:val="24"/>
          <w:szCs w:val="24"/>
        </w:rPr>
        <w:t xml:space="preserve">A szakdolgozat a záróvizsga tárgy témaköreiből készíthető. </w:t>
      </w:r>
    </w:p>
    <w:p w14:paraId="1A35F743" w14:textId="77777777" w:rsidR="00432029" w:rsidRPr="00432029" w:rsidRDefault="00432029" w:rsidP="00432029">
      <w:pPr>
        <w:spacing w:line="276" w:lineRule="auto"/>
        <w:rPr>
          <w:sz w:val="24"/>
          <w:szCs w:val="24"/>
        </w:rPr>
      </w:pPr>
      <w:r w:rsidRPr="00432029">
        <w:rPr>
          <w:sz w:val="24"/>
          <w:szCs w:val="24"/>
        </w:rPr>
        <w:t xml:space="preserve">A Hittudományi Karon a szakdolgozat írására jelentkezés esetében a tanszékvezető az illetékes, az ő jóváhagyásával vállalhat a tanszékén oktató vagy az egyetem más </w:t>
      </w:r>
      <w:proofErr w:type="spellStart"/>
      <w:r w:rsidRPr="00432029">
        <w:rPr>
          <w:sz w:val="24"/>
          <w:szCs w:val="24"/>
        </w:rPr>
        <w:t>karán</w:t>
      </w:r>
      <w:proofErr w:type="spellEnd"/>
      <w:r w:rsidRPr="00432029">
        <w:rPr>
          <w:sz w:val="24"/>
          <w:szCs w:val="24"/>
        </w:rPr>
        <w:t xml:space="preserve"> munkaviszonyban lévő más tanár szakdolgozatvezetést. A szakdolgozat témáját az arra illetékes szaktanár jelöli ki vagy fogadja el.</w:t>
      </w:r>
    </w:p>
    <w:p w14:paraId="235B95D1" w14:textId="77777777" w:rsidR="00432029" w:rsidRPr="00432029" w:rsidRDefault="00432029" w:rsidP="00432029">
      <w:pPr>
        <w:spacing w:line="276" w:lineRule="auto"/>
        <w:rPr>
          <w:sz w:val="24"/>
          <w:szCs w:val="24"/>
        </w:rPr>
      </w:pPr>
      <w:r w:rsidRPr="00432029">
        <w:rPr>
          <w:sz w:val="24"/>
          <w:szCs w:val="24"/>
        </w:rPr>
        <w:t xml:space="preserve">A vázlatot a dolgozat elkészítéséhez a szaktanárnak előzetesen jóvá kell hagynia. A szakdolgozat terjedelme legalább 35, legfeljebb 50 oldal (Times New Romanbetűtípus, 12 pontos betűnagyság, 1,5 sorköz, lábjegyzetek, bibliográfia), melynek tartalmi követelménye az 27 adott témáról szóló legfontosabb szakirodalom ismerete; egy tudományos kérdés áttekinthető felvázolása; vélemények, meglátások ismertetése. </w:t>
      </w:r>
    </w:p>
    <w:p w14:paraId="0B8F298D" w14:textId="77777777" w:rsidR="00432029" w:rsidRPr="00432029" w:rsidRDefault="00432029" w:rsidP="00432029">
      <w:pPr>
        <w:spacing w:line="276" w:lineRule="auto"/>
        <w:rPr>
          <w:sz w:val="24"/>
          <w:szCs w:val="24"/>
        </w:rPr>
      </w:pPr>
      <w:r w:rsidRPr="00432029">
        <w:rPr>
          <w:sz w:val="24"/>
          <w:szCs w:val="24"/>
        </w:rPr>
        <w:t xml:space="preserve">A szakdolgozatot a megadott határidőre fel kell tölteni a </w:t>
      </w:r>
      <w:proofErr w:type="spellStart"/>
      <w:r w:rsidRPr="00432029">
        <w:rPr>
          <w:sz w:val="24"/>
          <w:szCs w:val="24"/>
        </w:rPr>
        <w:t>Neptunba</w:t>
      </w:r>
      <w:proofErr w:type="spellEnd"/>
      <w:r w:rsidRPr="00432029">
        <w:rPr>
          <w:sz w:val="24"/>
          <w:szCs w:val="24"/>
        </w:rPr>
        <w:t xml:space="preserve">, és bekötött formában le is kell adni a Tanulmányi Osztályon egy példányban. </w:t>
      </w:r>
    </w:p>
    <w:p w14:paraId="78D2356D" w14:textId="77777777" w:rsidR="00D34A6D" w:rsidRDefault="00D34A6D">
      <w:pPr>
        <w:rPr>
          <w:sz w:val="24"/>
          <w:szCs w:val="24"/>
        </w:rPr>
      </w:pPr>
    </w:p>
    <w:p w14:paraId="263DF17E" w14:textId="77777777" w:rsidR="00F06045" w:rsidRDefault="00F06045">
      <w:pPr>
        <w:rPr>
          <w:sz w:val="24"/>
          <w:szCs w:val="24"/>
        </w:rPr>
      </w:pPr>
    </w:p>
    <w:p w14:paraId="73E4582E" w14:textId="77777777" w:rsidR="00F06045" w:rsidRDefault="00F06045">
      <w:pPr>
        <w:rPr>
          <w:sz w:val="24"/>
          <w:szCs w:val="24"/>
        </w:rPr>
      </w:pPr>
    </w:p>
    <w:p w14:paraId="33588C50" w14:textId="2B1C8FDE" w:rsidR="00D34A6D" w:rsidRPr="00372A8B" w:rsidRDefault="00372A8B" w:rsidP="00D34A6D">
      <w:pPr>
        <w:pStyle w:val="Cmsor3"/>
        <w:rPr>
          <w:rFonts w:ascii="Times New Roman" w:hAnsi="Times New Roman" w:cs="Times New Roman"/>
          <w:b/>
          <w:color w:val="auto"/>
        </w:rPr>
      </w:pPr>
      <w:bookmarkStart w:id="34" w:name="_Toc179548976"/>
      <w:r w:rsidRPr="00372A8B">
        <w:rPr>
          <w:rFonts w:ascii="Times New Roman" w:hAnsi="Times New Roman" w:cs="Times New Roman"/>
          <w:b/>
          <w:color w:val="auto"/>
        </w:rPr>
        <w:lastRenderedPageBreak/>
        <w:t xml:space="preserve">2.4.5, </w:t>
      </w:r>
      <w:r w:rsidR="00D34A6D" w:rsidRPr="00372A8B">
        <w:rPr>
          <w:rFonts w:ascii="Times New Roman" w:hAnsi="Times New Roman" w:cs="Times New Roman"/>
          <w:b/>
          <w:color w:val="auto"/>
        </w:rPr>
        <w:t>Katolikus hit</w:t>
      </w:r>
      <w:r w:rsidR="00ED64B8">
        <w:rPr>
          <w:rFonts w:ascii="Times New Roman" w:hAnsi="Times New Roman" w:cs="Times New Roman"/>
          <w:b/>
          <w:color w:val="auto"/>
        </w:rPr>
        <w:t>-</w:t>
      </w:r>
      <w:r w:rsidR="00D34A6D" w:rsidRPr="00372A8B">
        <w:rPr>
          <w:rFonts w:ascii="Times New Roman" w:hAnsi="Times New Roman" w:cs="Times New Roman"/>
          <w:b/>
          <w:color w:val="auto"/>
        </w:rPr>
        <w:t xml:space="preserve"> és erkölcsoktató </w:t>
      </w:r>
      <w:r w:rsidR="00AA2E82">
        <w:rPr>
          <w:rFonts w:ascii="Times New Roman" w:hAnsi="Times New Roman" w:cs="Times New Roman"/>
          <w:b/>
          <w:color w:val="auto"/>
        </w:rPr>
        <w:t xml:space="preserve">szakirányú </w:t>
      </w:r>
      <w:r w:rsidR="00D34A6D" w:rsidRPr="00372A8B">
        <w:rPr>
          <w:rFonts w:ascii="Times New Roman" w:hAnsi="Times New Roman" w:cs="Times New Roman"/>
          <w:b/>
          <w:color w:val="auto"/>
        </w:rPr>
        <w:t>továbbképzés</w:t>
      </w:r>
      <w:bookmarkEnd w:id="34"/>
    </w:p>
    <w:p w14:paraId="0BCA6F9C" w14:textId="03A8731F" w:rsidR="00372A8B" w:rsidRDefault="00372A8B">
      <w:pPr>
        <w:rPr>
          <w:sz w:val="24"/>
          <w:szCs w:val="24"/>
        </w:rPr>
      </w:pPr>
    </w:p>
    <w:p w14:paraId="59195119" w14:textId="77777777" w:rsidR="00432029" w:rsidRPr="00432029" w:rsidRDefault="00432029" w:rsidP="00432029">
      <w:pPr>
        <w:spacing w:line="276" w:lineRule="auto"/>
        <w:rPr>
          <w:sz w:val="24"/>
          <w:szCs w:val="24"/>
        </w:rPr>
      </w:pPr>
      <w:r w:rsidRPr="00432029">
        <w:rPr>
          <w:sz w:val="24"/>
          <w:szCs w:val="24"/>
        </w:rPr>
        <w:t xml:space="preserve">A Hittudományi Karon a szakdolgozat írására jelentkezés esetében a tanszékvezető az illetékes, az ő jóváhagyásával vállalhat a tanszékén oktató vagy az egyetem más </w:t>
      </w:r>
      <w:proofErr w:type="spellStart"/>
      <w:r w:rsidRPr="00432029">
        <w:rPr>
          <w:sz w:val="24"/>
          <w:szCs w:val="24"/>
        </w:rPr>
        <w:t>karán</w:t>
      </w:r>
      <w:proofErr w:type="spellEnd"/>
      <w:r w:rsidRPr="00432029">
        <w:rPr>
          <w:sz w:val="24"/>
          <w:szCs w:val="24"/>
        </w:rPr>
        <w:t xml:space="preserve"> munkaviszonyban lévő más tanár szakdolgozatvezetést. A szakdolgozat témáját az arra illetékes szaktanár jelöli ki vagy fogadja el. </w:t>
      </w:r>
    </w:p>
    <w:p w14:paraId="3B490DB7" w14:textId="77777777" w:rsidR="00432029" w:rsidRPr="00432029" w:rsidRDefault="00432029" w:rsidP="00432029">
      <w:pPr>
        <w:spacing w:line="276" w:lineRule="auto"/>
        <w:rPr>
          <w:sz w:val="24"/>
          <w:szCs w:val="24"/>
        </w:rPr>
      </w:pPr>
      <w:r w:rsidRPr="00432029">
        <w:rPr>
          <w:sz w:val="24"/>
          <w:szCs w:val="24"/>
        </w:rPr>
        <w:t xml:space="preserve">A szakdolgozat a képzés területének valamely témaköréből választott olyan elméleti megközelítésű, empirikus, pedagógiai gyakorlati tapasztalatokat is tartalmazó írásos elemzés, amely bizonyítja, hogy a hallgató képes az elsajátított tudás gyakorlati alkalmazására, valamint, hogy szakterületén képes további önálló ismeretszerzésre, a szakirodalom feldolgozására, értelmezésére, önálló elemzésére. </w:t>
      </w:r>
    </w:p>
    <w:p w14:paraId="7C9FF2F4" w14:textId="77777777" w:rsidR="00432029" w:rsidRPr="00432029" w:rsidRDefault="00432029" w:rsidP="00432029">
      <w:pPr>
        <w:spacing w:line="276" w:lineRule="auto"/>
        <w:rPr>
          <w:sz w:val="24"/>
          <w:szCs w:val="24"/>
        </w:rPr>
      </w:pPr>
      <w:r w:rsidRPr="00432029">
        <w:rPr>
          <w:sz w:val="24"/>
          <w:szCs w:val="24"/>
        </w:rPr>
        <w:t xml:space="preserve">A szakdolgozat terjedelme: legalább 25 A4-es oldal 12-es betűnagysággal, 1,5 sorközzel, mindenütt 3 cm-es margóval. Lábjegyzetek a lap alján, oldalszámozás a lap tetején. A dolgozat legyen áttekinthető és tagolt. Álljon fejezetekből, tartalmazzon bevezetést és összefoglalást. Legyenek a dolgozatban a szöveget magyarázó, kiegészítő idézetek és utalások helyét megadó lábjegyzetek. A szakdolgozat végén az irodalomjegyzékben részletesen kell felsorolni a felhasznált irodalmat. A tartalomjegyzék világosan, oldalszámokkal együtt ismertesse a dolgozat belső tagolását. A szakdolgozatot keménykötésben, egy példányban kell beadni és a </w:t>
      </w:r>
      <w:proofErr w:type="spellStart"/>
      <w:r w:rsidRPr="00432029">
        <w:rPr>
          <w:sz w:val="24"/>
          <w:szCs w:val="24"/>
        </w:rPr>
        <w:t>Neptun</w:t>
      </w:r>
      <w:proofErr w:type="spellEnd"/>
      <w:r w:rsidRPr="00432029">
        <w:rPr>
          <w:sz w:val="24"/>
          <w:szCs w:val="24"/>
        </w:rPr>
        <w:t xml:space="preserve"> rendszerbe is fel kell tölteni. </w:t>
      </w:r>
    </w:p>
    <w:p w14:paraId="70552D4D" w14:textId="4199B3AD" w:rsidR="00297908" w:rsidRPr="00432029" w:rsidRDefault="00297908">
      <w:pPr>
        <w:rPr>
          <w:sz w:val="24"/>
          <w:szCs w:val="24"/>
        </w:rPr>
      </w:pPr>
    </w:p>
    <w:p w14:paraId="408EC0A6" w14:textId="77777777" w:rsidR="00297908" w:rsidRDefault="00297908">
      <w:pPr>
        <w:rPr>
          <w:sz w:val="24"/>
          <w:szCs w:val="24"/>
        </w:rPr>
      </w:pPr>
    </w:p>
    <w:p w14:paraId="70285D41" w14:textId="47673663" w:rsidR="0062079D" w:rsidRPr="00627DC4" w:rsidRDefault="00372A8B" w:rsidP="00924F35">
      <w:pPr>
        <w:pStyle w:val="Cmsor2"/>
        <w:rPr>
          <w:rFonts w:ascii="Times New Roman" w:hAnsi="Times New Roman" w:cs="Times New Roman"/>
          <w:b/>
          <w:color w:val="auto"/>
          <w:sz w:val="28"/>
          <w:szCs w:val="28"/>
        </w:rPr>
      </w:pPr>
      <w:bookmarkStart w:id="35" w:name="_Toc179548977"/>
      <w:r w:rsidRPr="004A49E2">
        <w:rPr>
          <w:rFonts w:ascii="Times New Roman" w:hAnsi="Times New Roman" w:cs="Times New Roman"/>
          <w:b/>
          <w:color w:val="auto"/>
          <w:sz w:val="28"/>
          <w:szCs w:val="28"/>
        </w:rPr>
        <w:t xml:space="preserve">2.5, </w:t>
      </w:r>
      <w:r w:rsidR="00FC02C6" w:rsidRPr="00627DC4">
        <w:rPr>
          <w:rFonts w:ascii="Times New Roman" w:hAnsi="Times New Roman" w:cs="Times New Roman"/>
          <w:b/>
          <w:color w:val="auto"/>
          <w:sz w:val="28"/>
          <w:szCs w:val="28"/>
        </w:rPr>
        <w:t>Szakny</w:t>
      </w:r>
      <w:r w:rsidR="0061724B" w:rsidRPr="00627DC4">
        <w:rPr>
          <w:rFonts w:ascii="Times New Roman" w:hAnsi="Times New Roman" w:cs="Times New Roman"/>
          <w:b/>
          <w:color w:val="auto"/>
          <w:sz w:val="28"/>
          <w:szCs w:val="28"/>
        </w:rPr>
        <w:t>elvi kompetencia megszerzése,</w:t>
      </w:r>
      <w:r w:rsidR="00924F35" w:rsidRPr="00627DC4">
        <w:rPr>
          <w:rFonts w:ascii="Times New Roman" w:hAnsi="Times New Roman" w:cs="Times New Roman"/>
          <w:b/>
          <w:color w:val="auto"/>
          <w:sz w:val="28"/>
          <w:szCs w:val="28"/>
        </w:rPr>
        <w:t xml:space="preserve"> nyelvvizsg</w:t>
      </w:r>
      <w:r w:rsidR="0061724B" w:rsidRPr="00627DC4">
        <w:rPr>
          <w:rFonts w:ascii="Times New Roman" w:hAnsi="Times New Roman" w:cs="Times New Roman"/>
          <w:b/>
          <w:color w:val="auto"/>
          <w:sz w:val="28"/>
          <w:szCs w:val="28"/>
        </w:rPr>
        <w:t>a-követelmény</w:t>
      </w:r>
      <w:bookmarkEnd w:id="35"/>
    </w:p>
    <w:p w14:paraId="578E7F8C" w14:textId="603BFD65" w:rsidR="00372A8B" w:rsidRPr="00F06045" w:rsidRDefault="00A4708E">
      <w:pPr>
        <w:rPr>
          <w:sz w:val="24"/>
          <w:szCs w:val="24"/>
        </w:rPr>
      </w:pPr>
      <w:r w:rsidRPr="00627DC4">
        <w:rPr>
          <w:sz w:val="24"/>
          <w:szCs w:val="24"/>
        </w:rPr>
        <w:t xml:space="preserve">Mivel a 2022. évi LIX. törvény </w:t>
      </w:r>
      <w:r w:rsidR="00C22243" w:rsidRPr="00627DC4">
        <w:rPr>
          <w:sz w:val="24"/>
          <w:szCs w:val="24"/>
        </w:rPr>
        <w:t>(</w:t>
      </w:r>
      <w:r w:rsidRPr="00627DC4">
        <w:rPr>
          <w:sz w:val="24"/>
          <w:szCs w:val="24"/>
        </w:rPr>
        <w:t>egyes felsőoktatással, szakképzéssel és felnőttképzéssel összefüggő törvények módosításáról</w:t>
      </w:r>
      <w:r w:rsidR="00C22243" w:rsidRPr="00627DC4">
        <w:rPr>
          <w:sz w:val="24"/>
          <w:szCs w:val="24"/>
        </w:rPr>
        <w:t>)</w:t>
      </w:r>
      <w:r w:rsidRPr="00627DC4">
        <w:rPr>
          <w:sz w:val="24"/>
          <w:szCs w:val="24"/>
        </w:rPr>
        <w:t xml:space="preserve"> a diplomák megszerzéséhez szükséges nyelvvizsga kötelezettségé</w:t>
      </w:r>
      <w:r w:rsidR="00627DC4" w:rsidRPr="00627DC4">
        <w:rPr>
          <w:sz w:val="24"/>
          <w:szCs w:val="24"/>
        </w:rPr>
        <w:t>t hatályon kívül helyezte</w:t>
      </w:r>
      <w:r w:rsidRPr="00627DC4">
        <w:rPr>
          <w:sz w:val="24"/>
          <w:szCs w:val="24"/>
        </w:rPr>
        <w:t>, a HTK Kari Tanácsa úgy határozott, hogy nem szabja</w:t>
      </w:r>
      <w:r w:rsidR="00FC02C6" w:rsidRPr="00627DC4">
        <w:rPr>
          <w:sz w:val="24"/>
          <w:szCs w:val="24"/>
        </w:rPr>
        <w:t xml:space="preserve"> az oklevélkiadás feltételéül a nyelvvizsgát. A törvény ugyanakkor kötelezi az intézményt szaknyelvi kompetencia megszerzésének biztosítására, illetve lehetőséget ad ezen kompetencia ellenőrzésére. A HTK a szaknyelvi kompetencia megszerzésének lehetőségét minden képzési formában a latin nyelv oktatásával biztosítja. Ezen felül a teológus szakon elvárja a</w:t>
      </w:r>
      <w:r w:rsidR="00C22243" w:rsidRPr="00627DC4">
        <w:rPr>
          <w:sz w:val="24"/>
          <w:szCs w:val="24"/>
        </w:rPr>
        <w:t xml:space="preserve"> katolikus teológia szempontjából releváns</w:t>
      </w:r>
      <w:r w:rsidR="00FC02C6" w:rsidRPr="00627DC4">
        <w:rPr>
          <w:sz w:val="24"/>
          <w:szCs w:val="24"/>
        </w:rPr>
        <w:t xml:space="preserve"> modern nyelvek </w:t>
      </w:r>
      <w:r w:rsidR="00C22243" w:rsidRPr="00627DC4">
        <w:rPr>
          <w:sz w:val="24"/>
          <w:szCs w:val="24"/>
        </w:rPr>
        <w:t xml:space="preserve">(angol, olasz, német, francia, spanyol) </w:t>
      </w:r>
      <w:r w:rsidR="00FC02C6" w:rsidRPr="00627DC4">
        <w:rPr>
          <w:sz w:val="24"/>
          <w:szCs w:val="24"/>
        </w:rPr>
        <w:t>egyikének ismeretét, melyhez a szaknyelvi kompetenciát az egyes fő tárgyakhoz k</w:t>
      </w:r>
      <w:r w:rsidR="00C22243" w:rsidRPr="00627DC4">
        <w:rPr>
          <w:sz w:val="24"/>
          <w:szCs w:val="24"/>
        </w:rPr>
        <w:t>apcsolódó szemináriumokon lehet megszerezni</w:t>
      </w:r>
      <w:r w:rsidR="00FC02C6" w:rsidRPr="00627DC4">
        <w:rPr>
          <w:sz w:val="24"/>
          <w:szCs w:val="24"/>
        </w:rPr>
        <w:t>. Az ellenőrzés módja</w:t>
      </w:r>
      <w:r w:rsidR="00C22243" w:rsidRPr="00627DC4">
        <w:rPr>
          <w:sz w:val="24"/>
          <w:szCs w:val="24"/>
        </w:rPr>
        <w:t>:</w:t>
      </w:r>
      <w:r w:rsidR="00FC02C6" w:rsidRPr="00627DC4">
        <w:rPr>
          <w:sz w:val="24"/>
          <w:szCs w:val="24"/>
        </w:rPr>
        <w:t xml:space="preserve"> a Szeminárium I. </w:t>
      </w:r>
      <w:r w:rsidR="00C22243" w:rsidRPr="00627DC4">
        <w:rPr>
          <w:sz w:val="24"/>
          <w:szCs w:val="24"/>
        </w:rPr>
        <w:t>tantárgyhoz kapcsolódó követelmény egy teológiai szakszövegből készített fordítás (min. 15 ezer karakter), illetve a Diplomamunka konzultáció I. tantárgyhoz kapcsolódóan egy hosszabb szakszövegből (min. 25 ezer karakter) készült fordítás</w:t>
      </w:r>
      <w:r w:rsidR="00C22243" w:rsidRPr="00F06045">
        <w:rPr>
          <w:sz w:val="24"/>
          <w:szCs w:val="24"/>
        </w:rPr>
        <w:t xml:space="preserve">. </w:t>
      </w:r>
      <w:r w:rsidR="00F06045" w:rsidRPr="00F06045">
        <w:rPr>
          <w:sz w:val="24"/>
          <w:szCs w:val="24"/>
        </w:rPr>
        <w:t xml:space="preserve">A mesterséges intelligencia használatára vonatkozó rendelkezést </w:t>
      </w:r>
      <w:r w:rsidR="00F06045">
        <w:rPr>
          <w:sz w:val="24"/>
          <w:szCs w:val="24"/>
        </w:rPr>
        <w:t>lásd a 2.4 szakaszban.</w:t>
      </w:r>
    </w:p>
    <w:p w14:paraId="4B175AE9" w14:textId="77777777" w:rsidR="00A4708E" w:rsidRPr="00C22243" w:rsidRDefault="00A4708E">
      <w:pPr>
        <w:rPr>
          <w:sz w:val="24"/>
          <w:szCs w:val="24"/>
          <w:highlight w:val="yellow"/>
        </w:rPr>
      </w:pPr>
    </w:p>
    <w:p w14:paraId="17249853" w14:textId="0873A081" w:rsidR="00A4708E" w:rsidRDefault="00A4708E">
      <w:pPr>
        <w:rPr>
          <w:sz w:val="24"/>
          <w:szCs w:val="24"/>
        </w:rPr>
      </w:pPr>
      <w:r w:rsidRPr="00627DC4">
        <w:rPr>
          <w:sz w:val="24"/>
          <w:szCs w:val="24"/>
        </w:rPr>
        <w:t>Nyelvvizsga-követelmény a Hittudományi Doktori Iskolában:</w:t>
      </w:r>
      <w:r w:rsidR="00627DC4">
        <w:rPr>
          <w:sz w:val="24"/>
          <w:szCs w:val="24"/>
        </w:rPr>
        <w:t xml:space="preserve"> a felvételhez szükséges egy idegen nyelv ismeretéről tanúskodó, államilag elismert</w:t>
      </w:r>
      <w:r w:rsidR="004E4884">
        <w:rPr>
          <w:sz w:val="24"/>
          <w:szCs w:val="24"/>
        </w:rPr>
        <w:t>,</w:t>
      </w:r>
      <w:r w:rsidR="00627DC4">
        <w:rPr>
          <w:sz w:val="24"/>
          <w:szCs w:val="24"/>
        </w:rPr>
        <w:t xml:space="preserve"> B2</w:t>
      </w:r>
      <w:r w:rsidR="004E4884">
        <w:rPr>
          <w:sz w:val="24"/>
          <w:szCs w:val="24"/>
        </w:rPr>
        <w:t xml:space="preserve"> szintű komplex nyelvvizsga.</w:t>
      </w:r>
    </w:p>
    <w:p w14:paraId="0273A61F" w14:textId="1A875097" w:rsidR="0034569A" w:rsidRDefault="00A4708E">
      <w:pPr>
        <w:rPr>
          <w:sz w:val="24"/>
          <w:szCs w:val="24"/>
        </w:rPr>
      </w:pPr>
      <w:r>
        <w:rPr>
          <w:sz w:val="24"/>
          <w:szCs w:val="24"/>
        </w:rPr>
        <w:t>A k</w:t>
      </w:r>
      <w:r w:rsidR="00924F35" w:rsidRPr="00924F35">
        <w:rPr>
          <w:sz w:val="24"/>
          <w:szCs w:val="24"/>
        </w:rPr>
        <w:t xml:space="preserve">atolikus </w:t>
      </w:r>
      <w:r w:rsidR="0034569A">
        <w:rPr>
          <w:sz w:val="24"/>
          <w:szCs w:val="24"/>
        </w:rPr>
        <w:t>teológia</w:t>
      </w:r>
      <w:r>
        <w:rPr>
          <w:sz w:val="24"/>
          <w:szCs w:val="24"/>
        </w:rPr>
        <w:t>i licenciátusi oklevél esetében a</w:t>
      </w:r>
      <w:r w:rsidR="0034569A">
        <w:rPr>
          <w:sz w:val="24"/>
          <w:szCs w:val="24"/>
        </w:rPr>
        <w:t>z egyház által előírt licenciaszigorlat és a Doktori Iskolában az állami előírásoknak megfelelő komplex vizsga egy i</w:t>
      </w:r>
      <w:r w:rsidR="00AC67D5">
        <w:rPr>
          <w:sz w:val="24"/>
          <w:szCs w:val="24"/>
        </w:rPr>
        <w:t>dőben zajlik. A komplex vizsga és így a licencia szigorlat</w:t>
      </w:r>
      <w:r w:rsidR="0034569A">
        <w:rPr>
          <w:sz w:val="24"/>
          <w:szCs w:val="24"/>
        </w:rPr>
        <w:t xml:space="preserve"> </w:t>
      </w:r>
      <w:r w:rsidR="00AC67D5">
        <w:rPr>
          <w:sz w:val="24"/>
          <w:szCs w:val="24"/>
        </w:rPr>
        <w:t xml:space="preserve">letételéhez </w:t>
      </w:r>
      <w:r w:rsidR="0034569A">
        <w:rPr>
          <w:sz w:val="24"/>
          <w:szCs w:val="24"/>
        </w:rPr>
        <w:t xml:space="preserve">szükséges egy második nyelv ismerete is. Amíg az első idegen nyelv ismeretéről államilag elismert B2 szintű komplex nyelvvizsgát követel meg a szabályzat </w:t>
      </w:r>
      <w:r w:rsidR="00AC67D5">
        <w:rPr>
          <w:sz w:val="24"/>
          <w:szCs w:val="24"/>
        </w:rPr>
        <w:t xml:space="preserve">az </w:t>
      </w:r>
      <w:r w:rsidR="0034569A">
        <w:rPr>
          <w:sz w:val="24"/>
          <w:szCs w:val="24"/>
        </w:rPr>
        <w:t xml:space="preserve">angol, német, francia, olasz, orosz vagy a spanyol nyelvek egyikéből, addig második idegen nyelv ismerete igazolható a Hittudományi Doktori és </w:t>
      </w:r>
      <w:r w:rsidR="0034569A">
        <w:rPr>
          <w:sz w:val="24"/>
          <w:szCs w:val="24"/>
        </w:rPr>
        <w:lastRenderedPageBreak/>
        <w:t xml:space="preserve">Habilitációs Tanács által megfelelőnek ítélt vizsgával igazolt nyelvtudással is. </w:t>
      </w:r>
      <w:r w:rsidR="00AC67D5">
        <w:rPr>
          <w:sz w:val="24"/>
          <w:szCs w:val="24"/>
        </w:rPr>
        <w:t>(</w:t>
      </w:r>
      <w:proofErr w:type="spellStart"/>
      <w:r w:rsidR="00AC67D5">
        <w:rPr>
          <w:sz w:val="24"/>
          <w:szCs w:val="24"/>
        </w:rPr>
        <w:t>Vö</w:t>
      </w:r>
      <w:proofErr w:type="spellEnd"/>
      <w:r w:rsidR="00AC67D5">
        <w:rPr>
          <w:sz w:val="24"/>
          <w:szCs w:val="24"/>
        </w:rPr>
        <w:t xml:space="preserve">: </w:t>
      </w:r>
      <w:r w:rsidR="00AC67D5" w:rsidRPr="00AC67D5">
        <w:rPr>
          <w:i/>
          <w:sz w:val="24"/>
          <w:szCs w:val="24"/>
        </w:rPr>
        <w:t>Hittudományi Doktori Iskola – Működési Szabályzat,</w:t>
      </w:r>
      <w:r w:rsidR="00AC67D5">
        <w:rPr>
          <w:sz w:val="24"/>
          <w:szCs w:val="24"/>
        </w:rPr>
        <w:t xml:space="preserve"> 22.§. 2.)</w:t>
      </w:r>
      <w:r w:rsidR="00AC67D5">
        <w:rPr>
          <w:rStyle w:val="Lbjegyzet-hivatkozs"/>
          <w:sz w:val="24"/>
          <w:szCs w:val="24"/>
        </w:rPr>
        <w:footnoteReference w:id="14"/>
      </w:r>
    </w:p>
    <w:p w14:paraId="04162287" w14:textId="794438B6" w:rsidR="0034569A" w:rsidRDefault="00AC67D5">
      <w:pPr>
        <w:rPr>
          <w:sz w:val="24"/>
          <w:szCs w:val="24"/>
        </w:rPr>
      </w:pPr>
      <w:r>
        <w:rPr>
          <w:sz w:val="24"/>
          <w:szCs w:val="24"/>
        </w:rPr>
        <w:t>(A komplex vizsga</w:t>
      </w:r>
      <w:r w:rsidR="0034569A">
        <w:rPr>
          <w:sz w:val="24"/>
          <w:szCs w:val="24"/>
        </w:rPr>
        <w:t xml:space="preserve"> és a licen</w:t>
      </w:r>
      <w:r>
        <w:rPr>
          <w:sz w:val="24"/>
          <w:szCs w:val="24"/>
        </w:rPr>
        <w:t>cia szigorlat letételéhez</w:t>
      </w:r>
      <w:r w:rsidR="0034569A">
        <w:rPr>
          <w:sz w:val="24"/>
          <w:szCs w:val="24"/>
        </w:rPr>
        <w:t xml:space="preserve"> szük</w:t>
      </w:r>
      <w:r>
        <w:rPr>
          <w:sz w:val="24"/>
          <w:szCs w:val="24"/>
        </w:rPr>
        <w:t xml:space="preserve">séges két idegen nyelv ismerete </w:t>
      </w:r>
      <w:r w:rsidR="00B26991">
        <w:rPr>
          <w:sz w:val="24"/>
          <w:szCs w:val="24"/>
        </w:rPr>
        <w:t xml:space="preserve">egyben már </w:t>
      </w:r>
      <w:r>
        <w:rPr>
          <w:sz w:val="24"/>
          <w:szCs w:val="24"/>
        </w:rPr>
        <w:t>elégséges feltétele a doktori cím, a PhD fokozat elnyerésének a doktori tanulmányok sikeres lezárásakor.)</w:t>
      </w:r>
    </w:p>
    <w:p w14:paraId="746D64CB" w14:textId="77777777" w:rsidR="00A85669" w:rsidRDefault="00A85669" w:rsidP="00A85669">
      <w:pPr>
        <w:rPr>
          <w:sz w:val="24"/>
          <w:szCs w:val="24"/>
        </w:rPr>
      </w:pPr>
    </w:p>
    <w:p w14:paraId="23C0AD38" w14:textId="77777777" w:rsidR="002C7F19" w:rsidRDefault="002C7F19" w:rsidP="00A85669">
      <w:pPr>
        <w:rPr>
          <w:sz w:val="24"/>
          <w:szCs w:val="24"/>
        </w:rPr>
      </w:pPr>
    </w:p>
    <w:p w14:paraId="31C1FF5B" w14:textId="77777777" w:rsidR="002C7F19" w:rsidRPr="002C7F19" w:rsidRDefault="002C7F19" w:rsidP="002C7F19">
      <w:pPr>
        <w:pStyle w:val="Cmsor2"/>
        <w:rPr>
          <w:rFonts w:ascii="Times New Roman" w:hAnsi="Times New Roman" w:cs="Times New Roman"/>
          <w:b/>
          <w:color w:val="auto"/>
          <w:sz w:val="28"/>
          <w:szCs w:val="28"/>
        </w:rPr>
      </w:pPr>
      <w:bookmarkStart w:id="36" w:name="_Toc179548978"/>
      <w:r w:rsidRPr="002C7F19">
        <w:rPr>
          <w:rFonts w:ascii="Times New Roman" w:hAnsi="Times New Roman" w:cs="Times New Roman"/>
          <w:b/>
          <w:color w:val="auto"/>
          <w:sz w:val="28"/>
          <w:szCs w:val="28"/>
        </w:rPr>
        <w:t>2.6, A képzések szakfelelősei</w:t>
      </w:r>
      <w:bookmarkEnd w:id="36"/>
    </w:p>
    <w:p w14:paraId="7A6E20DE" w14:textId="76B89F5B" w:rsidR="007A742B" w:rsidRPr="00290FF2" w:rsidRDefault="007A742B" w:rsidP="007A742B">
      <w:pPr>
        <w:tabs>
          <w:tab w:val="clear" w:pos="510"/>
        </w:tabs>
        <w:adjustRightInd w:val="0"/>
        <w:textAlignment w:val="baseline"/>
        <w:rPr>
          <w:sz w:val="24"/>
          <w:szCs w:val="24"/>
        </w:rPr>
      </w:pPr>
      <w:r w:rsidRPr="00290FF2">
        <w:rPr>
          <w:sz w:val="24"/>
          <w:szCs w:val="24"/>
        </w:rPr>
        <w:t xml:space="preserve">A képzések szakfelelőseinek alapvető feladata a képzés </w:t>
      </w:r>
      <w:r w:rsidR="0097423C" w:rsidRPr="00290FF2">
        <w:rPr>
          <w:sz w:val="24"/>
          <w:szCs w:val="24"/>
        </w:rPr>
        <w:t xml:space="preserve">működésének </w:t>
      </w:r>
      <w:r w:rsidRPr="00290FF2">
        <w:rPr>
          <w:sz w:val="24"/>
          <w:szCs w:val="24"/>
        </w:rPr>
        <w:t>figyelemmel kísérése, a hallgatók és oktatók</w:t>
      </w:r>
      <w:r w:rsidR="0097423C" w:rsidRPr="00290FF2">
        <w:rPr>
          <w:sz w:val="24"/>
          <w:szCs w:val="24"/>
        </w:rPr>
        <w:t xml:space="preserve"> részéről</w:t>
      </w:r>
      <w:r w:rsidRPr="00290FF2">
        <w:rPr>
          <w:sz w:val="24"/>
          <w:szCs w:val="24"/>
        </w:rPr>
        <w:t xml:space="preserve"> felmerülő kérdések, problémajelzések kezelése. A szakfelelős további fontos feladatai: a tananyag tartalmának felülvizsgálata, egyeztetés a </w:t>
      </w:r>
      <w:r w:rsidRPr="00FE28D4">
        <w:rPr>
          <w:sz w:val="24"/>
          <w:szCs w:val="24"/>
        </w:rPr>
        <w:t>más karokról átvett tárgyak összehangolásáról,</w:t>
      </w:r>
      <w:r w:rsidRPr="00290FF2">
        <w:rPr>
          <w:sz w:val="24"/>
          <w:szCs w:val="24"/>
        </w:rPr>
        <w:t xml:space="preserve"> a tárgyleírások karbantartása és szükség szerinti frissíttetésük.</w:t>
      </w:r>
    </w:p>
    <w:p w14:paraId="6DEFEA8B" w14:textId="3693234D" w:rsidR="007A742B" w:rsidRPr="00290FF2" w:rsidRDefault="007A742B" w:rsidP="007A742B">
      <w:pPr>
        <w:widowControl w:val="0"/>
        <w:tabs>
          <w:tab w:val="clear" w:pos="510"/>
        </w:tabs>
        <w:adjustRightInd w:val="0"/>
        <w:textAlignment w:val="baseline"/>
        <w:rPr>
          <w:sz w:val="24"/>
          <w:szCs w:val="24"/>
        </w:rPr>
      </w:pPr>
      <w:r w:rsidRPr="00290FF2">
        <w:rPr>
          <w:sz w:val="24"/>
          <w:szCs w:val="24"/>
        </w:rPr>
        <w:t xml:space="preserve">Hatáskörébe tartozik a tantárgyak oktatóinak biztosítása, így például esetlegesen szükségessé váló új oktató keresése és a Kari Ülésen való felterjesztése. Feladata az adott szakterületen a magyar nyelvű képzések képviselői között a kommunikációt biztosítani, valamint a tudományos információk cseréjét koordinálni. (Ennek egyik legfontosabb fóruma a </w:t>
      </w:r>
      <w:r w:rsidRPr="00290FF2">
        <w:rPr>
          <w:i/>
          <w:sz w:val="24"/>
          <w:szCs w:val="24"/>
        </w:rPr>
        <w:t>Teológiai Tanárok Konferenciája</w:t>
      </w:r>
      <w:r w:rsidRPr="00290FF2">
        <w:rPr>
          <w:sz w:val="24"/>
          <w:szCs w:val="24"/>
        </w:rPr>
        <w:t>, azon belül a szakcsoportok megbeszélései.) Feladata még külsős előadók meghívása a tudományos kitekintések és aktuális teológiai kutatások megismerése céljából. Szintén feladatát alkotja a Kari könyvtár gondos fejlesztése. Végül feladat</w:t>
      </w:r>
      <w:r w:rsidR="0092474F" w:rsidRPr="00290FF2">
        <w:rPr>
          <w:sz w:val="24"/>
          <w:szCs w:val="24"/>
        </w:rPr>
        <w:t>a</w:t>
      </w:r>
      <w:r w:rsidRPr="00290FF2">
        <w:rPr>
          <w:sz w:val="24"/>
          <w:szCs w:val="24"/>
        </w:rPr>
        <w:t xml:space="preserve">i körébe tartozik potenciális hallgatók toborzása, az </w:t>
      </w:r>
      <w:proofErr w:type="spellStart"/>
      <w:r w:rsidRPr="00290FF2">
        <w:rPr>
          <w:sz w:val="24"/>
          <w:szCs w:val="24"/>
        </w:rPr>
        <w:t>Educatio</w:t>
      </w:r>
      <w:proofErr w:type="spellEnd"/>
      <w:r w:rsidRPr="00290FF2">
        <w:rPr>
          <w:sz w:val="24"/>
          <w:szCs w:val="24"/>
        </w:rPr>
        <w:t>-n való részvétel; katolikus középiskolák és gimnáziumok számára meghívók, felvételi tájékoztatók, szakleírások, nyílt napok információinak eljuttatása, illetve ezen tevékenységek koordinálása.</w:t>
      </w:r>
    </w:p>
    <w:p w14:paraId="45BE0B27" w14:textId="77777777" w:rsidR="0097423C" w:rsidRPr="00290FF2" w:rsidRDefault="0097423C" w:rsidP="007A742B">
      <w:pPr>
        <w:widowControl w:val="0"/>
        <w:tabs>
          <w:tab w:val="clear" w:pos="510"/>
        </w:tabs>
        <w:adjustRightInd w:val="0"/>
        <w:textAlignment w:val="baseline"/>
        <w:rPr>
          <w:sz w:val="24"/>
          <w:szCs w:val="24"/>
        </w:rPr>
      </w:pPr>
    </w:p>
    <w:p w14:paraId="2805C71D" w14:textId="720688D0" w:rsidR="007A742B" w:rsidRPr="00290FF2" w:rsidRDefault="007A742B" w:rsidP="00FB379F">
      <w:pPr>
        <w:widowControl w:val="0"/>
        <w:shd w:val="clear" w:color="auto" w:fill="FFFFFF" w:themeFill="background1"/>
        <w:tabs>
          <w:tab w:val="clear" w:pos="510"/>
        </w:tabs>
        <w:adjustRightInd w:val="0"/>
        <w:textAlignment w:val="baseline"/>
        <w:rPr>
          <w:sz w:val="24"/>
          <w:szCs w:val="24"/>
        </w:rPr>
      </w:pPr>
      <w:r w:rsidRPr="00FB379F">
        <w:rPr>
          <w:sz w:val="24"/>
          <w:szCs w:val="24"/>
        </w:rPr>
        <w:t>A katolikus teológu</w:t>
      </w:r>
      <w:r w:rsidR="00FB379F" w:rsidRPr="00FB379F">
        <w:rPr>
          <w:sz w:val="24"/>
          <w:szCs w:val="24"/>
        </w:rPr>
        <w:t>s képzés szakfelelőse: Ft. Dr. Vincze Krisztián</w:t>
      </w:r>
      <w:r w:rsidRPr="00FB379F">
        <w:rPr>
          <w:sz w:val="24"/>
          <w:szCs w:val="24"/>
        </w:rPr>
        <w:t>, tanszékvezető</w:t>
      </w:r>
      <w:r w:rsidR="00CA4423" w:rsidRPr="00FB379F">
        <w:rPr>
          <w:sz w:val="24"/>
          <w:szCs w:val="24"/>
        </w:rPr>
        <w:t>.</w:t>
      </w:r>
      <w:r w:rsidR="00AF2A54" w:rsidRPr="00FB379F">
        <w:rPr>
          <w:sz w:val="24"/>
          <w:szCs w:val="24"/>
        </w:rPr>
        <w:t xml:space="preserve"> </w:t>
      </w:r>
    </w:p>
    <w:p w14:paraId="00B47DAE" w14:textId="7B4113BF" w:rsidR="007A742B" w:rsidRPr="00290FF2" w:rsidRDefault="007A742B" w:rsidP="007A742B">
      <w:pPr>
        <w:widowControl w:val="0"/>
        <w:tabs>
          <w:tab w:val="clear" w:pos="510"/>
        </w:tabs>
        <w:adjustRightInd w:val="0"/>
        <w:textAlignment w:val="baseline"/>
        <w:rPr>
          <w:sz w:val="24"/>
          <w:szCs w:val="24"/>
        </w:rPr>
      </w:pPr>
      <w:r w:rsidRPr="00290FF2">
        <w:rPr>
          <w:sz w:val="24"/>
          <w:szCs w:val="24"/>
        </w:rPr>
        <w:t>A hittanár-nevelőtanár képzés szakfelelőse: Ft. Dr. Gárdonyi Máté, tanszékvezető</w:t>
      </w:r>
      <w:r w:rsidR="00CA4423">
        <w:rPr>
          <w:sz w:val="24"/>
          <w:szCs w:val="24"/>
        </w:rPr>
        <w:t>.</w:t>
      </w:r>
    </w:p>
    <w:p w14:paraId="27461D08" w14:textId="63003B78" w:rsidR="002C7F19" w:rsidRPr="00290FF2" w:rsidRDefault="007A742B" w:rsidP="00A85669">
      <w:pPr>
        <w:rPr>
          <w:sz w:val="24"/>
          <w:szCs w:val="24"/>
        </w:rPr>
      </w:pPr>
      <w:r w:rsidRPr="00290FF2">
        <w:rPr>
          <w:sz w:val="24"/>
          <w:szCs w:val="24"/>
        </w:rPr>
        <w:t xml:space="preserve">A </w:t>
      </w:r>
      <w:proofErr w:type="spellStart"/>
      <w:r w:rsidRPr="00290FF2">
        <w:rPr>
          <w:sz w:val="24"/>
          <w:szCs w:val="24"/>
        </w:rPr>
        <w:t>katekéta</w:t>
      </w:r>
      <w:proofErr w:type="spellEnd"/>
      <w:r w:rsidRPr="00290FF2">
        <w:rPr>
          <w:sz w:val="24"/>
          <w:szCs w:val="24"/>
        </w:rPr>
        <w:t>-lelkipásztori munkatárs képzés szakfelőse: Ft. Dr. Laurinyecz Mihály, tanszékvezető</w:t>
      </w:r>
      <w:r w:rsidR="00CA4423">
        <w:rPr>
          <w:sz w:val="24"/>
          <w:szCs w:val="24"/>
        </w:rPr>
        <w:t>.</w:t>
      </w:r>
    </w:p>
    <w:p w14:paraId="47D484D0" w14:textId="3093337C" w:rsidR="002C7F19" w:rsidRDefault="007A742B" w:rsidP="00A85669">
      <w:pPr>
        <w:rPr>
          <w:sz w:val="24"/>
          <w:szCs w:val="24"/>
        </w:rPr>
      </w:pPr>
      <w:r w:rsidRPr="00290FF2">
        <w:rPr>
          <w:sz w:val="24"/>
          <w:szCs w:val="24"/>
        </w:rPr>
        <w:t>A katolikus közösségszervező képzés szakfelelőse: Ft. Dr. Kránitz Mihály, tanszékvezető</w:t>
      </w:r>
      <w:r w:rsidR="00CA4423">
        <w:rPr>
          <w:sz w:val="24"/>
          <w:szCs w:val="24"/>
        </w:rPr>
        <w:t>.</w:t>
      </w:r>
    </w:p>
    <w:p w14:paraId="2AB3AA51" w14:textId="56885758" w:rsidR="00CB4B3F" w:rsidRPr="00FF7C32" w:rsidRDefault="00CB4B3F" w:rsidP="00A85669">
      <w:pPr>
        <w:rPr>
          <w:sz w:val="24"/>
          <w:szCs w:val="24"/>
        </w:rPr>
      </w:pPr>
      <w:r w:rsidRPr="00FF7C32">
        <w:rPr>
          <w:sz w:val="24"/>
          <w:szCs w:val="24"/>
        </w:rPr>
        <w:t>A katolikus hit- és erkölcsoktató szakirányú továbbképzés szakfelelőse: Dr. Kránitz Mihály</w:t>
      </w:r>
      <w:r w:rsidR="00934C9D">
        <w:rPr>
          <w:sz w:val="24"/>
          <w:szCs w:val="24"/>
        </w:rPr>
        <w:t>, tanszékvezető</w:t>
      </w:r>
      <w:r w:rsidR="00887AFC">
        <w:rPr>
          <w:sz w:val="24"/>
          <w:szCs w:val="24"/>
        </w:rPr>
        <w:t>.</w:t>
      </w:r>
    </w:p>
    <w:p w14:paraId="3EF7FACA" w14:textId="4990FA50" w:rsidR="007A742B" w:rsidRDefault="007A742B" w:rsidP="00A85669">
      <w:pPr>
        <w:rPr>
          <w:sz w:val="24"/>
          <w:szCs w:val="24"/>
        </w:rPr>
      </w:pPr>
    </w:p>
    <w:p w14:paraId="6896A0C9" w14:textId="5BE293FC" w:rsidR="00A85669" w:rsidRDefault="00A85669" w:rsidP="00F41B68">
      <w:pPr>
        <w:tabs>
          <w:tab w:val="clear" w:pos="510"/>
        </w:tabs>
        <w:spacing w:after="160" w:line="259" w:lineRule="auto"/>
        <w:jc w:val="left"/>
        <w:rPr>
          <w:sz w:val="24"/>
          <w:szCs w:val="24"/>
        </w:rPr>
      </w:pPr>
    </w:p>
    <w:p w14:paraId="75A3296A" w14:textId="77777777" w:rsidR="00A85669" w:rsidRPr="00372A8B" w:rsidRDefault="00372A8B" w:rsidP="00372A8B">
      <w:pPr>
        <w:pStyle w:val="Cmsor1"/>
        <w:jc w:val="center"/>
        <w:rPr>
          <w:rFonts w:ascii="Times New Roman" w:hAnsi="Times New Roman" w:cs="Times New Roman"/>
          <w:b/>
          <w:caps/>
          <w:color w:val="auto"/>
        </w:rPr>
      </w:pPr>
      <w:bookmarkStart w:id="37" w:name="_Toc179548979"/>
      <w:r w:rsidRPr="00372A8B">
        <w:rPr>
          <w:rFonts w:ascii="Times New Roman" w:hAnsi="Times New Roman" w:cs="Times New Roman"/>
          <w:b/>
          <w:caps/>
          <w:color w:val="auto"/>
        </w:rPr>
        <w:t xml:space="preserve">3, </w:t>
      </w:r>
      <w:r w:rsidR="00A85669" w:rsidRPr="00372A8B">
        <w:rPr>
          <w:rFonts w:ascii="Times New Roman" w:hAnsi="Times New Roman" w:cs="Times New Roman"/>
          <w:b/>
          <w:caps/>
          <w:color w:val="auto"/>
        </w:rPr>
        <w:t>A teológus képzés struktúrája, ciklusai</w:t>
      </w:r>
      <w:bookmarkEnd w:id="37"/>
    </w:p>
    <w:p w14:paraId="0F78C504" w14:textId="77777777" w:rsidR="00A85669" w:rsidRDefault="00A85669" w:rsidP="00A85669">
      <w:pPr>
        <w:rPr>
          <w:sz w:val="24"/>
          <w:szCs w:val="24"/>
        </w:rPr>
      </w:pPr>
    </w:p>
    <w:p w14:paraId="272AE786" w14:textId="77777777" w:rsidR="00A85669" w:rsidRPr="00372A8B" w:rsidRDefault="00372A8B" w:rsidP="00A85669">
      <w:pPr>
        <w:pStyle w:val="Cmsor2"/>
        <w:rPr>
          <w:rFonts w:ascii="Times New Roman" w:hAnsi="Times New Roman" w:cs="Times New Roman"/>
          <w:b/>
          <w:color w:val="auto"/>
          <w:sz w:val="28"/>
          <w:szCs w:val="28"/>
        </w:rPr>
      </w:pPr>
      <w:bookmarkStart w:id="38" w:name="_Toc179548980"/>
      <w:r w:rsidRPr="00372A8B">
        <w:rPr>
          <w:rFonts w:ascii="Times New Roman" w:hAnsi="Times New Roman" w:cs="Times New Roman"/>
          <w:b/>
          <w:color w:val="auto"/>
          <w:sz w:val="28"/>
          <w:szCs w:val="28"/>
        </w:rPr>
        <w:t xml:space="preserve">3.1, </w:t>
      </w:r>
      <w:r w:rsidR="00A85669" w:rsidRPr="00372A8B">
        <w:rPr>
          <w:rFonts w:ascii="Times New Roman" w:hAnsi="Times New Roman" w:cs="Times New Roman"/>
          <w:b/>
          <w:color w:val="auto"/>
          <w:sz w:val="28"/>
          <w:szCs w:val="28"/>
        </w:rPr>
        <w:t xml:space="preserve">Tudományos fokozatok: </w:t>
      </w:r>
      <w:proofErr w:type="spellStart"/>
      <w:r w:rsidR="00A85669" w:rsidRPr="00372A8B">
        <w:rPr>
          <w:rFonts w:ascii="Times New Roman" w:hAnsi="Times New Roman" w:cs="Times New Roman"/>
          <w:b/>
          <w:color w:val="auto"/>
          <w:sz w:val="28"/>
          <w:szCs w:val="28"/>
        </w:rPr>
        <w:t>baccalaureátus</w:t>
      </w:r>
      <w:proofErr w:type="spellEnd"/>
      <w:r w:rsidR="00A85669" w:rsidRPr="00372A8B">
        <w:rPr>
          <w:rFonts w:ascii="Times New Roman" w:hAnsi="Times New Roman" w:cs="Times New Roman"/>
          <w:b/>
          <w:color w:val="auto"/>
          <w:sz w:val="28"/>
          <w:szCs w:val="28"/>
        </w:rPr>
        <w:t xml:space="preserve"> – licenciátus – doktori fokozat (PhD)</w:t>
      </w:r>
      <w:bookmarkEnd w:id="38"/>
    </w:p>
    <w:p w14:paraId="3400B495" w14:textId="578EF7EC" w:rsidR="00A85669" w:rsidRDefault="00A85669" w:rsidP="00A85669">
      <w:pPr>
        <w:rPr>
          <w:sz w:val="24"/>
          <w:szCs w:val="24"/>
        </w:rPr>
      </w:pPr>
      <w:r w:rsidRPr="00160502">
        <w:rPr>
          <w:sz w:val="24"/>
          <w:szCs w:val="24"/>
        </w:rPr>
        <w:t xml:space="preserve">A Pázmány Péter Katolikus Egyetem Hittudományi Kara 1637 óta folyamatosan működik, még az 1950-1989 közötti években is – a Pesti Egyetemről történt leválasztását követően – adhatott ki doktori oklevelet, amelyet az Apostoli Szentszéken túl a Magyar Állam elismert. Így </w:t>
      </w:r>
      <w:r w:rsidR="0092474F">
        <w:rPr>
          <w:sz w:val="24"/>
          <w:szCs w:val="24"/>
        </w:rPr>
        <w:t xml:space="preserve">a </w:t>
      </w:r>
      <w:r w:rsidRPr="00160502">
        <w:rPr>
          <w:sz w:val="24"/>
          <w:szCs w:val="24"/>
        </w:rPr>
        <w:t>Hittudom</w:t>
      </w:r>
      <w:r>
        <w:rPr>
          <w:sz w:val="24"/>
          <w:szCs w:val="24"/>
        </w:rPr>
        <w:t xml:space="preserve">ányi Karon folyó doktori képzés </w:t>
      </w:r>
      <w:r w:rsidRPr="005026A4">
        <w:rPr>
          <w:bCs/>
          <w:i/>
          <w:iCs/>
          <w:sz w:val="24"/>
          <w:szCs w:val="24"/>
        </w:rPr>
        <w:t>Teológiai Programja</w:t>
      </w:r>
      <w:r>
        <w:rPr>
          <w:sz w:val="24"/>
          <w:szCs w:val="24"/>
        </w:rPr>
        <w:t xml:space="preserve"> </w:t>
      </w:r>
      <w:r w:rsidRPr="00160502">
        <w:rPr>
          <w:sz w:val="24"/>
          <w:szCs w:val="24"/>
        </w:rPr>
        <w:t>töretlen tradícióval rendelkezik, amely jelenleg a PhD képzésekre vonatkozó új hazai és nemzetközi követelmények keretei közé illesztve történik, megfelelve egyúttal a katolikus egyház legf</w:t>
      </w:r>
      <w:r>
        <w:rPr>
          <w:sz w:val="24"/>
          <w:szCs w:val="24"/>
        </w:rPr>
        <w:t xml:space="preserve">elsőbb hatósága elvárásainak. A </w:t>
      </w:r>
      <w:r w:rsidRPr="005026A4">
        <w:rPr>
          <w:bCs/>
          <w:i/>
          <w:iCs/>
          <w:sz w:val="24"/>
          <w:szCs w:val="24"/>
        </w:rPr>
        <w:t>Kánonjogi Programért</w:t>
      </w:r>
      <w:r>
        <w:rPr>
          <w:sz w:val="24"/>
          <w:szCs w:val="24"/>
        </w:rPr>
        <w:t xml:space="preserve"> </w:t>
      </w:r>
      <w:r w:rsidRPr="00160502">
        <w:rPr>
          <w:sz w:val="24"/>
          <w:szCs w:val="24"/>
        </w:rPr>
        <w:t>felelős PPKE Kánonjogi Posztgraduális Intézetét 1996-ban alapította az Apostoli Szentszék egyházi fakultási joggal.</w:t>
      </w:r>
    </w:p>
    <w:p w14:paraId="1A1C74C0" w14:textId="77777777" w:rsidR="00A85669" w:rsidRDefault="00A85669" w:rsidP="00A85669">
      <w:pPr>
        <w:rPr>
          <w:sz w:val="24"/>
          <w:szCs w:val="24"/>
        </w:rPr>
      </w:pPr>
    </w:p>
    <w:p w14:paraId="50B79B34" w14:textId="77777777" w:rsidR="00A85669" w:rsidRDefault="00A85669" w:rsidP="00A85669">
      <w:pPr>
        <w:rPr>
          <w:sz w:val="24"/>
          <w:szCs w:val="24"/>
        </w:rPr>
      </w:pPr>
      <w:r w:rsidRPr="00160502">
        <w:rPr>
          <w:sz w:val="24"/>
          <w:szCs w:val="24"/>
        </w:rPr>
        <w:t xml:space="preserve">Az egyházi fakultások tudományos és oktatási működése az Apostoli Szentszék – mint olyan hatóság, amely ezen intézményeket alapította vagy jóváhagyta – felsőbb irányítása alatt áll. A </w:t>
      </w:r>
      <w:r w:rsidRPr="00160502">
        <w:rPr>
          <w:sz w:val="24"/>
          <w:szCs w:val="24"/>
        </w:rPr>
        <w:lastRenderedPageBreak/>
        <w:t>PPKE Hittudományi Kara és Kánonjogi Posztgraduális Intézete a szent vagy a szent dolgokkal kapcsolatos tudományok kutatására és a hallgatóknak való tudományos szintű továbbadására, valamint ezeken keresztül a kinyilatkoztatott igazság</w:t>
      </w:r>
      <w:r>
        <w:rPr>
          <w:sz w:val="24"/>
          <w:szCs w:val="24"/>
        </w:rPr>
        <w:t xml:space="preserve"> mélyebb megértésére szolgál. </w:t>
      </w:r>
      <w:r w:rsidRPr="005026A4">
        <w:rPr>
          <w:i/>
          <w:sz w:val="24"/>
          <w:szCs w:val="24"/>
        </w:rPr>
        <w:t>A</w:t>
      </w:r>
      <w:r w:rsidRPr="005026A4">
        <w:rPr>
          <w:bCs/>
          <w:i/>
          <w:iCs/>
          <w:sz w:val="24"/>
          <w:szCs w:val="24"/>
        </w:rPr>
        <w:t xml:space="preserve"> szent tudományok</w:t>
      </w:r>
      <w:r w:rsidRPr="009F269F">
        <w:rPr>
          <w:b/>
          <w:sz w:val="24"/>
          <w:szCs w:val="24"/>
        </w:rPr>
        <w:t xml:space="preserve"> </w:t>
      </w:r>
      <w:r w:rsidRPr="00160502">
        <w:rPr>
          <w:sz w:val="24"/>
          <w:szCs w:val="24"/>
        </w:rPr>
        <w:t xml:space="preserve">elnevezés a teológiát – és egyes ágait – valamint a keresztény filozófiát és a kánonjogot jelöli. A PPKE Hittudományi Doktori Iskolájában tehát, a fenti tudományok önálló művelésébe vezetik be a doktorandusz hallgatót, hogy tudományos munkájával új, </w:t>
      </w:r>
      <w:proofErr w:type="spellStart"/>
      <w:r w:rsidRPr="00160502">
        <w:rPr>
          <w:sz w:val="24"/>
          <w:szCs w:val="24"/>
        </w:rPr>
        <w:t>előrevivő</w:t>
      </w:r>
      <w:proofErr w:type="spellEnd"/>
      <w:r w:rsidRPr="00160502">
        <w:rPr>
          <w:sz w:val="24"/>
          <w:szCs w:val="24"/>
        </w:rPr>
        <w:t xml:space="preserve"> eredményekkel gazdagítsa a hittudományokat, az Apostoli Szentszék Nevelésügyi Kongregációja által kiadott kötelező előírások maradéktalan megtartásával. A </w:t>
      </w:r>
      <w:r w:rsidRPr="005026A4">
        <w:rPr>
          <w:sz w:val="24"/>
          <w:szCs w:val="24"/>
        </w:rPr>
        <w:t>Hittudományi Doktori Iskolát</w:t>
      </w:r>
      <w:r w:rsidRPr="009F269F">
        <w:rPr>
          <w:b/>
          <w:sz w:val="24"/>
          <w:szCs w:val="24"/>
        </w:rPr>
        <w:t xml:space="preserve"> </w:t>
      </w:r>
      <w:r w:rsidRPr="00160502">
        <w:rPr>
          <w:sz w:val="24"/>
          <w:szCs w:val="24"/>
        </w:rPr>
        <w:t>együttesen alkotja a Teológiai Doktori Program (katolikus teológiai PhD) és a Kánonjogi Doktori Pro</w:t>
      </w:r>
      <w:r>
        <w:rPr>
          <w:sz w:val="24"/>
          <w:szCs w:val="24"/>
        </w:rPr>
        <w:t>gram (katolikus kánonjogi PhD).</w:t>
      </w:r>
    </w:p>
    <w:p w14:paraId="2EC9EF3C" w14:textId="42776DBD" w:rsidR="00A85669" w:rsidRDefault="00A85669" w:rsidP="00A85669">
      <w:pPr>
        <w:rPr>
          <w:sz w:val="24"/>
          <w:szCs w:val="24"/>
        </w:rPr>
      </w:pPr>
      <w:r w:rsidRPr="00160502">
        <w:rPr>
          <w:sz w:val="24"/>
          <w:szCs w:val="24"/>
        </w:rPr>
        <w:t xml:space="preserve">A doktori iskola magas szintű tudományos képzésben kívánja részesíteni hallgatóit, </w:t>
      </w:r>
      <w:r w:rsidR="003E7B9E" w:rsidRPr="00F41B68">
        <w:rPr>
          <w:sz w:val="24"/>
          <w:szCs w:val="24"/>
        </w:rPr>
        <w:t>mind a klerikusokat, mind a laikusokat</w:t>
      </w:r>
      <w:r w:rsidRPr="00F41B68">
        <w:rPr>
          <w:sz w:val="24"/>
          <w:szCs w:val="24"/>
        </w:rPr>
        <w:t>,</w:t>
      </w:r>
      <w:r w:rsidRPr="00160502">
        <w:rPr>
          <w:sz w:val="24"/>
          <w:szCs w:val="24"/>
        </w:rPr>
        <w:t xml:space="preserve"> vagy a megszentelt élet intézményei és az apostoli élet társaságai tagjait, akik majd a főiskolai/egyetemi és szemináriumi ké</w:t>
      </w:r>
      <w:r>
        <w:rPr>
          <w:sz w:val="24"/>
          <w:szCs w:val="24"/>
        </w:rPr>
        <w:t>pzésben fognak tevékenykedni.</w:t>
      </w:r>
    </w:p>
    <w:p w14:paraId="13EBA65E" w14:textId="77777777" w:rsidR="00A85669" w:rsidRDefault="00A85669" w:rsidP="00A85669">
      <w:pPr>
        <w:rPr>
          <w:sz w:val="24"/>
          <w:szCs w:val="24"/>
        </w:rPr>
      </w:pPr>
      <w:r w:rsidRPr="00160502">
        <w:rPr>
          <w:sz w:val="24"/>
          <w:szCs w:val="24"/>
        </w:rPr>
        <w:t xml:space="preserve">Mindkét képzésben (hittudomány, kánonjog) </w:t>
      </w:r>
      <w:r w:rsidRPr="005026A4">
        <w:rPr>
          <w:sz w:val="24"/>
          <w:szCs w:val="24"/>
        </w:rPr>
        <w:t>az egyetemi diploma és a doktori diploma között</w:t>
      </w:r>
      <w:r w:rsidRPr="00160502">
        <w:rPr>
          <w:sz w:val="24"/>
          <w:szCs w:val="24"/>
        </w:rPr>
        <w:t xml:space="preserve"> a szenttudományok képzési rendszerében létezik e</w:t>
      </w:r>
      <w:r>
        <w:rPr>
          <w:sz w:val="24"/>
          <w:szCs w:val="24"/>
        </w:rPr>
        <w:t xml:space="preserve">gy köztes tudományos fokozat, a </w:t>
      </w:r>
      <w:r w:rsidRPr="005026A4">
        <w:rPr>
          <w:bCs/>
          <w:i/>
          <w:iCs/>
          <w:sz w:val="24"/>
          <w:szCs w:val="24"/>
        </w:rPr>
        <w:t>licenciatus</w:t>
      </w:r>
      <w:r w:rsidRPr="00160502">
        <w:rPr>
          <w:b/>
          <w:bCs/>
          <w:i/>
          <w:iCs/>
          <w:sz w:val="24"/>
          <w:szCs w:val="24"/>
        </w:rPr>
        <w:t>,</w:t>
      </w:r>
      <w:r>
        <w:rPr>
          <w:sz w:val="24"/>
          <w:szCs w:val="24"/>
        </w:rPr>
        <w:t xml:space="preserve"> </w:t>
      </w:r>
      <w:r w:rsidRPr="00160502">
        <w:rPr>
          <w:sz w:val="24"/>
          <w:szCs w:val="24"/>
        </w:rPr>
        <w:t>amely nemcsak a fő teológiai (a Teológiai Program esetében), ill. kánonjogi (a Kánonjogi Program esetében) tárgyakból tett szigorlatot foglalja magában, hanem egy tudományos igénnyel és módszerrel benyújtott nagyobb terjedelmű dolgozatot is, amelynek eredményei részét képezik a licenciátusi szigorlatnak.</w:t>
      </w:r>
    </w:p>
    <w:p w14:paraId="525A2842" w14:textId="77777777" w:rsidR="00A85669" w:rsidRDefault="00A85669" w:rsidP="00A85669">
      <w:pPr>
        <w:rPr>
          <w:sz w:val="24"/>
          <w:szCs w:val="24"/>
        </w:rPr>
      </w:pPr>
    </w:p>
    <w:p w14:paraId="67C74A16" w14:textId="77777777" w:rsidR="00A85669" w:rsidRDefault="00A85669" w:rsidP="00A85669">
      <w:pPr>
        <w:rPr>
          <w:sz w:val="24"/>
          <w:szCs w:val="24"/>
        </w:rPr>
      </w:pPr>
      <w:r>
        <w:rPr>
          <w:sz w:val="24"/>
          <w:szCs w:val="24"/>
        </w:rPr>
        <w:t>-A Doktori Iskolában</w:t>
      </w:r>
      <w:r w:rsidRPr="00905430">
        <w:rPr>
          <w:sz w:val="24"/>
          <w:szCs w:val="24"/>
        </w:rPr>
        <w:t xml:space="preserve"> folyó képzés nyolc féléves (48 hónap) 240 kredites posztgraduális képzés, amely a doktori (PhD) fokozat megszer</w:t>
      </w:r>
      <w:r>
        <w:rPr>
          <w:sz w:val="24"/>
          <w:szCs w:val="24"/>
        </w:rPr>
        <w:t>zésére készít fel.</w:t>
      </w:r>
    </w:p>
    <w:p w14:paraId="63720D39" w14:textId="77777777" w:rsidR="00A85669" w:rsidRDefault="00A85669" w:rsidP="00A85669">
      <w:pPr>
        <w:rPr>
          <w:sz w:val="24"/>
          <w:szCs w:val="24"/>
        </w:rPr>
      </w:pPr>
    </w:p>
    <w:p w14:paraId="29723EBE" w14:textId="4B5AF7B9" w:rsidR="00A85669" w:rsidRDefault="00A85669" w:rsidP="00A85669">
      <w:pPr>
        <w:rPr>
          <w:sz w:val="24"/>
          <w:szCs w:val="24"/>
        </w:rPr>
      </w:pPr>
      <w:r>
        <w:rPr>
          <w:sz w:val="24"/>
          <w:szCs w:val="24"/>
        </w:rPr>
        <w:t>-</w:t>
      </w:r>
      <w:r w:rsidRPr="00905430">
        <w:rPr>
          <w:sz w:val="24"/>
          <w:szCs w:val="24"/>
        </w:rPr>
        <w:t xml:space="preserve">A </w:t>
      </w:r>
      <w:proofErr w:type="spellStart"/>
      <w:r w:rsidRPr="00905430">
        <w:rPr>
          <w:i/>
          <w:sz w:val="24"/>
          <w:szCs w:val="24"/>
        </w:rPr>
        <w:t>Veritatis</w:t>
      </w:r>
      <w:proofErr w:type="spellEnd"/>
      <w:r w:rsidRPr="00905430">
        <w:rPr>
          <w:i/>
          <w:sz w:val="24"/>
          <w:szCs w:val="24"/>
        </w:rPr>
        <w:t xml:space="preserve"> gaudium</w:t>
      </w:r>
      <w:r w:rsidRPr="00905430">
        <w:rPr>
          <w:sz w:val="24"/>
          <w:szCs w:val="24"/>
        </w:rPr>
        <w:t xml:space="preserve">, valamint a további vonatkozó kánoni előírások alapján – szem előtt tartva a tisztán hitéleti képzések sajátosságait – a doktori (PhD) képzés szervezett formában történik. Egyéni felkészüléssel csak a DI működési szabályzatában meghatározott feltételek mellett </w:t>
      </w:r>
      <w:r w:rsidR="0097423C">
        <w:rPr>
          <w:sz w:val="24"/>
          <w:szCs w:val="24"/>
        </w:rPr>
        <w:t>van lehetőség a PhD cím megszerzésére</w:t>
      </w:r>
      <w:r w:rsidRPr="00905430">
        <w:rPr>
          <w:sz w:val="24"/>
          <w:szCs w:val="24"/>
        </w:rPr>
        <w:t xml:space="preserve">. A képzésben – a </w:t>
      </w:r>
      <w:proofErr w:type="spellStart"/>
      <w:r w:rsidRPr="00905430">
        <w:rPr>
          <w:i/>
          <w:sz w:val="24"/>
          <w:szCs w:val="24"/>
        </w:rPr>
        <w:t>Veritatis</w:t>
      </w:r>
      <w:proofErr w:type="spellEnd"/>
      <w:r w:rsidRPr="00905430">
        <w:rPr>
          <w:i/>
          <w:sz w:val="24"/>
          <w:szCs w:val="24"/>
        </w:rPr>
        <w:t xml:space="preserve"> </w:t>
      </w:r>
      <w:r w:rsidRPr="00AF2A54">
        <w:rPr>
          <w:i/>
          <w:sz w:val="24"/>
          <w:szCs w:val="24"/>
        </w:rPr>
        <w:t>gaudium</w:t>
      </w:r>
      <w:r w:rsidR="00533427">
        <w:rPr>
          <w:sz w:val="24"/>
          <w:szCs w:val="24"/>
        </w:rPr>
        <w:t xml:space="preserve"> végrehajtási rendelke</w:t>
      </w:r>
      <w:r w:rsidRPr="00905430">
        <w:rPr>
          <w:sz w:val="24"/>
          <w:szCs w:val="24"/>
        </w:rPr>
        <w:t>zésében (</w:t>
      </w:r>
      <w:proofErr w:type="spellStart"/>
      <w:r w:rsidRPr="00905430">
        <w:rPr>
          <w:sz w:val="24"/>
          <w:szCs w:val="24"/>
        </w:rPr>
        <w:t>Ordinationes</w:t>
      </w:r>
      <w:proofErr w:type="spellEnd"/>
      <w:r w:rsidRPr="00905430">
        <w:rPr>
          <w:sz w:val="24"/>
          <w:szCs w:val="24"/>
        </w:rPr>
        <w:t xml:space="preserve">) foglaltaknak megfelelően – elkülönül a licenciátusi és a doktori ciklus. A licenciátusi ciklus időszaka a Teológiai Programban négy félév, a Kánonjogi Programban hat félév. A licenciátusi ciklus a licenciátusi szigorlattal zárul. A doktori ciklus a Teológiai Programban négy félév, a Kánonjogi Programban két félév. A doktori ciklusra való továbblépés feltétele a legalább </w:t>
      </w:r>
      <w:proofErr w:type="spellStart"/>
      <w:r w:rsidRPr="00905430">
        <w:rPr>
          <w:sz w:val="24"/>
          <w:szCs w:val="24"/>
        </w:rPr>
        <w:t>magna</w:t>
      </w:r>
      <w:proofErr w:type="spellEnd"/>
      <w:r w:rsidRPr="00905430">
        <w:rPr>
          <w:sz w:val="24"/>
          <w:szCs w:val="24"/>
        </w:rPr>
        <w:t xml:space="preserve"> cum laude minős</w:t>
      </w:r>
      <w:r>
        <w:rPr>
          <w:sz w:val="24"/>
          <w:szCs w:val="24"/>
        </w:rPr>
        <w:t>ítésű licenciátusi oklevél.</w:t>
      </w:r>
    </w:p>
    <w:p w14:paraId="1EDDBC3E" w14:textId="77777777" w:rsidR="00A85669" w:rsidRDefault="00A85669" w:rsidP="00A85669">
      <w:pPr>
        <w:rPr>
          <w:sz w:val="24"/>
          <w:szCs w:val="24"/>
        </w:rPr>
      </w:pPr>
    </w:p>
    <w:p w14:paraId="3B8B595C" w14:textId="77777777" w:rsidR="00A85669" w:rsidRPr="00905430" w:rsidRDefault="00A85669" w:rsidP="00A85669">
      <w:pPr>
        <w:rPr>
          <w:sz w:val="24"/>
          <w:szCs w:val="24"/>
        </w:rPr>
      </w:pPr>
      <w:r>
        <w:rPr>
          <w:sz w:val="24"/>
          <w:szCs w:val="24"/>
        </w:rPr>
        <w:t>-</w:t>
      </w:r>
      <w:r w:rsidRPr="00905430">
        <w:rPr>
          <w:sz w:val="24"/>
          <w:szCs w:val="24"/>
        </w:rPr>
        <w:t>Emellett a képzésben elkülönül a nemzeti felsőoktatásról szóló 2011. évi CCIV. törvény rendelkezései alapján a képzési és kutatási szakasz (4 félév), valamint a kutatási és disszertációs szakasz (4 félév). A doktorandusz a 4 aktív féléve végén komplex vizsgát tesz, amelyre a doktorandusz legalább 90 kredit megszerzése után bocsátható, és amelynek teljesítése a kutatási és disszertációs szaka</w:t>
      </w:r>
      <w:r>
        <w:rPr>
          <w:sz w:val="24"/>
          <w:szCs w:val="24"/>
        </w:rPr>
        <w:t>szra való továbblépés felétele.</w:t>
      </w:r>
    </w:p>
    <w:p w14:paraId="6BEFF928" w14:textId="77777777" w:rsidR="00A85669" w:rsidRDefault="00A85669" w:rsidP="00A85669">
      <w:pPr>
        <w:rPr>
          <w:sz w:val="24"/>
          <w:szCs w:val="24"/>
        </w:rPr>
      </w:pPr>
    </w:p>
    <w:p w14:paraId="70367275" w14:textId="77777777" w:rsidR="00372A8B" w:rsidRDefault="00372A8B" w:rsidP="00A85669">
      <w:pPr>
        <w:rPr>
          <w:sz w:val="24"/>
          <w:szCs w:val="24"/>
        </w:rPr>
      </w:pPr>
    </w:p>
    <w:p w14:paraId="73D1E750" w14:textId="77777777" w:rsidR="00A85669" w:rsidRPr="00372A8B" w:rsidRDefault="00372A8B" w:rsidP="00A85669">
      <w:pPr>
        <w:pStyle w:val="Cmsor2"/>
        <w:rPr>
          <w:rFonts w:ascii="Times New Roman" w:hAnsi="Times New Roman" w:cs="Times New Roman"/>
          <w:b/>
          <w:color w:val="auto"/>
          <w:sz w:val="28"/>
          <w:szCs w:val="28"/>
        </w:rPr>
      </w:pPr>
      <w:bookmarkStart w:id="39" w:name="_Toc179548981"/>
      <w:r w:rsidRPr="00372A8B">
        <w:rPr>
          <w:rFonts w:ascii="Times New Roman" w:hAnsi="Times New Roman" w:cs="Times New Roman"/>
          <w:b/>
          <w:color w:val="auto"/>
          <w:sz w:val="28"/>
          <w:szCs w:val="28"/>
        </w:rPr>
        <w:t xml:space="preserve">3.2, </w:t>
      </w:r>
      <w:r w:rsidR="00A85669" w:rsidRPr="00372A8B">
        <w:rPr>
          <w:rFonts w:ascii="Times New Roman" w:hAnsi="Times New Roman" w:cs="Times New Roman"/>
          <w:b/>
          <w:color w:val="auto"/>
          <w:sz w:val="28"/>
          <w:szCs w:val="28"/>
        </w:rPr>
        <w:t>A képzés három ciklusa</w:t>
      </w:r>
      <w:bookmarkEnd w:id="39"/>
    </w:p>
    <w:p w14:paraId="56A3EF28" w14:textId="77777777" w:rsidR="00A85669" w:rsidRPr="0028338F" w:rsidRDefault="00A85669" w:rsidP="00A85669">
      <w:pPr>
        <w:rPr>
          <w:sz w:val="24"/>
          <w:szCs w:val="24"/>
        </w:rPr>
      </w:pPr>
      <w:r w:rsidRPr="0028338F">
        <w:rPr>
          <w:i/>
          <w:sz w:val="24"/>
          <w:szCs w:val="24"/>
        </w:rPr>
        <w:t>Teológus szakon</w:t>
      </w:r>
      <w:r w:rsidRPr="0028338F">
        <w:rPr>
          <w:sz w:val="24"/>
          <w:szCs w:val="24"/>
        </w:rPr>
        <w:t xml:space="preserve"> a képzés</w:t>
      </w:r>
      <w:r>
        <w:rPr>
          <w:sz w:val="24"/>
          <w:szCs w:val="24"/>
        </w:rPr>
        <w:t xml:space="preserve"> tehát</w:t>
      </w:r>
      <w:r w:rsidRPr="0028338F">
        <w:rPr>
          <w:sz w:val="24"/>
          <w:szCs w:val="24"/>
        </w:rPr>
        <w:t xml:space="preserve"> há</w:t>
      </w:r>
      <w:r>
        <w:rPr>
          <w:sz w:val="24"/>
          <w:szCs w:val="24"/>
        </w:rPr>
        <w:t>rom egymást követő ciklusban fo</w:t>
      </w:r>
      <w:r w:rsidRPr="0028338F">
        <w:rPr>
          <w:sz w:val="24"/>
          <w:szCs w:val="24"/>
        </w:rPr>
        <w:t>lyik:</w:t>
      </w:r>
    </w:p>
    <w:p w14:paraId="6A1ABE8D" w14:textId="7DC4599E" w:rsidR="00A85669" w:rsidRDefault="00A85669" w:rsidP="00A85669">
      <w:pPr>
        <w:rPr>
          <w:sz w:val="24"/>
          <w:szCs w:val="24"/>
        </w:rPr>
      </w:pPr>
      <w:r>
        <w:rPr>
          <w:sz w:val="24"/>
          <w:szCs w:val="24"/>
        </w:rPr>
        <w:t xml:space="preserve">1., </w:t>
      </w:r>
      <w:r w:rsidR="00AF2A54" w:rsidRPr="00AF2A54">
        <w:rPr>
          <w:sz w:val="24"/>
          <w:szCs w:val="24"/>
        </w:rPr>
        <w:t>A</w:t>
      </w:r>
      <w:r w:rsidRPr="00AF2A54">
        <w:rPr>
          <w:sz w:val="24"/>
          <w:szCs w:val="24"/>
        </w:rPr>
        <w:t>z</w:t>
      </w:r>
      <w:r w:rsidRPr="00905430">
        <w:rPr>
          <w:sz w:val="24"/>
          <w:szCs w:val="24"/>
        </w:rPr>
        <w:t xml:space="preserve"> első ciklus, mely alapos keresztény filozófiai képzés után az egész katolikus tanítás teljes és szerves összképét adja, és első bevezetést nyújt a teológia tudományának módszerébe, öt évet foglal magában. A hitoktatói specializációval való elvégzésében MA diplomás teológussá válnak a hallgatók. A biblikus nyelvek specializációjában való elvégzésekor a hallgatók a</w:t>
      </w:r>
      <w:r w:rsidR="0097423C">
        <w:rPr>
          <w:sz w:val="24"/>
          <w:szCs w:val="24"/>
        </w:rPr>
        <w:t xml:space="preserve"> teológus MA diplomájukon felül </w:t>
      </w:r>
      <w:r w:rsidRPr="00905430">
        <w:rPr>
          <w:sz w:val="24"/>
          <w:szCs w:val="24"/>
        </w:rPr>
        <w:t xml:space="preserve">teológiai </w:t>
      </w:r>
      <w:proofErr w:type="spellStart"/>
      <w:r w:rsidRPr="00905430">
        <w:rPr>
          <w:sz w:val="24"/>
          <w:szCs w:val="24"/>
        </w:rPr>
        <w:t>baccalureátusi</w:t>
      </w:r>
      <w:proofErr w:type="spellEnd"/>
      <w:r w:rsidRPr="00905430">
        <w:rPr>
          <w:sz w:val="24"/>
          <w:szCs w:val="24"/>
        </w:rPr>
        <w:t xml:space="preserve"> egyházi oklevelet is kapnak, amely megnyitja az utat számukra a doktori képzésbe való bekapcsolódáshoz.</w:t>
      </w:r>
    </w:p>
    <w:p w14:paraId="1F0D0C14" w14:textId="77777777" w:rsidR="00A85669" w:rsidRDefault="00A85669" w:rsidP="00A85669">
      <w:pPr>
        <w:ind w:left="510"/>
        <w:rPr>
          <w:sz w:val="24"/>
          <w:szCs w:val="24"/>
        </w:rPr>
      </w:pPr>
      <w:r w:rsidRPr="008D1383">
        <w:rPr>
          <w:sz w:val="24"/>
          <w:szCs w:val="24"/>
        </w:rPr>
        <w:lastRenderedPageBreak/>
        <w:t>Az első ciklus kötelező tárgyaiként összefüggő kifejtésre kerülnek a filozófiának azok a különböző részei, melyek a világról, az emberről és az Istenről tárgyalnak, valamint a</w:t>
      </w:r>
      <w:r>
        <w:rPr>
          <w:sz w:val="24"/>
          <w:szCs w:val="24"/>
        </w:rPr>
        <w:t xml:space="preserve"> </w:t>
      </w:r>
      <w:r w:rsidRPr="008D1383">
        <w:rPr>
          <w:sz w:val="24"/>
          <w:szCs w:val="24"/>
        </w:rPr>
        <w:t xml:space="preserve">filozófia története; a szentírási bevezetés és az ó- és újszövetségi exegézis, valamint az ehhez szükséges héber és újszövetségi görög nyelvi ismeretek; a </w:t>
      </w:r>
      <w:proofErr w:type="spellStart"/>
      <w:r w:rsidRPr="008D1383">
        <w:rPr>
          <w:sz w:val="24"/>
          <w:szCs w:val="24"/>
        </w:rPr>
        <w:t>fundamentálteológia</w:t>
      </w:r>
      <w:proofErr w:type="spellEnd"/>
      <w:r w:rsidRPr="008D1383">
        <w:rPr>
          <w:sz w:val="24"/>
          <w:szCs w:val="24"/>
        </w:rPr>
        <w:t xml:space="preserve">; a dogmatika; a </w:t>
      </w:r>
      <w:proofErr w:type="spellStart"/>
      <w:r w:rsidRPr="008D1383">
        <w:rPr>
          <w:sz w:val="24"/>
          <w:szCs w:val="24"/>
        </w:rPr>
        <w:t>liturgika</w:t>
      </w:r>
      <w:proofErr w:type="spellEnd"/>
      <w:r w:rsidRPr="008D1383">
        <w:rPr>
          <w:sz w:val="24"/>
          <w:szCs w:val="24"/>
        </w:rPr>
        <w:t xml:space="preserve">; az erkölcsteológia; a lelkipásztorkodástan; az egyháztörténelem, a </w:t>
      </w:r>
      <w:proofErr w:type="spellStart"/>
      <w:r w:rsidRPr="008D1383">
        <w:rPr>
          <w:sz w:val="24"/>
          <w:szCs w:val="24"/>
        </w:rPr>
        <w:t>patrológia</w:t>
      </w:r>
      <w:proofErr w:type="spellEnd"/>
      <w:r w:rsidRPr="008D1383">
        <w:rPr>
          <w:sz w:val="24"/>
          <w:szCs w:val="24"/>
        </w:rPr>
        <w:t xml:space="preserve"> és a keresztény archeológia; a kánonjog; a szociálteológia. Az öt év alapvető első-ciklusán belül megfelelő szinten el kell tudni sajátítani mindazon tudományterületet, amelyet az előírt rendben hallgattak, egészében, beleértve a tudományos módszer megfelelő alkalmazásának képességét, így a hallgató kiegyensúlyozott és hatékony, rendszerezett és teljes alapképzést tud elnyerni a teológia tudományán belül, amely képessé teszi arra, hogy vagy folytassa tanulmányait a következő ciklusban, magasabb tudományos fokozat elérésének céljából, vagy feladatot vállalhasson az Egyházban (VG, </w:t>
      </w:r>
      <w:proofErr w:type="spellStart"/>
      <w:r w:rsidRPr="008D1383">
        <w:rPr>
          <w:sz w:val="24"/>
          <w:szCs w:val="24"/>
        </w:rPr>
        <w:t>Ord</w:t>
      </w:r>
      <w:proofErr w:type="spellEnd"/>
      <w:r w:rsidRPr="008D1383">
        <w:rPr>
          <w:sz w:val="24"/>
          <w:szCs w:val="24"/>
        </w:rPr>
        <w:t>., art. 56).</w:t>
      </w:r>
    </w:p>
    <w:p w14:paraId="52952179" w14:textId="77777777" w:rsidR="00A85669" w:rsidRDefault="00A85669" w:rsidP="00A85669">
      <w:pPr>
        <w:ind w:left="510"/>
        <w:rPr>
          <w:sz w:val="24"/>
          <w:szCs w:val="24"/>
        </w:rPr>
      </w:pPr>
    </w:p>
    <w:p w14:paraId="3E32005D" w14:textId="042DADFA" w:rsidR="00A85669" w:rsidRDefault="00A85669" w:rsidP="00A85669">
      <w:pPr>
        <w:ind w:left="510"/>
        <w:rPr>
          <w:sz w:val="24"/>
          <w:szCs w:val="24"/>
        </w:rPr>
      </w:pPr>
      <w:r w:rsidRPr="008D1383">
        <w:rPr>
          <w:sz w:val="24"/>
          <w:szCs w:val="24"/>
        </w:rPr>
        <w:t xml:space="preserve">Minden évben meghirdetnek szabadon választható kurzusokat is, melyek közül a hallgatók kötelesek </w:t>
      </w:r>
      <w:r w:rsidRPr="00FE28D4">
        <w:rPr>
          <w:sz w:val="24"/>
          <w:szCs w:val="24"/>
        </w:rPr>
        <w:t xml:space="preserve">bizonyos számút kiválasztani, a </w:t>
      </w:r>
      <w:r w:rsidRPr="008D1383">
        <w:rPr>
          <w:sz w:val="24"/>
          <w:szCs w:val="24"/>
        </w:rPr>
        <w:t xml:space="preserve">belső szabályokban előírtaknak megfelelően. </w:t>
      </w:r>
      <w:r w:rsidRPr="00F41B68">
        <w:rPr>
          <w:sz w:val="24"/>
          <w:szCs w:val="24"/>
        </w:rPr>
        <w:t xml:space="preserve">A </w:t>
      </w:r>
      <w:r w:rsidR="00AF2A54" w:rsidRPr="00F41B68">
        <w:rPr>
          <w:sz w:val="24"/>
          <w:szCs w:val="24"/>
        </w:rPr>
        <w:t xml:space="preserve">filozófiai tudományoknak – a humántudományok kizárásával (vö. VG, </w:t>
      </w:r>
      <w:proofErr w:type="spellStart"/>
      <w:r w:rsidR="00AF2A54" w:rsidRPr="00F41B68">
        <w:rPr>
          <w:sz w:val="24"/>
          <w:szCs w:val="24"/>
        </w:rPr>
        <w:t>Ord</w:t>
      </w:r>
      <w:proofErr w:type="spellEnd"/>
      <w:r w:rsidR="00AF2A54" w:rsidRPr="00F41B68">
        <w:rPr>
          <w:sz w:val="24"/>
          <w:szCs w:val="24"/>
        </w:rPr>
        <w:t xml:space="preserve">., art. 66 </w:t>
      </w:r>
      <w:proofErr w:type="spellStart"/>
      <w:r w:rsidR="00AF2A54" w:rsidRPr="00F41B68">
        <w:rPr>
          <w:sz w:val="24"/>
          <w:szCs w:val="24"/>
        </w:rPr>
        <w:t>n.</w:t>
      </w:r>
      <w:proofErr w:type="spellEnd"/>
      <w:r w:rsidR="00AF2A54" w:rsidRPr="00F41B68">
        <w:rPr>
          <w:sz w:val="24"/>
          <w:szCs w:val="24"/>
        </w:rPr>
        <w:t xml:space="preserve"> 1 a) –</w:t>
      </w:r>
      <w:r w:rsidRPr="00F41B68">
        <w:rPr>
          <w:sz w:val="24"/>
          <w:szCs w:val="24"/>
        </w:rPr>
        <w:t xml:space="preserve"> az első két évben elsajátított krediteknek legalább 60%-át kell kitennie.</w:t>
      </w:r>
      <w:r w:rsidRPr="008D1383">
        <w:rPr>
          <w:sz w:val="24"/>
          <w:szCs w:val="24"/>
        </w:rPr>
        <w:t xml:space="preserve"> Minden évnek elégséges számú kreditet kell tartalmaznia ahhoz, hogy az megfeleljen egy teljes idejű egyetemi év tanulmányainak (VG, </w:t>
      </w:r>
      <w:proofErr w:type="spellStart"/>
      <w:r w:rsidRPr="008D1383">
        <w:rPr>
          <w:sz w:val="24"/>
          <w:szCs w:val="24"/>
        </w:rPr>
        <w:t>Ord</w:t>
      </w:r>
      <w:proofErr w:type="spellEnd"/>
      <w:r w:rsidRPr="008D1383">
        <w:rPr>
          <w:sz w:val="24"/>
          <w:szCs w:val="24"/>
        </w:rPr>
        <w:t xml:space="preserve">., art. 55 </w:t>
      </w:r>
      <w:proofErr w:type="spellStart"/>
      <w:r w:rsidRPr="008D1383">
        <w:rPr>
          <w:sz w:val="24"/>
          <w:szCs w:val="24"/>
        </w:rPr>
        <w:t>n.</w:t>
      </w:r>
      <w:proofErr w:type="spellEnd"/>
      <w:r w:rsidRPr="008D1383">
        <w:rPr>
          <w:sz w:val="24"/>
          <w:szCs w:val="24"/>
        </w:rPr>
        <w:t xml:space="preserve"> 1 a).</w:t>
      </w:r>
    </w:p>
    <w:p w14:paraId="1F44CEB9" w14:textId="77777777" w:rsidR="00A85669" w:rsidRPr="008D1383" w:rsidRDefault="00A85669" w:rsidP="00A85669">
      <w:pPr>
        <w:ind w:left="510"/>
        <w:rPr>
          <w:sz w:val="24"/>
          <w:szCs w:val="24"/>
        </w:rPr>
      </w:pPr>
    </w:p>
    <w:p w14:paraId="2DBB4801" w14:textId="25528D0B" w:rsidR="00A85669" w:rsidRDefault="00A85669" w:rsidP="00A85669">
      <w:pPr>
        <w:rPr>
          <w:sz w:val="24"/>
          <w:szCs w:val="24"/>
        </w:rPr>
      </w:pPr>
      <w:r w:rsidRPr="0028338F">
        <w:rPr>
          <w:sz w:val="24"/>
          <w:szCs w:val="24"/>
        </w:rPr>
        <w:t>2</w:t>
      </w:r>
      <w:r>
        <w:rPr>
          <w:sz w:val="24"/>
          <w:szCs w:val="24"/>
        </w:rPr>
        <w:t>,</w:t>
      </w:r>
      <w:r w:rsidRPr="0028338F">
        <w:rPr>
          <w:sz w:val="24"/>
          <w:szCs w:val="24"/>
        </w:rPr>
        <w:t xml:space="preserve"> </w:t>
      </w:r>
      <w:r w:rsidR="00AF2A54">
        <w:rPr>
          <w:sz w:val="24"/>
          <w:szCs w:val="24"/>
        </w:rPr>
        <w:t>A</w:t>
      </w:r>
      <w:r w:rsidRPr="0028338F">
        <w:rPr>
          <w:sz w:val="24"/>
          <w:szCs w:val="24"/>
        </w:rPr>
        <w:t xml:space="preserve"> második ciklus, melyben a hallgatók a teológia valamelyik részében speciálisabb képzést kapnak és tökéletesebb bevezetést nyernek a tudományos kutatás gyakorlatába, </w:t>
      </w:r>
      <w:r>
        <w:rPr>
          <w:sz w:val="24"/>
          <w:szCs w:val="24"/>
        </w:rPr>
        <w:t>két évig tart. Sikeres elvégzésével a hallgató licenciátusi fokozatot nyer. A Hittudományi Doktori Iskola esetében a sikeres licencia dolgozat és a sikeres licencia vizsga jelenti a komplex vizsgát, amely a képzési és kutatási szakasz lezárása. A</w:t>
      </w:r>
      <w:r w:rsidRPr="008D1383">
        <w:rPr>
          <w:sz w:val="24"/>
          <w:szCs w:val="24"/>
        </w:rPr>
        <w:t xml:space="preserve"> Kar legalább három specializálódási területet ajánl fel választásra, tudniillik: Szentháromságtan; </w:t>
      </w:r>
      <w:proofErr w:type="spellStart"/>
      <w:r w:rsidRPr="008D1383">
        <w:rPr>
          <w:sz w:val="24"/>
          <w:szCs w:val="24"/>
        </w:rPr>
        <w:t>Krisztológia</w:t>
      </w:r>
      <w:proofErr w:type="spellEnd"/>
      <w:r w:rsidRPr="008D1383">
        <w:rPr>
          <w:sz w:val="24"/>
          <w:szCs w:val="24"/>
        </w:rPr>
        <w:t>; az Egyház misztériuma és élete.</w:t>
      </w:r>
    </w:p>
    <w:p w14:paraId="04C61C11" w14:textId="77777777" w:rsidR="00A85669" w:rsidRDefault="00A85669" w:rsidP="00A85669">
      <w:pPr>
        <w:ind w:left="510"/>
        <w:rPr>
          <w:sz w:val="24"/>
          <w:szCs w:val="24"/>
        </w:rPr>
      </w:pPr>
      <w:r w:rsidRPr="008D1383">
        <w:rPr>
          <w:sz w:val="24"/>
          <w:szCs w:val="24"/>
        </w:rPr>
        <w:t xml:space="preserve">Ebben a ciklusban az egyes specializálódási területek jellegének megfelelően a kurzusok mélyebben tárgyalják az illető teológiai terület filozófiai, biblikus, történelmi, </w:t>
      </w:r>
      <w:proofErr w:type="spellStart"/>
      <w:r w:rsidRPr="008D1383">
        <w:rPr>
          <w:sz w:val="24"/>
          <w:szCs w:val="24"/>
        </w:rPr>
        <w:t>patrológiai</w:t>
      </w:r>
      <w:proofErr w:type="spellEnd"/>
      <w:r w:rsidRPr="008D1383">
        <w:rPr>
          <w:sz w:val="24"/>
          <w:szCs w:val="24"/>
        </w:rPr>
        <w:t xml:space="preserve">, </w:t>
      </w:r>
      <w:proofErr w:type="spellStart"/>
      <w:r w:rsidRPr="008D1383">
        <w:rPr>
          <w:sz w:val="24"/>
          <w:szCs w:val="24"/>
        </w:rPr>
        <w:t>fundamentálteológiai</w:t>
      </w:r>
      <w:proofErr w:type="spellEnd"/>
      <w:r w:rsidRPr="008D1383">
        <w:rPr>
          <w:sz w:val="24"/>
          <w:szCs w:val="24"/>
        </w:rPr>
        <w:t>, dogmatikai, morálteológiai, pasztorális, liturgikus, egyházjogi, szociológiai stb. vonatkozását. A második ciklus kurzusai lehetnek: 1.) közösek minden specializációs terület számára; 2.) az egyes területek saját kurzusai; 3.) dékáni jóváhagyással más specializálódási terüle</w:t>
      </w:r>
      <w:r>
        <w:rPr>
          <w:sz w:val="24"/>
          <w:szCs w:val="24"/>
        </w:rPr>
        <w:t>tről választott kurzusok.</w:t>
      </w:r>
    </w:p>
    <w:p w14:paraId="3F2F7983" w14:textId="77777777" w:rsidR="00A85669" w:rsidRDefault="00A85669" w:rsidP="00A85669">
      <w:pPr>
        <w:ind w:left="510"/>
        <w:rPr>
          <w:sz w:val="24"/>
          <w:szCs w:val="24"/>
        </w:rPr>
      </w:pPr>
    </w:p>
    <w:p w14:paraId="1B557F6B" w14:textId="77777777" w:rsidR="00A85669" w:rsidRDefault="00A85669" w:rsidP="00A85669">
      <w:pPr>
        <w:ind w:left="510"/>
        <w:rPr>
          <w:sz w:val="24"/>
          <w:szCs w:val="24"/>
        </w:rPr>
      </w:pPr>
      <w:r w:rsidRPr="008D1383">
        <w:rPr>
          <w:sz w:val="24"/>
          <w:szCs w:val="24"/>
        </w:rPr>
        <w:t>Az első ciklus programjának figyelembevételével, a hallgatók általános teológiai képzettségének kiegészítésére és elmélyítésére a Kar a második ciklusban is előírhat bizonyos egyéb kurzusokat, melyeket minden hallgatón</w:t>
      </w:r>
      <w:r>
        <w:rPr>
          <w:sz w:val="24"/>
          <w:szCs w:val="24"/>
        </w:rPr>
        <w:t>ak látogatnia kell.</w:t>
      </w:r>
    </w:p>
    <w:p w14:paraId="3A05E3C5" w14:textId="77777777" w:rsidR="00A85669" w:rsidRDefault="00A85669" w:rsidP="00A85669">
      <w:pPr>
        <w:ind w:left="510"/>
        <w:rPr>
          <w:sz w:val="24"/>
          <w:szCs w:val="24"/>
        </w:rPr>
      </w:pPr>
    </w:p>
    <w:p w14:paraId="0EFFC361" w14:textId="77777777" w:rsidR="00A85669" w:rsidRDefault="00A85669" w:rsidP="00A85669">
      <w:pPr>
        <w:ind w:left="510"/>
        <w:rPr>
          <w:sz w:val="24"/>
          <w:szCs w:val="24"/>
        </w:rPr>
      </w:pPr>
      <w:r w:rsidRPr="008D1383">
        <w:rPr>
          <w:sz w:val="24"/>
          <w:szCs w:val="24"/>
        </w:rPr>
        <w:t>A hallgatók a tanár vezetésével, személyes és tevékeny tanulmányi munkával szemi</w:t>
      </w:r>
      <w:r>
        <w:rPr>
          <w:sz w:val="24"/>
          <w:szCs w:val="24"/>
        </w:rPr>
        <w:t>náriumokon vesznek részt.</w:t>
      </w:r>
    </w:p>
    <w:p w14:paraId="04F7064E" w14:textId="77777777" w:rsidR="00A85669" w:rsidRDefault="00A85669" w:rsidP="00A85669">
      <w:pPr>
        <w:ind w:left="510"/>
        <w:rPr>
          <w:sz w:val="24"/>
          <w:szCs w:val="24"/>
        </w:rPr>
      </w:pPr>
    </w:p>
    <w:p w14:paraId="13B99C4E" w14:textId="77777777" w:rsidR="00A85669" w:rsidRPr="008D1383" w:rsidRDefault="00A85669" w:rsidP="00A85669">
      <w:pPr>
        <w:ind w:left="510"/>
        <w:rPr>
          <w:sz w:val="24"/>
          <w:szCs w:val="24"/>
        </w:rPr>
      </w:pPr>
      <w:r w:rsidRPr="008D1383">
        <w:rPr>
          <w:sz w:val="24"/>
          <w:szCs w:val="24"/>
        </w:rPr>
        <w:t>E szemináriumok egyikén olyan nagyobb jelentőségű írásbeli dolgozatot kell a hallgatóknak készíteniük, mellyel a tudományos módszert elsajátítják és bizonyítják, hogy azt alkalmazni tudják.</w:t>
      </w:r>
    </w:p>
    <w:p w14:paraId="52AE1821" w14:textId="77777777" w:rsidR="00A85669" w:rsidRPr="0028338F" w:rsidRDefault="00A85669" w:rsidP="00A85669">
      <w:pPr>
        <w:rPr>
          <w:sz w:val="24"/>
          <w:szCs w:val="24"/>
        </w:rPr>
      </w:pPr>
    </w:p>
    <w:p w14:paraId="7BE081E0" w14:textId="1BF0DDF6" w:rsidR="00A85669" w:rsidRDefault="00A85669" w:rsidP="00A85669">
      <w:pPr>
        <w:rPr>
          <w:sz w:val="24"/>
          <w:szCs w:val="24"/>
        </w:rPr>
      </w:pPr>
      <w:r>
        <w:rPr>
          <w:sz w:val="24"/>
          <w:szCs w:val="24"/>
        </w:rPr>
        <w:t>3,</w:t>
      </w:r>
      <w:r w:rsidRPr="0028338F">
        <w:rPr>
          <w:sz w:val="24"/>
          <w:szCs w:val="24"/>
        </w:rPr>
        <w:t xml:space="preserve"> </w:t>
      </w:r>
      <w:r w:rsidR="00AF2A54">
        <w:rPr>
          <w:sz w:val="24"/>
          <w:szCs w:val="24"/>
        </w:rPr>
        <w:t>A</w:t>
      </w:r>
      <w:r w:rsidRPr="0028338F">
        <w:rPr>
          <w:sz w:val="24"/>
          <w:szCs w:val="24"/>
        </w:rPr>
        <w:t xml:space="preserve"> harmadik ciklus, </w:t>
      </w:r>
      <w:r>
        <w:rPr>
          <w:sz w:val="24"/>
          <w:szCs w:val="24"/>
        </w:rPr>
        <w:t>a kutatási és disszertációs szakaszt jelenti, amelynek végén a megírt disszertáció sikeres nyilvános védésére kerülhet sor, elnyerve ezzel a teológiai doktori (PhD) címet.</w:t>
      </w:r>
    </w:p>
    <w:p w14:paraId="6EE3710C" w14:textId="575CD231" w:rsidR="00A85669" w:rsidRDefault="00A85669" w:rsidP="00A85669">
      <w:pPr>
        <w:ind w:left="510"/>
        <w:rPr>
          <w:sz w:val="24"/>
          <w:szCs w:val="24"/>
        </w:rPr>
      </w:pPr>
      <w:r w:rsidRPr="008D1383">
        <w:rPr>
          <w:sz w:val="24"/>
          <w:szCs w:val="24"/>
        </w:rPr>
        <w:lastRenderedPageBreak/>
        <w:t>A hallgatók, a Kar valamelyik tanszékvezető tanárának irányításával doktori disszertációt készítenek. Egyes kurzusokat vagy szemináriumokat a Kar ebben a ciklusban is megkívánhat, főként azoktól a hallgatóktól, akik másutt szerezték meg a licenciátust</w:t>
      </w:r>
      <w:r w:rsidR="00BC2572">
        <w:rPr>
          <w:sz w:val="24"/>
          <w:szCs w:val="24"/>
        </w:rPr>
        <w:t>.</w:t>
      </w:r>
    </w:p>
    <w:p w14:paraId="2674D12C" w14:textId="77777777" w:rsidR="00A85669" w:rsidRDefault="00A85669" w:rsidP="00A85669">
      <w:pPr>
        <w:ind w:left="510"/>
        <w:rPr>
          <w:sz w:val="24"/>
          <w:szCs w:val="24"/>
        </w:rPr>
      </w:pPr>
    </w:p>
    <w:p w14:paraId="6A89498B" w14:textId="77777777" w:rsidR="00A85669" w:rsidRDefault="00A85669" w:rsidP="00A85669">
      <w:pPr>
        <w:ind w:left="510"/>
        <w:rPr>
          <w:sz w:val="24"/>
          <w:szCs w:val="24"/>
        </w:rPr>
      </w:pPr>
    </w:p>
    <w:p w14:paraId="2FD73B0E" w14:textId="61C49C8A" w:rsidR="00A85669" w:rsidRDefault="00372A8B" w:rsidP="00A85669">
      <w:pPr>
        <w:pStyle w:val="Cmsor2"/>
        <w:rPr>
          <w:rFonts w:ascii="Times New Roman" w:hAnsi="Times New Roman" w:cs="Times New Roman"/>
          <w:b/>
          <w:color w:val="auto"/>
          <w:sz w:val="28"/>
          <w:szCs w:val="28"/>
        </w:rPr>
      </w:pPr>
      <w:bookmarkStart w:id="40" w:name="_Toc179548982"/>
      <w:r w:rsidRPr="00372A8B">
        <w:rPr>
          <w:rFonts w:ascii="Times New Roman" w:hAnsi="Times New Roman" w:cs="Times New Roman"/>
          <w:b/>
          <w:color w:val="auto"/>
          <w:sz w:val="28"/>
          <w:szCs w:val="28"/>
        </w:rPr>
        <w:t xml:space="preserve">3.3, </w:t>
      </w:r>
      <w:r w:rsidR="00EE5EE5">
        <w:rPr>
          <w:rFonts w:ascii="Times New Roman" w:hAnsi="Times New Roman" w:cs="Times New Roman"/>
          <w:b/>
          <w:color w:val="auto"/>
          <w:sz w:val="28"/>
          <w:szCs w:val="28"/>
        </w:rPr>
        <w:t>Képzés és kutatás</w:t>
      </w:r>
      <w:r w:rsidR="00A85669" w:rsidRPr="00372A8B">
        <w:rPr>
          <w:rFonts w:ascii="Times New Roman" w:hAnsi="Times New Roman" w:cs="Times New Roman"/>
          <w:b/>
          <w:color w:val="auto"/>
          <w:sz w:val="28"/>
          <w:szCs w:val="28"/>
        </w:rPr>
        <w:t xml:space="preserve"> teológiai doktori program</w:t>
      </w:r>
      <w:r w:rsidR="00EE5EE5">
        <w:rPr>
          <w:rFonts w:ascii="Times New Roman" w:hAnsi="Times New Roman" w:cs="Times New Roman"/>
          <w:b/>
          <w:color w:val="auto"/>
          <w:sz w:val="28"/>
          <w:szCs w:val="28"/>
        </w:rPr>
        <w:t>ban</w:t>
      </w:r>
      <w:bookmarkEnd w:id="40"/>
    </w:p>
    <w:p w14:paraId="08B45245" w14:textId="77777777" w:rsidR="00BC2572" w:rsidRPr="00BC2572" w:rsidRDefault="00BC2572" w:rsidP="00BC2572"/>
    <w:p w14:paraId="6F014E97" w14:textId="5F4ED246" w:rsidR="00A85669" w:rsidRPr="00352BBB" w:rsidRDefault="00A85669" w:rsidP="00A85669">
      <w:pPr>
        <w:rPr>
          <w:sz w:val="24"/>
          <w:szCs w:val="24"/>
        </w:rPr>
      </w:pPr>
      <w:r w:rsidRPr="00352BBB">
        <w:rPr>
          <w:sz w:val="24"/>
          <w:szCs w:val="24"/>
        </w:rPr>
        <w:t xml:space="preserve">1. A doktori iskolába a Szentszék által </w:t>
      </w:r>
      <w:proofErr w:type="spellStart"/>
      <w:r w:rsidRPr="00352BBB">
        <w:rPr>
          <w:sz w:val="24"/>
          <w:szCs w:val="24"/>
        </w:rPr>
        <w:t>baccalaureatus-nak</w:t>
      </w:r>
      <w:proofErr w:type="spellEnd"/>
      <w:r w:rsidRPr="00352BBB">
        <w:rPr>
          <w:sz w:val="24"/>
          <w:szCs w:val="24"/>
        </w:rPr>
        <w:t xml:space="preserve"> elismert katolikus teológiai egyetemi végzettség (MA) után, felvételi eljárás alapján lehet felvételt nyerni (vö. Doktori Szabályzat, 13-17. §§), amire csak az engedhető, akinek az államilag MA fokozattal egyenértékű katolikus hittudományi </w:t>
      </w:r>
      <w:proofErr w:type="spellStart"/>
      <w:r w:rsidRPr="00352BBB">
        <w:rPr>
          <w:sz w:val="24"/>
          <w:szCs w:val="24"/>
        </w:rPr>
        <w:t>baccalaureatus</w:t>
      </w:r>
      <w:proofErr w:type="spellEnd"/>
      <w:r w:rsidRPr="00352BBB">
        <w:rPr>
          <w:sz w:val="24"/>
          <w:szCs w:val="24"/>
        </w:rPr>
        <w:t>-a elérte a cum laude f</w:t>
      </w:r>
      <w:r w:rsidR="005B62A8">
        <w:rPr>
          <w:sz w:val="24"/>
          <w:szCs w:val="24"/>
        </w:rPr>
        <w:t>okozatot (Doktori Szabályzat, 15</w:t>
      </w:r>
      <w:r w:rsidRPr="00352BBB">
        <w:rPr>
          <w:sz w:val="24"/>
          <w:szCs w:val="24"/>
        </w:rPr>
        <w:t>. § [1]).</w:t>
      </w:r>
    </w:p>
    <w:p w14:paraId="2030F423" w14:textId="77777777" w:rsidR="00A85669" w:rsidRPr="00352BBB" w:rsidRDefault="00A85669" w:rsidP="00A85669">
      <w:pPr>
        <w:rPr>
          <w:sz w:val="24"/>
          <w:szCs w:val="24"/>
        </w:rPr>
      </w:pPr>
    </w:p>
    <w:p w14:paraId="1112B12B" w14:textId="77777777" w:rsidR="00A85669" w:rsidRPr="00352BBB" w:rsidRDefault="00A85669" w:rsidP="00A85669">
      <w:pPr>
        <w:rPr>
          <w:sz w:val="24"/>
          <w:szCs w:val="24"/>
        </w:rPr>
      </w:pPr>
      <w:r w:rsidRPr="00352BBB">
        <w:rPr>
          <w:sz w:val="24"/>
          <w:szCs w:val="24"/>
        </w:rPr>
        <w:t>2. Az elért tanulmányi eredmény mellett fontos szempont az is, hogy a jelentkezőt a doktori tanács a kutatási munkára alkalmasnak találja.</w:t>
      </w:r>
    </w:p>
    <w:p w14:paraId="152378EB" w14:textId="77777777" w:rsidR="00A85669" w:rsidRPr="00352BBB" w:rsidRDefault="00A85669" w:rsidP="00A85669">
      <w:pPr>
        <w:rPr>
          <w:sz w:val="24"/>
          <w:szCs w:val="24"/>
        </w:rPr>
      </w:pPr>
    </w:p>
    <w:p w14:paraId="0CE28EFD" w14:textId="77777777" w:rsidR="00A85669" w:rsidRPr="00352BBB" w:rsidRDefault="00A85669" w:rsidP="00A85669">
      <w:pPr>
        <w:rPr>
          <w:sz w:val="24"/>
          <w:szCs w:val="24"/>
        </w:rPr>
      </w:pPr>
      <w:r w:rsidRPr="00352BBB">
        <w:rPr>
          <w:sz w:val="24"/>
          <w:szCs w:val="24"/>
        </w:rPr>
        <w:t>3. A kandidátus a görög-, latin-, héber vizsgák mellett tanúsítja még két nyugati nyelv ismeretét középfokú nyelvvizsga szintjén.</w:t>
      </w:r>
    </w:p>
    <w:p w14:paraId="6A943B8D" w14:textId="77777777" w:rsidR="00A85669" w:rsidRPr="00352BBB" w:rsidRDefault="00A85669" w:rsidP="00A85669">
      <w:pPr>
        <w:rPr>
          <w:sz w:val="24"/>
          <w:szCs w:val="24"/>
        </w:rPr>
      </w:pPr>
    </w:p>
    <w:p w14:paraId="27F912B0" w14:textId="6AEF4EAA" w:rsidR="00A85669" w:rsidRPr="00FB379F" w:rsidRDefault="00A85669" w:rsidP="00A85669">
      <w:pPr>
        <w:rPr>
          <w:color w:val="000000"/>
          <w:sz w:val="24"/>
          <w:szCs w:val="24"/>
          <w:shd w:val="clear" w:color="auto" w:fill="FDFCFA"/>
        </w:rPr>
      </w:pPr>
      <w:r w:rsidRPr="00352BBB">
        <w:rPr>
          <w:sz w:val="24"/>
          <w:szCs w:val="24"/>
        </w:rPr>
        <w:t>4. A jelöltnek félévenként számot kell adnia folyamatos szemináriumi munkájáról szóban, valamint egy terjedelmesebb dolgozat benyújtásával.</w:t>
      </w:r>
      <w:r w:rsidR="00FB379F">
        <w:rPr>
          <w:sz w:val="24"/>
          <w:szCs w:val="24"/>
        </w:rPr>
        <w:t xml:space="preserve"> </w:t>
      </w:r>
      <w:r w:rsidR="00FB379F" w:rsidRPr="00F41B68">
        <w:rPr>
          <w:color w:val="000000"/>
          <w:sz w:val="24"/>
          <w:szCs w:val="24"/>
          <w:shd w:val="clear" w:color="auto" w:fill="FDFCFA"/>
        </w:rPr>
        <w:t>A doktorandusz </w:t>
      </w:r>
      <w:r w:rsidR="00FB379F" w:rsidRPr="00F41B68">
        <w:rPr>
          <w:color w:val="336699"/>
          <w:sz w:val="24"/>
          <w:szCs w:val="24"/>
          <w:shd w:val="clear" w:color="auto" w:fill="FDFCFA"/>
        </w:rPr>
        <w:t>k</w:t>
      </w:r>
      <w:r w:rsidR="00FB379F" w:rsidRPr="00F41B68">
        <w:rPr>
          <w:color w:val="000000"/>
          <w:sz w:val="24"/>
          <w:szCs w:val="24"/>
          <w:shd w:val="clear" w:color="auto" w:fill="FDFCFA"/>
        </w:rPr>
        <w:t>öteles legalább minden tanév végén írásban beszámolni a doktori témához kapcsolódó egyéni kutatás</w:t>
      </w:r>
      <w:r w:rsidR="00F41B68" w:rsidRPr="00F41B68">
        <w:rPr>
          <w:color w:val="000000"/>
          <w:sz w:val="24"/>
          <w:szCs w:val="24"/>
          <w:shd w:val="clear" w:color="auto" w:fill="FDFCFA"/>
        </w:rPr>
        <w:t>a</w:t>
      </w:r>
      <w:r w:rsidR="00FB379F" w:rsidRPr="00F41B68">
        <w:rPr>
          <w:color w:val="000000"/>
          <w:sz w:val="24"/>
          <w:szCs w:val="24"/>
          <w:shd w:val="clear" w:color="auto" w:fill="FDFCFA"/>
        </w:rPr>
        <w:t> </w:t>
      </w:r>
      <w:r w:rsidR="00FB379F" w:rsidRPr="00F41B68">
        <w:rPr>
          <w:color w:val="336699"/>
          <w:sz w:val="24"/>
          <w:szCs w:val="24"/>
          <w:shd w:val="clear" w:color="auto" w:fill="FDFCFA"/>
        </w:rPr>
        <w:t>k</w:t>
      </w:r>
      <w:r w:rsidR="00FB379F" w:rsidRPr="00F41B68">
        <w:rPr>
          <w:color w:val="000000"/>
          <w:sz w:val="24"/>
          <w:szCs w:val="24"/>
          <w:shd w:val="clear" w:color="auto" w:fill="FDFCFA"/>
        </w:rPr>
        <w:t>örébe eső tudományos tevékenységéről és eredményéről.</w:t>
      </w:r>
    </w:p>
    <w:p w14:paraId="29CC1B53" w14:textId="77777777" w:rsidR="00FB379F" w:rsidRPr="00352BBB" w:rsidRDefault="00FB379F" w:rsidP="00A85669">
      <w:pPr>
        <w:rPr>
          <w:sz w:val="24"/>
          <w:szCs w:val="24"/>
        </w:rPr>
      </w:pPr>
    </w:p>
    <w:p w14:paraId="194EBAA3" w14:textId="026E1E62" w:rsidR="00A85669" w:rsidRDefault="00A85669" w:rsidP="00A85669">
      <w:pPr>
        <w:rPr>
          <w:sz w:val="24"/>
          <w:szCs w:val="24"/>
        </w:rPr>
      </w:pPr>
      <w:r w:rsidRPr="00352BBB">
        <w:rPr>
          <w:sz w:val="24"/>
          <w:szCs w:val="24"/>
        </w:rPr>
        <w:t xml:space="preserve">5. A jelöltnek </w:t>
      </w:r>
      <w:r w:rsidR="00AF2A54" w:rsidRPr="00AF2A54">
        <w:rPr>
          <w:sz w:val="24"/>
          <w:szCs w:val="24"/>
        </w:rPr>
        <w:t>tanúbizonyságot kell adnia arról</w:t>
      </w:r>
      <w:r w:rsidRPr="00352BBB">
        <w:rPr>
          <w:sz w:val="24"/>
          <w:szCs w:val="24"/>
        </w:rPr>
        <w:t>, hogy a megszerzett ismereteket át is tudja adni. Ezt szemináriumi referátum formájában, valamint a kötelező kurzusok keretében tartott tudományos igényű előadás megtartásával igazolja.</w:t>
      </w:r>
    </w:p>
    <w:p w14:paraId="7C5ACABD" w14:textId="77777777" w:rsidR="00A85669" w:rsidRDefault="00A85669" w:rsidP="00A85669">
      <w:pPr>
        <w:rPr>
          <w:sz w:val="24"/>
          <w:szCs w:val="24"/>
        </w:rPr>
      </w:pPr>
    </w:p>
    <w:p w14:paraId="4220B876" w14:textId="77777777" w:rsidR="00372A8B" w:rsidRDefault="00372A8B" w:rsidP="00A85669">
      <w:pPr>
        <w:rPr>
          <w:sz w:val="24"/>
          <w:szCs w:val="24"/>
        </w:rPr>
      </w:pPr>
    </w:p>
    <w:p w14:paraId="7C514DD2" w14:textId="07132B5E" w:rsidR="00A85669" w:rsidRPr="00372A8B" w:rsidRDefault="00372A8B" w:rsidP="00A85669">
      <w:pPr>
        <w:pStyle w:val="Cmsor2"/>
        <w:rPr>
          <w:rFonts w:ascii="Times New Roman" w:hAnsi="Times New Roman" w:cs="Times New Roman"/>
          <w:b/>
          <w:color w:val="auto"/>
          <w:sz w:val="28"/>
          <w:szCs w:val="28"/>
        </w:rPr>
      </w:pPr>
      <w:bookmarkStart w:id="41" w:name="_Toc179548983"/>
      <w:r w:rsidRPr="00372A8B">
        <w:rPr>
          <w:rFonts w:ascii="Times New Roman" w:hAnsi="Times New Roman" w:cs="Times New Roman"/>
          <w:b/>
          <w:color w:val="auto"/>
          <w:sz w:val="28"/>
          <w:szCs w:val="28"/>
        </w:rPr>
        <w:t xml:space="preserve">3.4, </w:t>
      </w:r>
      <w:r w:rsidR="00384C05">
        <w:rPr>
          <w:rFonts w:ascii="Times New Roman" w:hAnsi="Times New Roman" w:cs="Times New Roman"/>
          <w:b/>
          <w:color w:val="auto"/>
          <w:sz w:val="28"/>
          <w:szCs w:val="28"/>
        </w:rPr>
        <w:t>Képzés és kutatás a</w:t>
      </w:r>
      <w:r w:rsidR="00A85669" w:rsidRPr="00372A8B">
        <w:rPr>
          <w:rFonts w:ascii="Times New Roman" w:hAnsi="Times New Roman" w:cs="Times New Roman"/>
          <w:b/>
          <w:color w:val="auto"/>
          <w:sz w:val="28"/>
          <w:szCs w:val="28"/>
        </w:rPr>
        <w:t xml:space="preserve"> kánonjogi </w:t>
      </w:r>
      <w:r w:rsidR="00384C05">
        <w:rPr>
          <w:rFonts w:ascii="Times New Roman" w:hAnsi="Times New Roman" w:cs="Times New Roman"/>
          <w:b/>
          <w:color w:val="auto"/>
          <w:sz w:val="28"/>
          <w:szCs w:val="28"/>
        </w:rPr>
        <w:t>programban</w:t>
      </w:r>
      <w:bookmarkEnd w:id="41"/>
    </w:p>
    <w:p w14:paraId="56237204" w14:textId="35186B3D" w:rsidR="00A85669" w:rsidRDefault="00A85669" w:rsidP="00A85669">
      <w:pPr>
        <w:rPr>
          <w:sz w:val="24"/>
          <w:szCs w:val="24"/>
          <w:u w:val="single"/>
        </w:rPr>
      </w:pPr>
      <w:r>
        <w:rPr>
          <w:sz w:val="24"/>
          <w:szCs w:val="24"/>
        </w:rPr>
        <w:t xml:space="preserve">1. </w:t>
      </w:r>
      <w:r w:rsidRPr="00352BBB">
        <w:rPr>
          <w:sz w:val="24"/>
          <w:szCs w:val="24"/>
        </w:rPr>
        <w:t xml:space="preserve">A doktori iskolába a Szentszék által </w:t>
      </w:r>
      <w:proofErr w:type="spellStart"/>
      <w:r w:rsidRPr="00352BBB">
        <w:rPr>
          <w:sz w:val="24"/>
          <w:szCs w:val="24"/>
        </w:rPr>
        <w:t>baccalaureatus-nak</w:t>
      </w:r>
      <w:proofErr w:type="spellEnd"/>
      <w:r w:rsidRPr="00352BBB">
        <w:rPr>
          <w:sz w:val="24"/>
          <w:szCs w:val="24"/>
        </w:rPr>
        <w:t xml:space="preserve"> elismert katolikus teológiai, vagy katolikus kánonjogi egyetemi végzettség (MA), valamint állam- és jogtudományi karon, osztatlan jogászképzésben szerzett egyetemi szintű jogász diploma után, felvételi eljárás alapján lehet felvételt nyerni </w:t>
      </w:r>
      <w:r w:rsidRPr="005B62A8">
        <w:rPr>
          <w:sz w:val="24"/>
          <w:szCs w:val="24"/>
        </w:rPr>
        <w:t>(vö. Doktori Szabályzat, 13-17. §§),</w:t>
      </w:r>
      <w:r w:rsidRPr="00352BBB">
        <w:rPr>
          <w:sz w:val="24"/>
          <w:szCs w:val="24"/>
        </w:rPr>
        <w:t xml:space="preserve"> amire csak az engedhető, akinek az államilag MA fokozattal egyenértékű katolikus hittudomá</w:t>
      </w:r>
      <w:r>
        <w:rPr>
          <w:sz w:val="24"/>
          <w:szCs w:val="24"/>
        </w:rPr>
        <w:t xml:space="preserve">nyi </w:t>
      </w:r>
      <w:proofErr w:type="spellStart"/>
      <w:r>
        <w:rPr>
          <w:sz w:val="24"/>
          <w:szCs w:val="24"/>
        </w:rPr>
        <w:t>baccalaureatus</w:t>
      </w:r>
      <w:proofErr w:type="spellEnd"/>
      <w:r>
        <w:rPr>
          <w:sz w:val="24"/>
          <w:szCs w:val="24"/>
        </w:rPr>
        <w:t xml:space="preserve">-a elérte a </w:t>
      </w:r>
      <w:r w:rsidRPr="005B62A8">
        <w:rPr>
          <w:bCs/>
          <w:i/>
          <w:iCs/>
          <w:sz w:val="24"/>
          <w:szCs w:val="24"/>
        </w:rPr>
        <w:t>cum laude</w:t>
      </w:r>
      <w:r>
        <w:rPr>
          <w:sz w:val="24"/>
          <w:szCs w:val="24"/>
        </w:rPr>
        <w:t xml:space="preserve"> </w:t>
      </w:r>
      <w:r w:rsidRPr="00352BBB">
        <w:rPr>
          <w:sz w:val="24"/>
          <w:szCs w:val="24"/>
        </w:rPr>
        <w:t>fokozatot (</w:t>
      </w:r>
      <w:r w:rsidR="005B62A8" w:rsidRPr="005B62A8">
        <w:rPr>
          <w:sz w:val="24"/>
          <w:szCs w:val="24"/>
        </w:rPr>
        <w:t>Doktori Szabályzat, 15</w:t>
      </w:r>
      <w:r w:rsidRPr="005B62A8">
        <w:rPr>
          <w:sz w:val="24"/>
          <w:szCs w:val="24"/>
        </w:rPr>
        <w:t>. § [1]).</w:t>
      </w:r>
    </w:p>
    <w:p w14:paraId="28D9DFB1" w14:textId="77777777" w:rsidR="00A85669" w:rsidRPr="00352BBB" w:rsidRDefault="00A85669" w:rsidP="00A85669">
      <w:pPr>
        <w:rPr>
          <w:sz w:val="24"/>
          <w:szCs w:val="24"/>
        </w:rPr>
      </w:pPr>
    </w:p>
    <w:p w14:paraId="496753C7" w14:textId="77777777" w:rsidR="00A85669" w:rsidRDefault="00A85669" w:rsidP="00A85669">
      <w:pPr>
        <w:rPr>
          <w:sz w:val="24"/>
          <w:szCs w:val="24"/>
        </w:rPr>
      </w:pPr>
      <w:r>
        <w:rPr>
          <w:sz w:val="24"/>
          <w:szCs w:val="24"/>
        </w:rPr>
        <w:t xml:space="preserve">2. </w:t>
      </w:r>
      <w:r w:rsidRPr="00352BBB">
        <w:rPr>
          <w:sz w:val="24"/>
          <w:szCs w:val="24"/>
        </w:rPr>
        <w:t>Az elért tanulmányi eredmény mellett fontos szempont az is, hogy a jelentkezőt a doktori tanács a kutatási munkára alkalmasnak találja.</w:t>
      </w:r>
    </w:p>
    <w:p w14:paraId="1C05E844" w14:textId="77777777" w:rsidR="00A85669" w:rsidRPr="00352BBB" w:rsidRDefault="00A85669" w:rsidP="00A85669">
      <w:pPr>
        <w:rPr>
          <w:sz w:val="24"/>
          <w:szCs w:val="24"/>
        </w:rPr>
      </w:pPr>
    </w:p>
    <w:p w14:paraId="29AC2C8E" w14:textId="77777777" w:rsidR="00A85669" w:rsidRDefault="00A85669" w:rsidP="00A85669">
      <w:pPr>
        <w:rPr>
          <w:sz w:val="24"/>
          <w:szCs w:val="24"/>
        </w:rPr>
      </w:pPr>
      <w:r>
        <w:rPr>
          <w:sz w:val="24"/>
          <w:szCs w:val="24"/>
        </w:rPr>
        <w:t xml:space="preserve">3. </w:t>
      </w:r>
      <w:r w:rsidRPr="00352BBB">
        <w:rPr>
          <w:sz w:val="24"/>
          <w:szCs w:val="24"/>
        </w:rPr>
        <w:t>A jelöltnek a latin szaknyelv megfelelő szintű elsajátításán túl, egy nyugati világnyelv középfokú állami nyelvvizsgával egyenértékű, és egy további, a tudományos munkában elfogadott idegen nyelvvizsgával igazolt – legalább középfokú – ismeretét kell igazolnia.</w:t>
      </w:r>
    </w:p>
    <w:p w14:paraId="4D3611BC" w14:textId="77777777" w:rsidR="00A85669" w:rsidRPr="00352BBB" w:rsidRDefault="00A85669" w:rsidP="00A85669">
      <w:pPr>
        <w:rPr>
          <w:sz w:val="24"/>
          <w:szCs w:val="24"/>
        </w:rPr>
      </w:pPr>
    </w:p>
    <w:p w14:paraId="2E534472" w14:textId="77777777" w:rsidR="00A85669" w:rsidRDefault="00A85669" w:rsidP="00A85669">
      <w:pPr>
        <w:rPr>
          <w:sz w:val="24"/>
          <w:szCs w:val="24"/>
        </w:rPr>
      </w:pPr>
      <w:r>
        <w:rPr>
          <w:sz w:val="24"/>
          <w:szCs w:val="24"/>
        </w:rPr>
        <w:t xml:space="preserve">4. </w:t>
      </w:r>
      <w:r w:rsidRPr="00C22243">
        <w:rPr>
          <w:sz w:val="24"/>
          <w:szCs w:val="24"/>
        </w:rPr>
        <w:t>A folyamatos módszertani képzés a minőségbiztosítás fontos eleme. Ez nemcsak a hallgatókra terjed ki, hanem neves külföldi szaktekintélyek által az oktatóknak tartott „professzori szemináriumokat” is magában foglal. Az oktatók többségének évente több alkalommal is lehetősége nyílik külföldi könyvtári kutatásokra, továbbá többségük rendszeresen részt vesz a kánonjogi élet rangos tudományos összejövetelein (kongresszusok, szimpóziumok).</w:t>
      </w:r>
      <w:r w:rsidRPr="00352BBB">
        <w:rPr>
          <w:sz w:val="24"/>
          <w:szCs w:val="24"/>
        </w:rPr>
        <w:t xml:space="preserve"> A doktoranduszoknak félévenként egy szemináriumi előadáson vagy terjedelmesebb dolgozat benyújtásával számot kell adniuk kutatási eredményeikről.</w:t>
      </w:r>
    </w:p>
    <w:p w14:paraId="4B759983" w14:textId="77777777" w:rsidR="00A85669" w:rsidRPr="00352BBB" w:rsidRDefault="00A85669" w:rsidP="00A85669">
      <w:pPr>
        <w:rPr>
          <w:sz w:val="24"/>
          <w:szCs w:val="24"/>
        </w:rPr>
      </w:pPr>
    </w:p>
    <w:p w14:paraId="798F1718" w14:textId="060B5141" w:rsidR="00A85669" w:rsidRPr="00352BBB" w:rsidRDefault="00A85669" w:rsidP="00A85669">
      <w:pPr>
        <w:rPr>
          <w:sz w:val="24"/>
          <w:szCs w:val="24"/>
        </w:rPr>
      </w:pPr>
      <w:r>
        <w:rPr>
          <w:sz w:val="24"/>
          <w:szCs w:val="24"/>
        </w:rPr>
        <w:t xml:space="preserve">5. </w:t>
      </w:r>
      <w:r w:rsidRPr="00C22243">
        <w:rPr>
          <w:sz w:val="24"/>
          <w:szCs w:val="24"/>
        </w:rPr>
        <w:t>A KJPI nemzetközi kiterjedésű tudományos együttműködési és kutatási tevékenysége keretében folyamatos és elmélyült kapcsolatokat ápol a kánonjogtudomány több kiemelkedő jelentőségű centrumával. Ezen kapcsolatok keretében doktoranduszainknak folyamatos és alapos nemzetközi konzultációkra is lehetősége nyílik, mind interneten keresztül, mind személyes konzultációk formájában.</w:t>
      </w:r>
      <w:r w:rsidR="00AF2A54">
        <w:rPr>
          <w:sz w:val="24"/>
          <w:szCs w:val="24"/>
        </w:rPr>
        <w:t xml:space="preserve"> </w:t>
      </w:r>
    </w:p>
    <w:p w14:paraId="0175F220" w14:textId="77777777" w:rsidR="00A85669" w:rsidRDefault="00A85669" w:rsidP="00A85669">
      <w:pPr>
        <w:rPr>
          <w:sz w:val="24"/>
          <w:szCs w:val="24"/>
        </w:rPr>
      </w:pPr>
    </w:p>
    <w:p w14:paraId="24D67996" w14:textId="77777777" w:rsidR="00A85669" w:rsidRPr="00355CEB" w:rsidRDefault="00A85669" w:rsidP="00A85669">
      <w:pPr>
        <w:rPr>
          <w:sz w:val="24"/>
          <w:szCs w:val="24"/>
        </w:rPr>
      </w:pPr>
      <w:r w:rsidRPr="00355CEB">
        <w:rPr>
          <w:sz w:val="24"/>
          <w:szCs w:val="24"/>
        </w:rPr>
        <w:t>A teológiai licenciátusi és doktori oklevélben említés történik a hallgató specializációs területéről.</w:t>
      </w:r>
    </w:p>
    <w:p w14:paraId="53033FAA" w14:textId="77777777" w:rsidR="00A85669" w:rsidRPr="00355CEB" w:rsidRDefault="00A85669" w:rsidP="00A85669">
      <w:pPr>
        <w:rPr>
          <w:sz w:val="24"/>
          <w:szCs w:val="24"/>
        </w:rPr>
      </w:pPr>
      <w:r w:rsidRPr="00355CEB">
        <w:rPr>
          <w:sz w:val="24"/>
          <w:szCs w:val="24"/>
        </w:rPr>
        <w:t xml:space="preserve">A </w:t>
      </w:r>
      <w:proofErr w:type="spellStart"/>
      <w:r w:rsidRPr="00355CEB">
        <w:rPr>
          <w:sz w:val="24"/>
          <w:szCs w:val="24"/>
        </w:rPr>
        <w:t>fokozatokat</w:t>
      </w:r>
      <w:proofErr w:type="spellEnd"/>
      <w:r w:rsidRPr="00355CEB">
        <w:rPr>
          <w:sz w:val="24"/>
          <w:szCs w:val="24"/>
        </w:rPr>
        <w:t xml:space="preserve"> a hallgató magával az előírt feltételek teljesítésével nyeri el. A</w:t>
      </w:r>
      <w:r w:rsidR="00ED64B8">
        <w:rPr>
          <w:sz w:val="24"/>
          <w:szCs w:val="24"/>
        </w:rPr>
        <w:t>z</w:t>
      </w:r>
      <w:r w:rsidRPr="00355CEB">
        <w:rPr>
          <w:sz w:val="24"/>
          <w:szCs w:val="24"/>
        </w:rPr>
        <w:t xml:space="preserve"> elnyert fokozatról a diploma kiállítása és doktorátus után a doktorrá avatás a belső szabályok szerint történik.</w:t>
      </w:r>
    </w:p>
    <w:p w14:paraId="3EAE4FBC" w14:textId="77777777" w:rsidR="00A85669" w:rsidRDefault="00A85669" w:rsidP="00A85669">
      <w:pPr>
        <w:rPr>
          <w:i/>
          <w:sz w:val="24"/>
          <w:szCs w:val="24"/>
        </w:rPr>
      </w:pPr>
    </w:p>
    <w:p w14:paraId="4035C1E7" w14:textId="77777777" w:rsidR="00A85669" w:rsidRPr="004E1A38" w:rsidRDefault="00A85669" w:rsidP="00A85669">
      <w:pPr>
        <w:rPr>
          <w:sz w:val="24"/>
          <w:szCs w:val="24"/>
        </w:rPr>
      </w:pPr>
      <w:r>
        <w:rPr>
          <w:sz w:val="24"/>
          <w:szCs w:val="24"/>
        </w:rPr>
        <w:t xml:space="preserve">A licenciátus és doktori képzés egyéb, részletes leírását a Hittudományi Doktori Iskola </w:t>
      </w:r>
      <w:r w:rsidRPr="004E1A38">
        <w:rPr>
          <w:i/>
          <w:sz w:val="24"/>
          <w:szCs w:val="24"/>
        </w:rPr>
        <w:t>Szabályzata</w:t>
      </w:r>
      <w:r>
        <w:rPr>
          <w:sz w:val="24"/>
          <w:szCs w:val="24"/>
        </w:rPr>
        <w:t xml:space="preserve"> és </w:t>
      </w:r>
      <w:r w:rsidRPr="004E1A38">
        <w:rPr>
          <w:i/>
          <w:sz w:val="24"/>
          <w:szCs w:val="24"/>
        </w:rPr>
        <w:t>Képzési terve</w:t>
      </w:r>
      <w:r>
        <w:rPr>
          <w:sz w:val="24"/>
          <w:szCs w:val="24"/>
        </w:rPr>
        <w:t xml:space="preserve"> tartalmazza, amelyet a Kar honlapján a </w:t>
      </w:r>
      <w:r w:rsidRPr="004E1A38">
        <w:rPr>
          <w:i/>
          <w:sz w:val="24"/>
          <w:szCs w:val="24"/>
        </w:rPr>
        <w:t>Doktori Iskola</w:t>
      </w:r>
      <w:r>
        <w:rPr>
          <w:sz w:val="24"/>
          <w:szCs w:val="24"/>
        </w:rPr>
        <w:t xml:space="preserve"> felületen lehet megtalálni.</w:t>
      </w:r>
    </w:p>
    <w:p w14:paraId="695C9641" w14:textId="77777777" w:rsidR="00A85669" w:rsidRDefault="00A85669" w:rsidP="00A85669">
      <w:pPr>
        <w:rPr>
          <w:i/>
          <w:sz w:val="24"/>
          <w:szCs w:val="24"/>
        </w:rPr>
      </w:pPr>
    </w:p>
    <w:p w14:paraId="1FFD2590" w14:textId="77777777" w:rsidR="00372A8B" w:rsidRPr="004E1A38" w:rsidRDefault="00372A8B" w:rsidP="00A85669">
      <w:pPr>
        <w:rPr>
          <w:i/>
          <w:sz w:val="24"/>
          <w:szCs w:val="24"/>
        </w:rPr>
      </w:pPr>
    </w:p>
    <w:p w14:paraId="4D96D902" w14:textId="77777777" w:rsidR="00A85669" w:rsidRPr="00D20787" w:rsidRDefault="00372A8B" w:rsidP="00A85669">
      <w:pPr>
        <w:pStyle w:val="Cmsor2"/>
        <w:rPr>
          <w:rFonts w:ascii="Times New Roman" w:hAnsi="Times New Roman" w:cs="Times New Roman"/>
          <w:b/>
          <w:color w:val="auto"/>
          <w:sz w:val="28"/>
          <w:szCs w:val="28"/>
        </w:rPr>
      </w:pPr>
      <w:bookmarkStart w:id="42" w:name="_Toc179548984"/>
      <w:r w:rsidRPr="00D20787">
        <w:rPr>
          <w:rFonts w:ascii="Times New Roman" w:hAnsi="Times New Roman" w:cs="Times New Roman"/>
          <w:b/>
          <w:color w:val="auto"/>
          <w:sz w:val="28"/>
          <w:szCs w:val="28"/>
        </w:rPr>
        <w:t xml:space="preserve">3.5, </w:t>
      </w:r>
      <w:proofErr w:type="spellStart"/>
      <w:r w:rsidR="00A85669" w:rsidRPr="00D20787">
        <w:rPr>
          <w:rFonts w:ascii="Times New Roman" w:hAnsi="Times New Roman" w:cs="Times New Roman"/>
          <w:b/>
          <w:color w:val="auto"/>
          <w:sz w:val="28"/>
          <w:szCs w:val="28"/>
        </w:rPr>
        <w:t>Különelőadások</w:t>
      </w:r>
      <w:proofErr w:type="spellEnd"/>
      <w:r w:rsidR="00F42166">
        <w:rPr>
          <w:rFonts w:ascii="Times New Roman" w:hAnsi="Times New Roman" w:cs="Times New Roman"/>
          <w:b/>
          <w:color w:val="auto"/>
          <w:sz w:val="28"/>
          <w:szCs w:val="28"/>
        </w:rPr>
        <w:t xml:space="preserve"> és vonatkozó kötelezettségek</w:t>
      </w:r>
      <w:bookmarkEnd w:id="42"/>
    </w:p>
    <w:p w14:paraId="2F0FF772" w14:textId="56BFF243" w:rsidR="00F42166" w:rsidRDefault="00A85669" w:rsidP="00A85669">
      <w:pPr>
        <w:rPr>
          <w:sz w:val="24"/>
          <w:szCs w:val="24"/>
        </w:rPr>
      </w:pPr>
      <w:r w:rsidRPr="00D55E1E">
        <w:rPr>
          <w:sz w:val="24"/>
          <w:szCs w:val="24"/>
        </w:rPr>
        <w:t>Az első ciklus számára évenként meghirdetett különböző szabadon választható kurzusok közül a hallgatók évente egy félév heti egy órának megfelelő tárgyat kötelesek választani</w:t>
      </w:r>
      <w:r>
        <w:rPr>
          <w:sz w:val="24"/>
          <w:szCs w:val="24"/>
        </w:rPr>
        <w:t xml:space="preserve">. </w:t>
      </w:r>
      <w:r w:rsidRPr="00D55E1E">
        <w:rPr>
          <w:sz w:val="24"/>
          <w:szCs w:val="24"/>
        </w:rPr>
        <w:t xml:space="preserve">Az öt év alatt tehát legalább öt </w:t>
      </w:r>
      <w:proofErr w:type="spellStart"/>
      <w:r w:rsidRPr="00D55E1E">
        <w:rPr>
          <w:sz w:val="24"/>
          <w:szCs w:val="24"/>
        </w:rPr>
        <w:t>különelőadást</w:t>
      </w:r>
      <w:proofErr w:type="spellEnd"/>
      <w:r w:rsidRPr="00D55E1E">
        <w:rPr>
          <w:sz w:val="24"/>
          <w:szCs w:val="24"/>
        </w:rPr>
        <w:t xml:space="preserve"> kell felvenni, a heti </w:t>
      </w:r>
      <w:proofErr w:type="gramStart"/>
      <w:r w:rsidRPr="00D55E1E">
        <w:rPr>
          <w:sz w:val="24"/>
          <w:szCs w:val="24"/>
        </w:rPr>
        <w:t>két</w:t>
      </w:r>
      <w:r w:rsidR="00CB4B3F">
        <w:rPr>
          <w:sz w:val="24"/>
          <w:szCs w:val="24"/>
        </w:rPr>
        <w:t xml:space="preserve"> </w:t>
      </w:r>
      <w:r w:rsidRPr="00D55E1E">
        <w:rPr>
          <w:sz w:val="24"/>
          <w:szCs w:val="24"/>
        </w:rPr>
        <w:t>órás</w:t>
      </w:r>
      <w:proofErr w:type="gramEnd"/>
      <w:r w:rsidRPr="00D55E1E">
        <w:rPr>
          <w:sz w:val="24"/>
          <w:szCs w:val="24"/>
        </w:rPr>
        <w:t xml:space="preserve"> </w:t>
      </w:r>
      <w:r w:rsidR="00F42166">
        <w:rPr>
          <w:sz w:val="24"/>
          <w:szCs w:val="24"/>
        </w:rPr>
        <w:t>tantárgyak kettőnek számítanak.</w:t>
      </w:r>
    </w:p>
    <w:p w14:paraId="1294A277" w14:textId="703A016F" w:rsidR="00F42166" w:rsidRPr="00F42166" w:rsidRDefault="00A85669" w:rsidP="00A85669">
      <w:pPr>
        <w:rPr>
          <w:sz w:val="24"/>
          <w:szCs w:val="24"/>
        </w:rPr>
      </w:pPr>
      <w:proofErr w:type="spellStart"/>
      <w:r w:rsidRPr="00D55E1E">
        <w:rPr>
          <w:sz w:val="24"/>
          <w:szCs w:val="24"/>
        </w:rPr>
        <w:t>Különelőadás</w:t>
      </w:r>
      <w:proofErr w:type="spellEnd"/>
      <w:r w:rsidRPr="00D55E1E">
        <w:rPr>
          <w:sz w:val="24"/>
          <w:szCs w:val="24"/>
        </w:rPr>
        <w:t xml:space="preserve"> lehet</w:t>
      </w:r>
      <w:r w:rsidR="00BC2572">
        <w:rPr>
          <w:sz w:val="24"/>
          <w:szCs w:val="24"/>
        </w:rPr>
        <w:t xml:space="preserve"> minden olyan tantárgy, amit a K</w:t>
      </w:r>
      <w:r w:rsidRPr="00D55E1E">
        <w:rPr>
          <w:sz w:val="24"/>
          <w:szCs w:val="24"/>
        </w:rPr>
        <w:t>ar meghirdet és nem kötelező felvenni</w:t>
      </w:r>
      <w:r w:rsidR="008A4E72">
        <w:rPr>
          <w:sz w:val="24"/>
          <w:szCs w:val="24"/>
        </w:rPr>
        <w:t>.</w:t>
      </w:r>
      <w:r w:rsidR="00AF2A54">
        <w:rPr>
          <w:sz w:val="24"/>
          <w:szCs w:val="24"/>
        </w:rPr>
        <w:t xml:space="preserve"> </w:t>
      </w:r>
      <w:r w:rsidR="00F42166">
        <w:rPr>
          <w:sz w:val="24"/>
          <w:szCs w:val="24"/>
        </w:rPr>
        <w:t xml:space="preserve">Maguk a </w:t>
      </w:r>
      <w:proofErr w:type="spellStart"/>
      <w:r w:rsidR="00F42166">
        <w:rPr>
          <w:sz w:val="24"/>
          <w:szCs w:val="24"/>
        </w:rPr>
        <w:t>különelőadások</w:t>
      </w:r>
      <w:proofErr w:type="spellEnd"/>
      <w:r w:rsidR="00F42166">
        <w:rPr>
          <w:sz w:val="24"/>
          <w:szCs w:val="24"/>
        </w:rPr>
        <w:t xml:space="preserve"> a Kar által felkínált </w:t>
      </w:r>
      <w:proofErr w:type="spellStart"/>
      <w:r w:rsidR="00F42166">
        <w:rPr>
          <w:sz w:val="24"/>
          <w:szCs w:val="24"/>
        </w:rPr>
        <w:t>félévente</w:t>
      </w:r>
      <w:proofErr w:type="spellEnd"/>
      <w:r w:rsidR="00F42166">
        <w:rPr>
          <w:sz w:val="24"/>
          <w:szCs w:val="24"/>
        </w:rPr>
        <w:t xml:space="preserve"> váltakozó kurzusok, melyek közben szerepelhetnek a Kar más képzéseinek kínálatában</w:t>
      </w:r>
      <w:r w:rsidR="008A4E72">
        <w:rPr>
          <w:sz w:val="24"/>
          <w:szCs w:val="24"/>
        </w:rPr>
        <w:t xml:space="preserve"> is</w:t>
      </w:r>
      <w:r w:rsidR="00F42166">
        <w:rPr>
          <w:sz w:val="24"/>
          <w:szCs w:val="24"/>
        </w:rPr>
        <w:t>.</w:t>
      </w:r>
    </w:p>
    <w:p w14:paraId="6B295EBC" w14:textId="77777777" w:rsidR="00A85669" w:rsidRDefault="00A85669" w:rsidP="00A85669">
      <w:pPr>
        <w:rPr>
          <w:sz w:val="24"/>
          <w:szCs w:val="24"/>
        </w:rPr>
      </w:pPr>
    </w:p>
    <w:p w14:paraId="2D243248" w14:textId="77777777" w:rsidR="00685780" w:rsidRPr="00D55E1E" w:rsidRDefault="00685780" w:rsidP="00A85669">
      <w:pPr>
        <w:rPr>
          <w:sz w:val="24"/>
          <w:szCs w:val="24"/>
        </w:rPr>
      </w:pPr>
    </w:p>
    <w:p w14:paraId="60A9C1DB" w14:textId="503A288A" w:rsidR="00A85669" w:rsidRPr="00D20787" w:rsidRDefault="00A22E5B" w:rsidP="00A85669">
      <w:pPr>
        <w:pStyle w:val="Cmsor2"/>
        <w:rPr>
          <w:rFonts w:ascii="Times New Roman" w:hAnsi="Times New Roman" w:cs="Times New Roman"/>
          <w:b/>
          <w:color w:val="auto"/>
          <w:sz w:val="28"/>
          <w:szCs w:val="28"/>
        </w:rPr>
      </w:pPr>
      <w:bookmarkStart w:id="43" w:name="_Toc179548985"/>
      <w:r>
        <w:rPr>
          <w:rFonts w:ascii="Times New Roman" w:hAnsi="Times New Roman" w:cs="Times New Roman"/>
          <w:b/>
          <w:color w:val="auto"/>
          <w:sz w:val="28"/>
          <w:szCs w:val="28"/>
        </w:rPr>
        <w:t>3.6,</w:t>
      </w:r>
      <w:r w:rsidR="00FE28D4">
        <w:rPr>
          <w:rFonts w:ascii="Times New Roman" w:hAnsi="Times New Roman" w:cs="Times New Roman"/>
          <w:b/>
          <w:color w:val="auto"/>
          <w:sz w:val="28"/>
          <w:szCs w:val="28"/>
        </w:rPr>
        <w:t xml:space="preserve"> Szigorlatok</w:t>
      </w:r>
      <w:bookmarkEnd w:id="43"/>
    </w:p>
    <w:p w14:paraId="6B7ED642" w14:textId="3A383F93" w:rsidR="00A85669" w:rsidRPr="00D55E1E" w:rsidRDefault="00A85669" w:rsidP="00A85669">
      <w:pPr>
        <w:rPr>
          <w:sz w:val="24"/>
          <w:szCs w:val="24"/>
        </w:rPr>
      </w:pPr>
      <w:r>
        <w:rPr>
          <w:sz w:val="24"/>
          <w:szCs w:val="24"/>
        </w:rPr>
        <w:t xml:space="preserve">A </w:t>
      </w:r>
      <w:r w:rsidR="00B33F3A">
        <w:rPr>
          <w:sz w:val="24"/>
          <w:szCs w:val="24"/>
        </w:rPr>
        <w:t xml:space="preserve">teológus MA diploma, s a </w:t>
      </w:r>
      <w:proofErr w:type="spellStart"/>
      <w:r>
        <w:rPr>
          <w:sz w:val="24"/>
          <w:szCs w:val="24"/>
        </w:rPr>
        <w:t>baccalaureátus</w:t>
      </w:r>
      <w:r w:rsidR="00B33F3A">
        <w:rPr>
          <w:sz w:val="24"/>
          <w:szCs w:val="24"/>
        </w:rPr>
        <w:t>i</w:t>
      </w:r>
      <w:proofErr w:type="spellEnd"/>
      <w:r w:rsidR="00B33F3A">
        <w:rPr>
          <w:sz w:val="24"/>
          <w:szCs w:val="24"/>
        </w:rPr>
        <w:t xml:space="preserve"> oklevél</w:t>
      </w:r>
      <w:r>
        <w:rPr>
          <w:sz w:val="24"/>
          <w:szCs w:val="24"/>
        </w:rPr>
        <w:t xml:space="preserve"> </w:t>
      </w:r>
      <w:r w:rsidR="00B33F3A">
        <w:rPr>
          <w:sz w:val="24"/>
          <w:szCs w:val="24"/>
        </w:rPr>
        <w:t>megszerzéséhez</w:t>
      </w:r>
      <w:r w:rsidRPr="00D55E1E">
        <w:rPr>
          <w:sz w:val="24"/>
          <w:szCs w:val="24"/>
        </w:rPr>
        <w:t xml:space="preserve"> szükséges olyan összefoglaló vizsga letétele, mellyel a hallgató bizonyítja, hogy megszerezte azt a tudományos és teljes</w:t>
      </w:r>
      <w:r w:rsidR="00022274">
        <w:rPr>
          <w:sz w:val="24"/>
          <w:szCs w:val="24"/>
        </w:rPr>
        <w:t xml:space="preserve"> felkészültséget, amelyre a képzés irányult.</w:t>
      </w:r>
    </w:p>
    <w:p w14:paraId="7BEE8ACC" w14:textId="7C55EEBD" w:rsidR="00A85669" w:rsidRDefault="00022274" w:rsidP="00A85669">
      <w:pPr>
        <w:rPr>
          <w:sz w:val="24"/>
          <w:szCs w:val="24"/>
        </w:rPr>
      </w:pPr>
      <w:r>
        <w:rPr>
          <w:sz w:val="24"/>
          <w:szCs w:val="24"/>
        </w:rPr>
        <w:t>A katolikus teológus MA képzésben s</w:t>
      </w:r>
      <w:r w:rsidR="00A85669" w:rsidRPr="00D55E1E">
        <w:rPr>
          <w:sz w:val="24"/>
          <w:szCs w:val="24"/>
        </w:rPr>
        <w:t xml:space="preserve">zigorlat szükséges </w:t>
      </w:r>
      <w:r w:rsidR="00A85669" w:rsidRPr="00297908">
        <w:rPr>
          <w:sz w:val="24"/>
          <w:szCs w:val="24"/>
        </w:rPr>
        <w:t xml:space="preserve">filozófiából, </w:t>
      </w:r>
      <w:proofErr w:type="spellStart"/>
      <w:r w:rsidR="00A85669" w:rsidRPr="00297908">
        <w:rPr>
          <w:sz w:val="24"/>
          <w:szCs w:val="24"/>
        </w:rPr>
        <w:t>patrológia</w:t>
      </w:r>
      <w:proofErr w:type="spellEnd"/>
      <w:r w:rsidR="00A85669" w:rsidRPr="00297908">
        <w:rPr>
          <w:sz w:val="24"/>
          <w:szCs w:val="24"/>
        </w:rPr>
        <w:t xml:space="preserve"> és egyháztörténelemből, </w:t>
      </w:r>
      <w:proofErr w:type="spellStart"/>
      <w:r w:rsidR="00A85669" w:rsidRPr="00297908">
        <w:rPr>
          <w:sz w:val="24"/>
          <w:szCs w:val="24"/>
        </w:rPr>
        <w:t>biblikumból</w:t>
      </w:r>
      <w:proofErr w:type="spellEnd"/>
      <w:r w:rsidR="00A85669" w:rsidRPr="00297908">
        <w:rPr>
          <w:sz w:val="24"/>
          <w:szCs w:val="24"/>
        </w:rPr>
        <w:t>, dogmatikából és erkölcsteológiából</w:t>
      </w:r>
      <w:bookmarkStart w:id="44" w:name="_Toc401650155"/>
      <w:bookmarkStart w:id="45" w:name="_Toc401714572"/>
      <w:r w:rsidR="00A85669" w:rsidRPr="00297908">
        <w:rPr>
          <w:sz w:val="24"/>
          <w:szCs w:val="24"/>
        </w:rPr>
        <w:t>.</w:t>
      </w:r>
      <w:r w:rsidR="002355BB">
        <w:rPr>
          <w:sz w:val="24"/>
          <w:szCs w:val="24"/>
        </w:rPr>
        <w:t xml:space="preserve"> Utóbbi két tantárgy szigorlata a záróvizsga részét képezi.</w:t>
      </w:r>
    </w:p>
    <w:p w14:paraId="07B4CCC3" w14:textId="77777777" w:rsidR="008A4E72" w:rsidRPr="00D55E1E" w:rsidRDefault="008A4E72" w:rsidP="00A85669">
      <w:pPr>
        <w:rPr>
          <w:sz w:val="24"/>
          <w:szCs w:val="24"/>
        </w:rPr>
      </w:pPr>
    </w:p>
    <w:p w14:paraId="094FB8D0" w14:textId="77777777" w:rsidR="00A85669" w:rsidRPr="00D55E1E" w:rsidRDefault="00A85669" w:rsidP="00A85669">
      <w:pPr>
        <w:rPr>
          <w:b/>
          <w:sz w:val="24"/>
          <w:szCs w:val="24"/>
        </w:rPr>
      </w:pPr>
      <w:r w:rsidRPr="00D55E1E">
        <w:rPr>
          <w:b/>
          <w:sz w:val="24"/>
          <w:szCs w:val="24"/>
        </w:rPr>
        <w:t>A szigorlatok ideje</w:t>
      </w:r>
      <w:bookmarkEnd w:id="44"/>
      <w:bookmarkEnd w:id="45"/>
    </w:p>
    <w:p w14:paraId="6E2EBFB4" w14:textId="4B4E4ABA" w:rsidR="007635C5" w:rsidRPr="009C09DE" w:rsidRDefault="00022274" w:rsidP="00FE28D4">
      <w:pPr>
        <w:widowControl w:val="0"/>
        <w:tabs>
          <w:tab w:val="clear" w:pos="510"/>
          <w:tab w:val="left" w:pos="1701"/>
        </w:tabs>
        <w:autoSpaceDE w:val="0"/>
        <w:autoSpaceDN w:val="0"/>
        <w:rPr>
          <w:sz w:val="24"/>
        </w:rPr>
      </w:pPr>
      <w:r>
        <w:rPr>
          <w:sz w:val="24"/>
        </w:rPr>
        <w:t>A szigorlatok</w:t>
      </w:r>
      <w:r w:rsidR="007635C5" w:rsidRPr="009C09DE">
        <w:rPr>
          <w:sz w:val="24"/>
        </w:rPr>
        <w:t xml:space="preserve"> </w:t>
      </w:r>
      <w:r w:rsidR="006777FB">
        <w:rPr>
          <w:sz w:val="24"/>
        </w:rPr>
        <w:t xml:space="preserve">a </w:t>
      </w:r>
      <w:r w:rsidR="007635C5" w:rsidRPr="009C09DE">
        <w:rPr>
          <w:sz w:val="24"/>
        </w:rPr>
        <w:t>következő sorrendben tehetők le:</w:t>
      </w:r>
    </w:p>
    <w:p w14:paraId="127D56C0" w14:textId="44947429" w:rsidR="007635C5" w:rsidRDefault="00FE28D4" w:rsidP="009C09DE">
      <w:pPr>
        <w:pStyle w:val="Szvegtrzs"/>
        <w:ind w:right="709"/>
        <w:jc w:val="both"/>
      </w:pPr>
      <w:r w:rsidRPr="009C09DE">
        <w:t xml:space="preserve">1, </w:t>
      </w:r>
      <w:r w:rsidR="007635C5" w:rsidRPr="009C09DE">
        <w:t>Filozófia I.- II. szigorlat</w:t>
      </w:r>
      <w:r w:rsidR="007635C5" w:rsidRPr="006777FB">
        <w:t xml:space="preserve"> </w:t>
      </w:r>
      <w:r w:rsidR="007635C5" w:rsidRPr="009C09DE">
        <w:t>–</w:t>
      </w:r>
      <w:r w:rsidR="006777FB">
        <w:t xml:space="preserve"> a II. év</w:t>
      </w:r>
      <w:r w:rsidR="007635C5">
        <w:t xml:space="preserve"> végén letet</w:t>
      </w:r>
      <w:r w:rsidR="00EE7AC2">
        <w:t>t utolsó filozófiai vizsga után.</w:t>
      </w:r>
    </w:p>
    <w:p w14:paraId="6D75CF0D" w14:textId="77777777" w:rsidR="007635C5" w:rsidRDefault="007635C5" w:rsidP="007635C5">
      <w:pPr>
        <w:pStyle w:val="Szvegtrzs"/>
        <w:ind w:left="2061" w:right="709"/>
      </w:pPr>
    </w:p>
    <w:p w14:paraId="5B95149D" w14:textId="7EC83654" w:rsidR="007635C5" w:rsidRDefault="00FE28D4" w:rsidP="009C09DE">
      <w:pPr>
        <w:pStyle w:val="Szvegtrzs"/>
        <w:ind w:right="545"/>
        <w:jc w:val="both"/>
      </w:pPr>
      <w:r w:rsidRPr="009C09DE">
        <w:t xml:space="preserve">2, </w:t>
      </w:r>
      <w:proofErr w:type="spellStart"/>
      <w:r w:rsidR="007635C5" w:rsidRPr="009C09DE">
        <w:t>Patrológia</w:t>
      </w:r>
      <w:proofErr w:type="spellEnd"/>
      <w:r w:rsidR="007635C5" w:rsidRPr="009C09DE">
        <w:t>, dogmatörténet, egyetemes és magyar egyháztörténelem szigorlat</w:t>
      </w:r>
      <w:r w:rsidR="007635C5">
        <w:t xml:space="preserve">– a </w:t>
      </w:r>
      <w:r w:rsidR="007635C5">
        <w:rPr>
          <w:spacing w:val="-3"/>
        </w:rPr>
        <w:t xml:space="preserve">III. </w:t>
      </w:r>
      <w:r w:rsidR="006777FB">
        <w:t>év</w:t>
      </w:r>
      <w:r w:rsidR="007635C5">
        <w:t xml:space="preserve"> végén letett utolsó egyháztörténelem vizsga után</w:t>
      </w:r>
      <w:r w:rsidR="00EE7AC2">
        <w:t>.</w:t>
      </w:r>
    </w:p>
    <w:p w14:paraId="0144C4A6" w14:textId="77777777" w:rsidR="007635C5" w:rsidRDefault="007635C5" w:rsidP="007635C5">
      <w:pPr>
        <w:pStyle w:val="Listaszerbekezds"/>
      </w:pPr>
    </w:p>
    <w:p w14:paraId="0A32C265" w14:textId="412742C2" w:rsidR="007635C5" w:rsidRDefault="00FE28D4" w:rsidP="009C09DE">
      <w:pPr>
        <w:pStyle w:val="Szvegtrzs"/>
        <w:ind w:right="545"/>
        <w:jc w:val="both"/>
      </w:pPr>
      <w:r w:rsidRPr="009C09DE">
        <w:t xml:space="preserve">3, </w:t>
      </w:r>
      <w:r w:rsidR="007635C5" w:rsidRPr="009C09DE">
        <w:t>Ó- és Újszövetségi szentírástudomány szigorlat</w:t>
      </w:r>
      <w:r w:rsidR="007635C5">
        <w:t xml:space="preserve"> </w:t>
      </w:r>
      <w:r w:rsidR="002412CA">
        <w:t>(</w:t>
      </w:r>
      <w:r w:rsidR="007635C5">
        <w:t>biblikus nyelvi spec</w:t>
      </w:r>
      <w:r w:rsidR="006777FB">
        <w:t>ializáción a biblikus nyelveken</w:t>
      </w:r>
      <w:r w:rsidR="007635C5">
        <w:t xml:space="preserve"> </w:t>
      </w:r>
      <w:r w:rsidR="002412CA">
        <w:t xml:space="preserve">vagy a hitoktatási specializáción magyar szöveg alapján) </w:t>
      </w:r>
      <w:r w:rsidR="006777FB">
        <w:t>– a IV. év</w:t>
      </w:r>
      <w:r w:rsidR="007635C5">
        <w:t xml:space="preserve"> végén letett utolsó ó- vagy újszövetségi exegézis vizsga után</w:t>
      </w:r>
      <w:r w:rsidR="00EE7AC2">
        <w:t>.</w:t>
      </w:r>
    </w:p>
    <w:p w14:paraId="1FAF5EB6" w14:textId="77777777" w:rsidR="00FE28D4" w:rsidRDefault="00FE28D4" w:rsidP="00FE28D4">
      <w:pPr>
        <w:pStyle w:val="Szvegtrzs"/>
        <w:ind w:right="545"/>
      </w:pPr>
    </w:p>
    <w:p w14:paraId="4FD18A3D" w14:textId="32988191" w:rsidR="007635C5" w:rsidRPr="00FE28D4" w:rsidRDefault="00FE28D4" w:rsidP="00FE28D4">
      <w:pPr>
        <w:pStyle w:val="Szvegtrzs"/>
        <w:ind w:right="545"/>
      </w:pPr>
      <w:r>
        <w:t>-</w:t>
      </w:r>
      <w:r w:rsidR="007635C5" w:rsidRPr="00FE28D4">
        <w:t>A szigorlatokat legalább kétt</w:t>
      </w:r>
      <w:r w:rsidR="002412CA" w:rsidRPr="00FE28D4">
        <w:t>agú bizottság előtt kell tenni.</w:t>
      </w:r>
    </w:p>
    <w:p w14:paraId="34B131FC" w14:textId="1F4BC34A" w:rsidR="007635C5" w:rsidRPr="00FE28D4" w:rsidRDefault="00FE28D4" w:rsidP="00FE28D4">
      <w:pPr>
        <w:widowControl w:val="0"/>
        <w:tabs>
          <w:tab w:val="clear" w:pos="510"/>
          <w:tab w:val="left" w:pos="1597"/>
        </w:tabs>
        <w:autoSpaceDE w:val="0"/>
        <w:autoSpaceDN w:val="0"/>
        <w:rPr>
          <w:sz w:val="24"/>
        </w:rPr>
      </w:pPr>
      <w:r>
        <w:rPr>
          <w:sz w:val="24"/>
        </w:rPr>
        <w:t>-</w:t>
      </w:r>
      <w:r w:rsidR="007635C5" w:rsidRPr="00FE28D4">
        <w:rPr>
          <w:sz w:val="24"/>
        </w:rPr>
        <w:t>A szigorlatok</w:t>
      </w:r>
      <w:r w:rsidR="007635C5" w:rsidRPr="00FE28D4">
        <w:rPr>
          <w:spacing w:val="-2"/>
          <w:sz w:val="24"/>
        </w:rPr>
        <w:t xml:space="preserve"> </w:t>
      </w:r>
      <w:r w:rsidR="007635C5" w:rsidRPr="00FE28D4">
        <w:rPr>
          <w:sz w:val="24"/>
        </w:rPr>
        <w:t>tételei a Kar honlapján megtalálhatóak.</w:t>
      </w:r>
    </w:p>
    <w:p w14:paraId="0CD752A3" w14:textId="2A1F6951" w:rsidR="007635C5" w:rsidRDefault="007635C5" w:rsidP="002412CA">
      <w:pPr>
        <w:tabs>
          <w:tab w:val="left" w:pos="1937"/>
        </w:tabs>
        <w:rPr>
          <w:sz w:val="24"/>
        </w:rPr>
      </w:pPr>
    </w:p>
    <w:p w14:paraId="12180F63" w14:textId="1FCB1416" w:rsidR="002412CA" w:rsidRDefault="002412CA" w:rsidP="002412CA">
      <w:pPr>
        <w:tabs>
          <w:tab w:val="left" w:pos="1937"/>
        </w:tabs>
        <w:rPr>
          <w:sz w:val="24"/>
        </w:rPr>
      </w:pPr>
      <w:r w:rsidRPr="002355BB">
        <w:rPr>
          <w:b/>
          <w:sz w:val="24"/>
        </w:rPr>
        <w:lastRenderedPageBreak/>
        <w:t>A szigorlatok érdemjegye</w:t>
      </w:r>
      <w:r>
        <w:rPr>
          <w:rStyle w:val="Lbjegyzet-hivatkozs"/>
          <w:sz w:val="24"/>
        </w:rPr>
        <w:footnoteReference w:id="15"/>
      </w:r>
      <w:r>
        <w:rPr>
          <w:sz w:val="24"/>
        </w:rPr>
        <w:t>:</w:t>
      </w:r>
    </w:p>
    <w:p w14:paraId="71C05CFF" w14:textId="463A85BF" w:rsidR="002412CA" w:rsidRPr="00FE28D4" w:rsidRDefault="00FE28D4" w:rsidP="00FE28D4">
      <w:pPr>
        <w:widowControl w:val="0"/>
        <w:pBdr>
          <w:top w:val="nil"/>
          <w:left w:val="nil"/>
          <w:bottom w:val="nil"/>
          <w:right w:val="nil"/>
          <w:between w:val="nil"/>
        </w:pBdr>
        <w:tabs>
          <w:tab w:val="clear" w:pos="510"/>
        </w:tabs>
        <w:spacing w:before="1"/>
        <w:ind w:right="119"/>
        <w:rPr>
          <w:color w:val="000000"/>
          <w:sz w:val="24"/>
          <w:szCs w:val="24"/>
          <w:lang w:bidi="hu-HU"/>
        </w:rPr>
      </w:pPr>
      <w:r>
        <w:rPr>
          <w:color w:val="000000"/>
          <w:sz w:val="24"/>
          <w:szCs w:val="24"/>
          <w:lang w:bidi="hu-HU"/>
        </w:rPr>
        <w:t>-</w:t>
      </w:r>
      <w:r w:rsidR="002412CA" w:rsidRPr="00FE28D4">
        <w:rPr>
          <w:color w:val="000000"/>
          <w:sz w:val="24"/>
          <w:szCs w:val="24"/>
          <w:lang w:bidi="hu-HU"/>
        </w:rPr>
        <w:t xml:space="preserve">A szigorlati vizsga akkor minősül sikeresnek, amennyiben a hallgató elégtelennél jobb, illetve legalább megfelelt minősítést kapott. A sikertelen </w:t>
      </w:r>
      <w:r>
        <w:rPr>
          <w:color w:val="000000"/>
          <w:sz w:val="24"/>
          <w:szCs w:val="24"/>
          <w:lang w:bidi="hu-HU"/>
        </w:rPr>
        <w:t xml:space="preserve">szigorlati </w:t>
      </w:r>
      <w:r w:rsidR="002412CA" w:rsidRPr="00FE28D4">
        <w:rPr>
          <w:color w:val="000000"/>
          <w:sz w:val="24"/>
          <w:szCs w:val="24"/>
          <w:lang w:bidi="hu-HU"/>
        </w:rPr>
        <w:t>vizsga kijavításának első kísérlete javítóvizsgának, minden további kísérlete pedig ismétlő javítóvizsgának minősül.</w:t>
      </w:r>
    </w:p>
    <w:p w14:paraId="7BBC969F" w14:textId="57A04B40" w:rsidR="002412CA" w:rsidRPr="002412CA" w:rsidRDefault="00FE28D4" w:rsidP="00FE28D4">
      <w:pPr>
        <w:widowControl w:val="0"/>
        <w:pBdr>
          <w:top w:val="nil"/>
          <w:left w:val="nil"/>
          <w:bottom w:val="nil"/>
          <w:right w:val="nil"/>
          <w:between w:val="nil"/>
        </w:pBdr>
        <w:tabs>
          <w:tab w:val="clear" w:pos="510"/>
          <w:tab w:val="left" w:pos="544"/>
        </w:tabs>
        <w:ind w:right="123"/>
        <w:rPr>
          <w:color w:val="000000"/>
          <w:sz w:val="24"/>
          <w:szCs w:val="24"/>
          <w:lang w:bidi="hu-HU"/>
        </w:rPr>
      </w:pPr>
      <w:r>
        <w:rPr>
          <w:color w:val="000000"/>
          <w:sz w:val="24"/>
          <w:szCs w:val="24"/>
          <w:lang w:bidi="hu-HU"/>
        </w:rPr>
        <w:t>-</w:t>
      </w:r>
      <w:r w:rsidR="002412CA" w:rsidRPr="002412CA">
        <w:rPr>
          <w:color w:val="000000"/>
          <w:sz w:val="24"/>
          <w:szCs w:val="24"/>
          <w:lang w:bidi="hu-HU"/>
        </w:rPr>
        <w:t xml:space="preserve">A sikertelen </w:t>
      </w:r>
      <w:r w:rsidR="002412CA">
        <w:rPr>
          <w:color w:val="000000"/>
          <w:sz w:val="24"/>
          <w:szCs w:val="24"/>
          <w:lang w:bidi="hu-HU"/>
        </w:rPr>
        <w:t xml:space="preserve">szigorlati </w:t>
      </w:r>
      <w:r w:rsidR="002412CA" w:rsidRPr="002412CA">
        <w:rPr>
          <w:color w:val="000000"/>
          <w:sz w:val="24"/>
          <w:szCs w:val="24"/>
          <w:lang w:bidi="hu-HU"/>
        </w:rPr>
        <w:t>vizsgát a hallgató azonos tanulmányi félévben csak egy alkalommal kísérelheti meg újra letenni.</w:t>
      </w:r>
    </w:p>
    <w:p w14:paraId="0CEB58DC" w14:textId="5D15FF77" w:rsidR="002412CA" w:rsidRPr="002412CA" w:rsidRDefault="00FE28D4" w:rsidP="00FE28D4">
      <w:pPr>
        <w:widowControl w:val="0"/>
        <w:pBdr>
          <w:top w:val="nil"/>
          <w:left w:val="nil"/>
          <w:bottom w:val="nil"/>
          <w:right w:val="nil"/>
          <w:between w:val="nil"/>
        </w:pBdr>
        <w:tabs>
          <w:tab w:val="clear" w:pos="510"/>
        </w:tabs>
        <w:ind w:right="121"/>
        <w:rPr>
          <w:color w:val="000000"/>
          <w:sz w:val="24"/>
          <w:szCs w:val="24"/>
          <w:lang w:bidi="hu-HU"/>
        </w:rPr>
      </w:pPr>
      <w:r>
        <w:rPr>
          <w:color w:val="000000"/>
          <w:sz w:val="24"/>
          <w:szCs w:val="24"/>
          <w:lang w:bidi="hu-HU"/>
        </w:rPr>
        <w:t>-</w:t>
      </w:r>
      <w:r w:rsidR="002412CA" w:rsidRPr="002412CA">
        <w:rPr>
          <w:color w:val="000000"/>
          <w:sz w:val="24"/>
          <w:szCs w:val="24"/>
          <w:lang w:bidi="hu-HU"/>
        </w:rPr>
        <w:t xml:space="preserve">Amennyiben a hallgató a sikertelen </w:t>
      </w:r>
      <w:r w:rsidR="002412CA">
        <w:rPr>
          <w:color w:val="000000"/>
          <w:sz w:val="24"/>
          <w:szCs w:val="24"/>
          <w:lang w:bidi="hu-HU"/>
        </w:rPr>
        <w:t xml:space="preserve">szigorlati </w:t>
      </w:r>
      <w:r w:rsidR="002412CA" w:rsidRPr="002412CA">
        <w:rPr>
          <w:color w:val="000000"/>
          <w:sz w:val="24"/>
          <w:szCs w:val="24"/>
          <w:lang w:bidi="hu-HU"/>
        </w:rPr>
        <w:t>vizsgát nem javítja ki, vagy a javítóvizsga nem sikeres, úgy a hallgató a kurzust a későbbi tanulmányi félévekben jogosult ismét felvenni, és az általános szabályok szerint teljesíteni.</w:t>
      </w:r>
    </w:p>
    <w:p w14:paraId="21E65081" w14:textId="16F4ADDE" w:rsidR="002412CA" w:rsidRPr="009C09DE" w:rsidRDefault="00FE28D4" w:rsidP="009C09DE">
      <w:pPr>
        <w:widowControl w:val="0"/>
        <w:pBdr>
          <w:top w:val="nil"/>
          <w:left w:val="nil"/>
          <w:bottom w:val="nil"/>
          <w:right w:val="nil"/>
          <w:between w:val="nil"/>
        </w:pBdr>
        <w:tabs>
          <w:tab w:val="clear" w:pos="510"/>
          <w:tab w:val="left" w:pos="398"/>
        </w:tabs>
        <w:ind w:right="114"/>
        <w:rPr>
          <w:color w:val="000000"/>
          <w:sz w:val="24"/>
          <w:szCs w:val="24"/>
          <w:lang w:bidi="hu-HU"/>
        </w:rPr>
      </w:pPr>
      <w:r>
        <w:rPr>
          <w:color w:val="000000"/>
          <w:sz w:val="26"/>
          <w:szCs w:val="26"/>
          <w:lang w:bidi="hu-HU"/>
        </w:rPr>
        <w:t>-</w:t>
      </w:r>
      <w:r w:rsidR="002412CA" w:rsidRPr="002412CA">
        <w:rPr>
          <w:color w:val="000000"/>
          <w:sz w:val="24"/>
          <w:szCs w:val="24"/>
          <w:lang w:bidi="hu-HU"/>
        </w:rPr>
        <w:t xml:space="preserve">A sikertelen </w:t>
      </w:r>
      <w:r w:rsidR="002412CA">
        <w:rPr>
          <w:color w:val="000000"/>
          <w:sz w:val="24"/>
          <w:szCs w:val="24"/>
          <w:lang w:bidi="hu-HU"/>
        </w:rPr>
        <w:t xml:space="preserve">szigorlati </w:t>
      </w:r>
      <w:r w:rsidR="002412CA" w:rsidRPr="002412CA">
        <w:rPr>
          <w:color w:val="000000"/>
          <w:sz w:val="24"/>
          <w:szCs w:val="24"/>
          <w:lang w:bidi="hu-HU"/>
        </w:rPr>
        <w:t>vizsga, azonos tanulmányi féléven belül történő javítása esetén a hallgató legkorábban csak a legutolsó vizsgaidőpont végidőpontjától jelentkezhet újabb vizsgaidőpontra. A két vizsgaalkalom kezdőidőpontjai között legalább 4x24 órának kell eltelni.</w:t>
      </w:r>
    </w:p>
    <w:p w14:paraId="1BAB1D70" w14:textId="77777777" w:rsidR="002412CA" w:rsidRPr="002412CA" w:rsidRDefault="002412CA" w:rsidP="002412CA">
      <w:pPr>
        <w:widowControl w:val="0"/>
        <w:pBdr>
          <w:top w:val="nil"/>
          <w:left w:val="nil"/>
          <w:bottom w:val="nil"/>
          <w:right w:val="nil"/>
          <w:between w:val="nil"/>
        </w:pBdr>
        <w:tabs>
          <w:tab w:val="clear" w:pos="510"/>
        </w:tabs>
        <w:spacing w:before="11"/>
        <w:jc w:val="left"/>
        <w:rPr>
          <w:i/>
          <w:color w:val="000000"/>
          <w:sz w:val="22"/>
          <w:szCs w:val="22"/>
          <w:lang w:bidi="hu-HU"/>
        </w:rPr>
      </w:pPr>
    </w:p>
    <w:p w14:paraId="0E950A7D" w14:textId="51EF8EAC" w:rsidR="002412CA" w:rsidRPr="00FE28D4" w:rsidRDefault="00FE28D4" w:rsidP="00FE28D4">
      <w:pPr>
        <w:widowControl w:val="0"/>
        <w:pBdr>
          <w:top w:val="nil"/>
          <w:left w:val="nil"/>
          <w:bottom w:val="nil"/>
          <w:right w:val="nil"/>
          <w:between w:val="nil"/>
        </w:pBdr>
        <w:tabs>
          <w:tab w:val="clear" w:pos="510"/>
          <w:tab w:val="left" w:pos="482"/>
        </w:tabs>
        <w:ind w:right="120"/>
        <w:rPr>
          <w:color w:val="000000"/>
          <w:sz w:val="24"/>
          <w:szCs w:val="24"/>
          <w:lang w:bidi="hu-HU"/>
        </w:rPr>
      </w:pPr>
      <w:r>
        <w:rPr>
          <w:color w:val="000000"/>
          <w:sz w:val="24"/>
          <w:szCs w:val="24"/>
          <w:lang w:bidi="hu-HU"/>
        </w:rPr>
        <w:t>-</w:t>
      </w:r>
      <w:r w:rsidR="002412CA" w:rsidRPr="00FE28D4">
        <w:rPr>
          <w:color w:val="000000"/>
          <w:sz w:val="24"/>
          <w:szCs w:val="24"/>
          <w:lang w:bidi="hu-HU"/>
        </w:rPr>
        <w:t>Sikeresen teljesített szigorlati vizsga esetén a hallgató jogosult módosító vizsgát tenni a vizsga eredményének megváltoztatása céljából.</w:t>
      </w:r>
    </w:p>
    <w:p w14:paraId="06C004C0" w14:textId="0643E7B4" w:rsidR="002412CA" w:rsidRPr="002412CA" w:rsidRDefault="00FE28D4" w:rsidP="00FE28D4">
      <w:pPr>
        <w:widowControl w:val="0"/>
        <w:pBdr>
          <w:top w:val="nil"/>
          <w:left w:val="nil"/>
          <w:bottom w:val="nil"/>
          <w:right w:val="nil"/>
          <w:between w:val="nil"/>
        </w:pBdr>
        <w:tabs>
          <w:tab w:val="clear" w:pos="510"/>
          <w:tab w:val="left" w:pos="566"/>
        </w:tabs>
        <w:ind w:right="114"/>
        <w:rPr>
          <w:color w:val="000000"/>
          <w:sz w:val="24"/>
          <w:szCs w:val="24"/>
          <w:lang w:bidi="hu-HU"/>
        </w:rPr>
      </w:pPr>
      <w:r>
        <w:rPr>
          <w:color w:val="000000"/>
          <w:sz w:val="24"/>
          <w:szCs w:val="24"/>
          <w:lang w:bidi="hu-HU"/>
        </w:rPr>
        <w:t>-</w:t>
      </w:r>
      <w:r w:rsidR="002412CA" w:rsidRPr="002412CA">
        <w:rPr>
          <w:color w:val="000000"/>
          <w:sz w:val="24"/>
          <w:szCs w:val="24"/>
          <w:lang w:bidi="hu-HU"/>
        </w:rPr>
        <w:t xml:space="preserve">Módosító </w:t>
      </w:r>
      <w:r w:rsidR="002412CA">
        <w:rPr>
          <w:color w:val="000000"/>
          <w:sz w:val="24"/>
          <w:szCs w:val="24"/>
          <w:lang w:bidi="hu-HU"/>
        </w:rPr>
        <w:t xml:space="preserve">szigorlati </w:t>
      </w:r>
      <w:r w:rsidR="002412CA" w:rsidRPr="002412CA">
        <w:rPr>
          <w:color w:val="000000"/>
          <w:sz w:val="24"/>
          <w:szCs w:val="24"/>
          <w:lang w:bidi="hu-HU"/>
        </w:rPr>
        <w:t>vizsga csak azonos tanulmányi félévben legfeljebb egy alkalommal kísérelhető meg, amennyiben a hallgató a meghirdetett vizsgaalkalmakon talál helyet, és az általános szabályok szerint a vizsgaalkalomra jelentkezik.</w:t>
      </w:r>
    </w:p>
    <w:p w14:paraId="3BDC88BA" w14:textId="0D8AF76A" w:rsidR="00A85669" w:rsidRPr="00735DB7" w:rsidRDefault="00FE28D4" w:rsidP="00735DB7">
      <w:pPr>
        <w:widowControl w:val="0"/>
        <w:pBdr>
          <w:top w:val="nil"/>
          <w:left w:val="nil"/>
          <w:bottom w:val="nil"/>
          <w:right w:val="nil"/>
          <w:between w:val="nil"/>
        </w:pBdr>
        <w:tabs>
          <w:tab w:val="clear" w:pos="510"/>
          <w:tab w:val="left" w:pos="474"/>
        </w:tabs>
        <w:ind w:right="119"/>
        <w:rPr>
          <w:color w:val="000000"/>
          <w:sz w:val="24"/>
          <w:szCs w:val="24"/>
          <w:lang w:bidi="hu-HU"/>
        </w:rPr>
      </w:pPr>
      <w:r>
        <w:rPr>
          <w:color w:val="000000"/>
          <w:sz w:val="24"/>
          <w:szCs w:val="24"/>
          <w:lang w:bidi="hu-HU"/>
        </w:rPr>
        <w:t>-</w:t>
      </w:r>
      <w:r w:rsidR="002412CA" w:rsidRPr="002412CA">
        <w:rPr>
          <w:color w:val="000000"/>
          <w:sz w:val="24"/>
          <w:szCs w:val="24"/>
          <w:lang w:bidi="hu-HU"/>
        </w:rPr>
        <w:t xml:space="preserve">A módosító </w:t>
      </w:r>
      <w:r w:rsidR="002412CA">
        <w:rPr>
          <w:color w:val="000000"/>
          <w:sz w:val="24"/>
          <w:szCs w:val="24"/>
          <w:lang w:bidi="hu-HU"/>
        </w:rPr>
        <w:t xml:space="preserve">szigorlati </w:t>
      </w:r>
      <w:r w:rsidR="002412CA" w:rsidRPr="002412CA">
        <w:rPr>
          <w:color w:val="000000"/>
          <w:sz w:val="24"/>
          <w:szCs w:val="24"/>
          <w:lang w:bidi="hu-HU"/>
        </w:rPr>
        <w:t>vizsga megkezdése a hallgató korábban szerzett vizsgaminősítését semmissé teszi, így ettől kezdve csak a módosító vizsga eredményét lehet figyelembe venni.</w:t>
      </w:r>
    </w:p>
    <w:p w14:paraId="16760923" w14:textId="77777777" w:rsidR="00172608" w:rsidRDefault="00172608" w:rsidP="00A85669">
      <w:pPr>
        <w:rPr>
          <w:sz w:val="24"/>
          <w:szCs w:val="24"/>
        </w:rPr>
      </w:pPr>
    </w:p>
    <w:p w14:paraId="494934B8" w14:textId="77777777" w:rsidR="00172608" w:rsidRPr="00C86A91" w:rsidRDefault="00172608" w:rsidP="00C86A91">
      <w:pPr>
        <w:pStyle w:val="Cmsor2"/>
        <w:rPr>
          <w:rFonts w:ascii="Times New Roman" w:hAnsi="Times New Roman" w:cs="Times New Roman"/>
          <w:b/>
          <w:color w:val="auto"/>
          <w:sz w:val="28"/>
          <w:szCs w:val="28"/>
        </w:rPr>
      </w:pPr>
      <w:bookmarkStart w:id="46" w:name="_Toc179548986"/>
      <w:r w:rsidRPr="00C86A91">
        <w:rPr>
          <w:rFonts w:ascii="Times New Roman" w:hAnsi="Times New Roman" w:cs="Times New Roman"/>
          <w:b/>
          <w:color w:val="auto"/>
          <w:sz w:val="28"/>
          <w:szCs w:val="28"/>
        </w:rPr>
        <w:t>3.7, A hitoktatási és a biblikus nye</w:t>
      </w:r>
      <w:r w:rsidR="00F92C24">
        <w:rPr>
          <w:rFonts w:ascii="Times New Roman" w:hAnsi="Times New Roman" w:cs="Times New Roman"/>
          <w:b/>
          <w:color w:val="auto"/>
          <w:sz w:val="28"/>
          <w:szCs w:val="28"/>
        </w:rPr>
        <w:t>lvek specializáció különbsége,</w:t>
      </w:r>
      <w:r w:rsidRPr="00C86A91">
        <w:rPr>
          <w:rFonts w:ascii="Times New Roman" w:hAnsi="Times New Roman" w:cs="Times New Roman"/>
          <w:b/>
          <w:color w:val="auto"/>
          <w:sz w:val="28"/>
          <w:szCs w:val="28"/>
        </w:rPr>
        <w:t xml:space="preserve"> </w:t>
      </w:r>
      <w:r w:rsidR="00D54F45">
        <w:rPr>
          <w:rFonts w:ascii="Times New Roman" w:hAnsi="Times New Roman" w:cs="Times New Roman"/>
          <w:b/>
          <w:color w:val="auto"/>
          <w:sz w:val="28"/>
          <w:szCs w:val="28"/>
        </w:rPr>
        <w:t>választása</w:t>
      </w:r>
      <w:r w:rsidR="00F92C24">
        <w:rPr>
          <w:rFonts w:ascii="Times New Roman" w:hAnsi="Times New Roman" w:cs="Times New Roman"/>
          <w:b/>
          <w:color w:val="auto"/>
          <w:sz w:val="28"/>
          <w:szCs w:val="28"/>
        </w:rPr>
        <w:t>, kreditösszetétele</w:t>
      </w:r>
      <w:r w:rsidR="00ED64B8">
        <w:rPr>
          <w:rFonts w:ascii="Times New Roman" w:hAnsi="Times New Roman" w:cs="Times New Roman"/>
          <w:b/>
          <w:color w:val="auto"/>
          <w:sz w:val="28"/>
          <w:szCs w:val="28"/>
        </w:rPr>
        <w:t xml:space="preserve"> a teológus képzésben</w:t>
      </w:r>
      <w:bookmarkEnd w:id="46"/>
    </w:p>
    <w:p w14:paraId="187848BE" w14:textId="77777777" w:rsidR="00C86A91" w:rsidRDefault="00C86A91" w:rsidP="00A85669">
      <w:pPr>
        <w:rPr>
          <w:sz w:val="24"/>
          <w:szCs w:val="24"/>
        </w:rPr>
      </w:pPr>
    </w:p>
    <w:p w14:paraId="598B68F4" w14:textId="1253C313" w:rsidR="00172608" w:rsidRPr="00FE28D4" w:rsidRDefault="00CB38BC" w:rsidP="00172608">
      <w:pPr>
        <w:rPr>
          <w:sz w:val="24"/>
          <w:szCs w:val="24"/>
        </w:rPr>
      </w:pPr>
      <w:r w:rsidRPr="00FE28D4">
        <w:rPr>
          <w:sz w:val="24"/>
          <w:szCs w:val="24"/>
        </w:rPr>
        <w:t>A teológus képzés célja</w:t>
      </w:r>
      <w:r w:rsidR="00172608" w:rsidRPr="00FE28D4">
        <w:rPr>
          <w:sz w:val="24"/>
          <w:szCs w:val="24"/>
        </w:rPr>
        <w:t xml:space="preserve"> egyházi és világi személyek képzése annak érdekében, hogy a katolikus tanítás alapos ismeretében küldetésüknek megfelelően vegyenek részt az egyház evangelizációs tevékenységében. </w:t>
      </w:r>
    </w:p>
    <w:p w14:paraId="544640DD" w14:textId="49C5BC5F" w:rsidR="00172608" w:rsidRPr="00FE28D4" w:rsidRDefault="009C09DE" w:rsidP="00172608">
      <w:pPr>
        <w:tabs>
          <w:tab w:val="clear" w:pos="510"/>
        </w:tabs>
        <w:rPr>
          <w:sz w:val="24"/>
          <w:szCs w:val="24"/>
        </w:rPr>
      </w:pPr>
      <w:r>
        <w:rPr>
          <w:sz w:val="24"/>
          <w:szCs w:val="24"/>
        </w:rPr>
        <w:t>-</w:t>
      </w:r>
      <w:r w:rsidR="00172608" w:rsidRPr="00FE28D4">
        <w:rPr>
          <w:sz w:val="24"/>
          <w:szCs w:val="24"/>
        </w:rPr>
        <w:t xml:space="preserve">A </w:t>
      </w:r>
      <w:r w:rsidR="00D54F45" w:rsidRPr="00FE28D4">
        <w:rPr>
          <w:sz w:val="24"/>
          <w:szCs w:val="24"/>
        </w:rPr>
        <w:t xml:space="preserve">teológus </w:t>
      </w:r>
      <w:r w:rsidR="00172608" w:rsidRPr="00FE28D4">
        <w:rPr>
          <w:sz w:val="24"/>
          <w:szCs w:val="24"/>
        </w:rPr>
        <w:t>képzésen belül két specializációs lehetőség van: a hitoktatási specializáció és a biblikus nyelvek specializáció. A biblikus nyelvek specializáció elvégzése feltétele a hittudományi doktori képzésbe való felvételnek.</w:t>
      </w:r>
    </w:p>
    <w:p w14:paraId="26335187" w14:textId="51DFA380" w:rsidR="00172608" w:rsidRPr="00FE28D4" w:rsidRDefault="009C09DE" w:rsidP="00A85669">
      <w:pPr>
        <w:rPr>
          <w:sz w:val="24"/>
          <w:szCs w:val="24"/>
        </w:rPr>
      </w:pPr>
      <w:r>
        <w:rPr>
          <w:sz w:val="24"/>
          <w:szCs w:val="24"/>
        </w:rPr>
        <w:t>-</w:t>
      </w:r>
      <w:r w:rsidR="00172608" w:rsidRPr="00FE28D4">
        <w:rPr>
          <w:sz w:val="24"/>
          <w:szCs w:val="24"/>
        </w:rPr>
        <w:t xml:space="preserve">Attól függően, hogy a hallgatók mely specializációban szeretnének részt venni, a differenciált szakmai ismeretek kreditértéke </w:t>
      </w:r>
      <w:r w:rsidR="00D05704" w:rsidRPr="00FE28D4">
        <w:rPr>
          <w:sz w:val="24"/>
          <w:szCs w:val="24"/>
        </w:rPr>
        <w:t>16</w:t>
      </w:r>
      <w:r w:rsidR="00172608" w:rsidRPr="00FE28D4">
        <w:rPr>
          <w:sz w:val="24"/>
          <w:szCs w:val="24"/>
        </w:rPr>
        <w:t xml:space="preserve"> kreditben fog </w:t>
      </w:r>
      <w:proofErr w:type="gramStart"/>
      <w:r w:rsidR="00172608" w:rsidRPr="00FE28D4">
        <w:rPr>
          <w:sz w:val="24"/>
          <w:szCs w:val="24"/>
        </w:rPr>
        <w:t>eltérést mutatni</w:t>
      </w:r>
      <w:proofErr w:type="gramEnd"/>
      <w:r w:rsidR="00172608" w:rsidRPr="00FE28D4">
        <w:rPr>
          <w:sz w:val="24"/>
          <w:szCs w:val="24"/>
        </w:rPr>
        <w:t xml:space="preserve">. A hitoktatási specializáció esetében hitoktatási ismeretek tantárgyai, a bibliai nyelvek specializáción a bibliai nyelvek és azokhoz kötött görög és héber nyelvű exegézis tantárgyak szerepelnek majd, mind a két specializáció esetén egyéb </w:t>
      </w:r>
      <w:r w:rsidR="00D05704" w:rsidRPr="00FE28D4">
        <w:rPr>
          <w:sz w:val="24"/>
          <w:szCs w:val="24"/>
        </w:rPr>
        <w:t xml:space="preserve">szemináriumok és </w:t>
      </w:r>
      <w:proofErr w:type="spellStart"/>
      <w:r w:rsidR="00D05704" w:rsidRPr="00FE28D4">
        <w:rPr>
          <w:sz w:val="24"/>
          <w:szCs w:val="24"/>
        </w:rPr>
        <w:t>különelőadások</w:t>
      </w:r>
      <w:proofErr w:type="spellEnd"/>
      <w:r w:rsidR="00D05704" w:rsidRPr="00FE28D4">
        <w:rPr>
          <w:sz w:val="24"/>
          <w:szCs w:val="24"/>
        </w:rPr>
        <w:t xml:space="preserve"> lehetőségével. </w:t>
      </w:r>
    </w:p>
    <w:p w14:paraId="19CB6975" w14:textId="77777777" w:rsidR="00D05704" w:rsidRPr="00FE28D4" w:rsidRDefault="00D05704" w:rsidP="00A85669">
      <w:pPr>
        <w:rPr>
          <w:sz w:val="24"/>
          <w:szCs w:val="24"/>
        </w:rPr>
      </w:pPr>
      <w:r w:rsidRPr="00FE28D4">
        <w:rPr>
          <w:sz w:val="24"/>
          <w:szCs w:val="24"/>
        </w:rPr>
        <w:t xml:space="preserve">-A hitoktatási specializáció tárgyai: </w:t>
      </w:r>
      <w:proofErr w:type="spellStart"/>
      <w:r w:rsidRPr="00FE28D4">
        <w:rPr>
          <w:sz w:val="24"/>
          <w:szCs w:val="24"/>
        </w:rPr>
        <w:t>Kateketika</w:t>
      </w:r>
      <w:proofErr w:type="spellEnd"/>
      <w:r w:rsidRPr="00FE28D4">
        <w:rPr>
          <w:sz w:val="24"/>
          <w:szCs w:val="24"/>
        </w:rPr>
        <w:t xml:space="preserve"> gyakorlat I. (3 kredit), </w:t>
      </w:r>
      <w:proofErr w:type="spellStart"/>
      <w:r w:rsidRPr="00FE28D4">
        <w:rPr>
          <w:sz w:val="24"/>
          <w:szCs w:val="24"/>
        </w:rPr>
        <w:t>Kateketika</w:t>
      </w:r>
      <w:proofErr w:type="spellEnd"/>
      <w:r w:rsidRPr="00FE28D4">
        <w:rPr>
          <w:sz w:val="24"/>
          <w:szCs w:val="24"/>
        </w:rPr>
        <w:t xml:space="preserve"> gyakorlat II. (3 kredit), Tanítási gyakorlat I. (5 kredit), Tanítási gyakorlat II. (5 kredit). Ez összesen 16 kredit.</w:t>
      </w:r>
    </w:p>
    <w:p w14:paraId="2B9976EF" w14:textId="6EF10FC5" w:rsidR="00D05704" w:rsidRPr="00FE28D4" w:rsidRDefault="00D05704" w:rsidP="00A85669">
      <w:pPr>
        <w:rPr>
          <w:sz w:val="24"/>
          <w:szCs w:val="24"/>
        </w:rPr>
      </w:pPr>
      <w:r w:rsidRPr="00FE28D4">
        <w:rPr>
          <w:sz w:val="24"/>
          <w:szCs w:val="24"/>
        </w:rPr>
        <w:t>-A biblikus nyelvek specializáció tárgyai: Görög nyel</w:t>
      </w:r>
      <w:r w:rsidR="00D5026A" w:rsidRPr="00FE28D4">
        <w:rPr>
          <w:sz w:val="24"/>
          <w:szCs w:val="24"/>
        </w:rPr>
        <w:t>v</w:t>
      </w:r>
      <w:r w:rsidRPr="00FE28D4">
        <w:rPr>
          <w:sz w:val="24"/>
          <w:szCs w:val="24"/>
        </w:rPr>
        <w:t xml:space="preserve"> I., II., III., Héber nyelv I., II., Latin nyelv III., IV. E tárgyak minden esetben 2 kreditet érnek, tehát összesen 16 kredit jelenik meg e specializáción is.</w:t>
      </w:r>
    </w:p>
    <w:p w14:paraId="30F6E823" w14:textId="77777777" w:rsidR="00563AE8" w:rsidRPr="00FE28D4" w:rsidRDefault="00563AE8" w:rsidP="00A85669">
      <w:pPr>
        <w:rPr>
          <w:sz w:val="24"/>
          <w:szCs w:val="24"/>
        </w:rPr>
      </w:pPr>
    </w:p>
    <w:p w14:paraId="46B732EA" w14:textId="5976F16A" w:rsidR="00D05704" w:rsidRPr="00FE28D4" w:rsidRDefault="00563AE8" w:rsidP="00A85669">
      <w:pPr>
        <w:rPr>
          <w:sz w:val="24"/>
          <w:szCs w:val="24"/>
        </w:rPr>
      </w:pPr>
      <w:r w:rsidRPr="00FE28D4">
        <w:rPr>
          <w:sz w:val="24"/>
          <w:szCs w:val="24"/>
        </w:rPr>
        <w:t>-</w:t>
      </w:r>
      <w:r w:rsidR="00D05704" w:rsidRPr="00FE28D4">
        <w:rPr>
          <w:sz w:val="24"/>
          <w:szCs w:val="24"/>
        </w:rPr>
        <w:t xml:space="preserve">A teológus képzés </w:t>
      </w:r>
      <w:r w:rsidR="00BE67E5" w:rsidRPr="00FE28D4">
        <w:rPr>
          <w:sz w:val="24"/>
          <w:szCs w:val="24"/>
        </w:rPr>
        <w:t>első</w:t>
      </w:r>
      <w:r w:rsidR="00D05704" w:rsidRPr="00FE28D4">
        <w:rPr>
          <w:sz w:val="24"/>
          <w:szCs w:val="24"/>
        </w:rPr>
        <w:t xml:space="preserve"> tanévének befejezésével kell a hallgatóknak eldönteniük végérvényesen, hogy mely specializáció</w:t>
      </w:r>
      <w:r w:rsidR="00D5026A" w:rsidRPr="00FE28D4">
        <w:rPr>
          <w:sz w:val="24"/>
          <w:szCs w:val="24"/>
        </w:rPr>
        <w:t>n</w:t>
      </w:r>
      <w:r w:rsidR="00D05704" w:rsidRPr="00FE28D4">
        <w:rPr>
          <w:sz w:val="24"/>
          <w:szCs w:val="24"/>
        </w:rPr>
        <w:t xml:space="preserve"> végzik a képzés hátralévő szakaszát.</w:t>
      </w:r>
    </w:p>
    <w:p w14:paraId="448E7406" w14:textId="141B6640" w:rsidR="00A85669" w:rsidRDefault="00563AE8" w:rsidP="00735DB7">
      <w:pPr>
        <w:ind w:left="510"/>
        <w:rPr>
          <w:sz w:val="24"/>
          <w:szCs w:val="24"/>
        </w:rPr>
      </w:pPr>
      <w:r w:rsidRPr="00FE28D4">
        <w:rPr>
          <w:sz w:val="24"/>
          <w:szCs w:val="24"/>
        </w:rPr>
        <w:t>-Ugyanabban a félévben a biblikus nyelvek specializáción tanuló hallgatók nem vehetik fel bibliai nyelvvel és bibliai nyelv nélküli formában ugyanazt az exegézis tantárgyat.</w:t>
      </w:r>
      <w:r w:rsidR="00735DB7">
        <w:rPr>
          <w:sz w:val="24"/>
          <w:szCs w:val="24"/>
        </w:rPr>
        <w:br/>
      </w:r>
      <w:r w:rsidR="00F92C24" w:rsidRPr="00FE28D4">
        <w:rPr>
          <w:rFonts w:eastAsiaTheme="minorHAnsi"/>
          <w:sz w:val="24"/>
          <w:szCs w:val="24"/>
          <w:lang w:eastAsia="en-US"/>
        </w:rPr>
        <w:t xml:space="preserve">-A </w:t>
      </w:r>
      <w:r w:rsidR="00AF2A54" w:rsidRPr="008A4E72">
        <w:rPr>
          <w:rFonts w:eastAsiaTheme="minorHAnsi"/>
          <w:sz w:val="24"/>
          <w:szCs w:val="24"/>
          <w:lang w:eastAsia="en-US"/>
        </w:rPr>
        <w:t>202</w:t>
      </w:r>
      <w:r w:rsidR="0098239E">
        <w:rPr>
          <w:rFonts w:eastAsiaTheme="minorHAnsi"/>
          <w:sz w:val="24"/>
          <w:szCs w:val="24"/>
          <w:lang w:eastAsia="en-US"/>
        </w:rPr>
        <w:t>4</w:t>
      </w:r>
      <w:r w:rsidR="00AF2A54" w:rsidRPr="008A4E72">
        <w:rPr>
          <w:rFonts w:eastAsiaTheme="minorHAnsi"/>
          <w:sz w:val="24"/>
          <w:szCs w:val="24"/>
          <w:lang w:eastAsia="en-US"/>
        </w:rPr>
        <w:t>/202</w:t>
      </w:r>
      <w:r w:rsidR="0098239E">
        <w:rPr>
          <w:rFonts w:eastAsiaTheme="minorHAnsi"/>
          <w:sz w:val="24"/>
          <w:szCs w:val="24"/>
          <w:lang w:eastAsia="en-US"/>
        </w:rPr>
        <w:t>5</w:t>
      </w:r>
      <w:r w:rsidR="00A16123">
        <w:rPr>
          <w:rFonts w:eastAsiaTheme="minorHAnsi"/>
          <w:sz w:val="24"/>
          <w:szCs w:val="24"/>
          <w:lang w:eastAsia="en-US"/>
        </w:rPr>
        <w:t>.</w:t>
      </w:r>
      <w:r w:rsidR="00F92C24" w:rsidRPr="008A4E72">
        <w:rPr>
          <w:rFonts w:eastAsiaTheme="minorHAnsi"/>
          <w:sz w:val="24"/>
          <w:szCs w:val="24"/>
          <w:lang w:eastAsia="en-US"/>
        </w:rPr>
        <w:t xml:space="preserve"> tanévben</w:t>
      </w:r>
      <w:r w:rsidR="00F92C24" w:rsidRPr="00FE28D4">
        <w:rPr>
          <w:rFonts w:eastAsiaTheme="minorHAnsi"/>
          <w:sz w:val="24"/>
          <w:szCs w:val="24"/>
          <w:lang w:eastAsia="en-US"/>
        </w:rPr>
        <w:t xml:space="preserve"> biblikus nyelvi</w:t>
      </w:r>
      <w:r w:rsidRPr="00FE28D4">
        <w:rPr>
          <w:rFonts w:eastAsiaTheme="minorHAnsi"/>
          <w:sz w:val="24"/>
          <w:szCs w:val="24"/>
          <w:lang w:eastAsia="en-US"/>
        </w:rPr>
        <w:t xml:space="preserve"> specializációt a Hittudományi K</w:t>
      </w:r>
      <w:r w:rsidR="00F92C24" w:rsidRPr="00FE28D4">
        <w:rPr>
          <w:rFonts w:eastAsiaTheme="minorHAnsi"/>
          <w:sz w:val="24"/>
          <w:szCs w:val="24"/>
          <w:lang w:eastAsia="en-US"/>
        </w:rPr>
        <w:t>ar csak nappali munkarendben hirdet meg.</w:t>
      </w:r>
    </w:p>
    <w:p w14:paraId="2805F5A1" w14:textId="34871221" w:rsidR="002C269B" w:rsidRPr="00D20787" w:rsidRDefault="00D20787" w:rsidP="00D20787">
      <w:pPr>
        <w:pStyle w:val="Cmsor1"/>
        <w:jc w:val="center"/>
        <w:rPr>
          <w:rFonts w:ascii="Times New Roman" w:hAnsi="Times New Roman" w:cs="Times New Roman"/>
          <w:b/>
          <w:caps/>
          <w:color w:val="auto"/>
        </w:rPr>
      </w:pPr>
      <w:bookmarkStart w:id="47" w:name="_Toc179548987"/>
      <w:r w:rsidRPr="00D20787">
        <w:rPr>
          <w:rFonts w:ascii="Times New Roman" w:hAnsi="Times New Roman" w:cs="Times New Roman"/>
          <w:b/>
          <w:caps/>
          <w:color w:val="auto"/>
        </w:rPr>
        <w:lastRenderedPageBreak/>
        <w:t xml:space="preserve">4, </w:t>
      </w:r>
      <w:r w:rsidR="00285EB5">
        <w:rPr>
          <w:rFonts w:ascii="Times New Roman" w:hAnsi="Times New Roman" w:cs="Times New Roman"/>
          <w:b/>
          <w:caps/>
          <w:color w:val="auto"/>
        </w:rPr>
        <w:t>felvételi eljárásrend</w:t>
      </w:r>
      <w:r w:rsidR="002C269B" w:rsidRPr="00D20787">
        <w:rPr>
          <w:rFonts w:ascii="Times New Roman" w:hAnsi="Times New Roman" w:cs="Times New Roman"/>
          <w:b/>
          <w:caps/>
          <w:color w:val="auto"/>
        </w:rPr>
        <w:t xml:space="preserve"> </w:t>
      </w:r>
      <w:r w:rsidR="00285EB5">
        <w:rPr>
          <w:rFonts w:ascii="Times New Roman" w:hAnsi="Times New Roman" w:cs="Times New Roman"/>
          <w:b/>
          <w:caps/>
          <w:color w:val="auto"/>
        </w:rPr>
        <w:t xml:space="preserve">a </w:t>
      </w:r>
      <w:r w:rsidR="002C269B" w:rsidRPr="00D20787">
        <w:rPr>
          <w:rFonts w:ascii="Times New Roman" w:hAnsi="Times New Roman" w:cs="Times New Roman"/>
          <w:b/>
          <w:caps/>
          <w:color w:val="auto"/>
        </w:rPr>
        <w:t>hittudományi kar képzéseire</w:t>
      </w:r>
      <w:bookmarkEnd w:id="47"/>
    </w:p>
    <w:p w14:paraId="07ACE71A" w14:textId="77777777" w:rsidR="005F6EE6" w:rsidRDefault="005F6EE6">
      <w:pPr>
        <w:rPr>
          <w:sz w:val="24"/>
          <w:szCs w:val="24"/>
        </w:rPr>
      </w:pPr>
    </w:p>
    <w:p w14:paraId="0F2A7A1C" w14:textId="77777777" w:rsidR="00AD7660" w:rsidRPr="00AD7660" w:rsidRDefault="00D20787" w:rsidP="00AD7660">
      <w:pPr>
        <w:pStyle w:val="Cmsor2"/>
        <w:rPr>
          <w:rFonts w:ascii="Times New Roman" w:hAnsi="Times New Roman" w:cs="Times New Roman"/>
          <w:b/>
          <w:color w:val="auto"/>
          <w:sz w:val="28"/>
          <w:szCs w:val="28"/>
        </w:rPr>
      </w:pPr>
      <w:bookmarkStart w:id="48" w:name="_Toc179548988"/>
      <w:r w:rsidRPr="00D20787">
        <w:rPr>
          <w:rFonts w:ascii="Times New Roman" w:hAnsi="Times New Roman" w:cs="Times New Roman"/>
          <w:b/>
          <w:color w:val="auto"/>
          <w:sz w:val="28"/>
          <w:szCs w:val="28"/>
        </w:rPr>
        <w:t>4.1, Felvételi</w:t>
      </w:r>
      <w:r w:rsidR="00C31B4C">
        <w:rPr>
          <w:rFonts w:ascii="Times New Roman" w:hAnsi="Times New Roman" w:cs="Times New Roman"/>
          <w:b/>
          <w:color w:val="auto"/>
          <w:sz w:val="28"/>
          <w:szCs w:val="28"/>
        </w:rPr>
        <w:t>: folyamat és</w:t>
      </w:r>
      <w:r w:rsidR="00AD7660">
        <w:rPr>
          <w:rFonts w:ascii="Times New Roman" w:hAnsi="Times New Roman" w:cs="Times New Roman"/>
          <w:b/>
          <w:color w:val="auto"/>
          <w:sz w:val="28"/>
          <w:szCs w:val="28"/>
        </w:rPr>
        <w:t xml:space="preserve"> szükséges dokumentumok</w:t>
      </w:r>
      <w:bookmarkEnd w:id="48"/>
    </w:p>
    <w:p w14:paraId="6B9B3758" w14:textId="77777777" w:rsidR="00AD7660" w:rsidRDefault="00AD7660">
      <w:pPr>
        <w:rPr>
          <w:sz w:val="24"/>
          <w:szCs w:val="24"/>
        </w:rPr>
      </w:pPr>
    </w:p>
    <w:p w14:paraId="4F6F60FC" w14:textId="4849E283" w:rsidR="005B6E1F" w:rsidRDefault="00A240FB">
      <w:pPr>
        <w:rPr>
          <w:sz w:val="24"/>
          <w:szCs w:val="24"/>
        </w:rPr>
      </w:pPr>
      <w:r w:rsidRPr="00A240FB">
        <w:rPr>
          <w:sz w:val="24"/>
          <w:szCs w:val="24"/>
        </w:rPr>
        <w:t>A Kar hallgatói lehetnek mindazok a klerikusok és világi krisztushívők, akik életmódjuk és előzetes tanulmányaik</w:t>
      </w:r>
      <w:r w:rsidR="003E42E4">
        <w:rPr>
          <w:sz w:val="24"/>
          <w:szCs w:val="24"/>
        </w:rPr>
        <w:t>, felvételi eredményeik</w:t>
      </w:r>
      <w:r w:rsidRPr="00A240FB">
        <w:rPr>
          <w:sz w:val="24"/>
          <w:szCs w:val="24"/>
        </w:rPr>
        <w:t xml:space="preserve"> alapján alkalmasak arra, hogy beiratkozzanak oda</w:t>
      </w:r>
      <w:r>
        <w:rPr>
          <w:sz w:val="24"/>
          <w:szCs w:val="24"/>
        </w:rPr>
        <w:t>.</w:t>
      </w:r>
    </w:p>
    <w:p w14:paraId="4C5580C6" w14:textId="5050C7D4" w:rsidR="00C31B4C" w:rsidRDefault="00C31B4C" w:rsidP="00C31B4C">
      <w:pPr>
        <w:rPr>
          <w:sz w:val="24"/>
          <w:szCs w:val="24"/>
        </w:rPr>
      </w:pPr>
    </w:p>
    <w:p w14:paraId="085FE78E" w14:textId="0E2E5464" w:rsidR="003E42E4" w:rsidRDefault="003E42E4" w:rsidP="00C31B4C">
      <w:pPr>
        <w:rPr>
          <w:sz w:val="24"/>
          <w:szCs w:val="24"/>
        </w:rPr>
      </w:pPr>
      <w:r>
        <w:rPr>
          <w:sz w:val="24"/>
          <w:szCs w:val="24"/>
        </w:rPr>
        <w:t>A Hittudományi Kar képzéseihez speciális felvételi eljárási folyamat kapcsolódik. Nem a felvi.hu-n keresztül kell jelentkezni, hanem közvetlenül a Tanulmányi Osztályra kell beadni a honlapról letölthető felvételi kérelmeket. A kérelmek be</w:t>
      </w:r>
      <w:r w:rsidR="009C09DE">
        <w:rPr>
          <w:sz w:val="24"/>
          <w:szCs w:val="24"/>
        </w:rPr>
        <w:t>adását követően a felvételi eljárá</w:t>
      </w:r>
      <w:r>
        <w:rPr>
          <w:sz w:val="24"/>
          <w:szCs w:val="24"/>
        </w:rPr>
        <w:t>srendje a következő:</w:t>
      </w:r>
    </w:p>
    <w:p w14:paraId="37EBE039" w14:textId="0898B6B7" w:rsidR="00E44F2B" w:rsidRDefault="009C09DE" w:rsidP="009C09DE">
      <w:pPr>
        <w:ind w:left="510"/>
        <w:rPr>
          <w:sz w:val="24"/>
          <w:szCs w:val="24"/>
        </w:rPr>
      </w:pPr>
      <w:r>
        <w:rPr>
          <w:sz w:val="24"/>
          <w:szCs w:val="24"/>
        </w:rPr>
        <w:tab/>
      </w:r>
      <w:r w:rsidR="003E42E4">
        <w:rPr>
          <w:sz w:val="24"/>
          <w:szCs w:val="24"/>
        </w:rPr>
        <w:t xml:space="preserve">Azok számára, akik </w:t>
      </w:r>
      <w:r w:rsidR="00E44F2B">
        <w:rPr>
          <w:sz w:val="24"/>
          <w:szCs w:val="24"/>
        </w:rPr>
        <w:t>h</w:t>
      </w:r>
      <w:r w:rsidR="003E42E4">
        <w:rPr>
          <w:sz w:val="24"/>
          <w:szCs w:val="24"/>
        </w:rPr>
        <w:t xml:space="preserve">ittan érettségivel </w:t>
      </w:r>
      <w:r w:rsidR="00E44F2B">
        <w:rPr>
          <w:sz w:val="24"/>
          <w:szCs w:val="24"/>
        </w:rPr>
        <w:t>rendelkeznek vagy</w:t>
      </w:r>
      <w:r w:rsidR="003E42E4">
        <w:rPr>
          <w:sz w:val="24"/>
          <w:szCs w:val="24"/>
        </w:rPr>
        <w:t xml:space="preserve"> katolikus közösségszervező szakra jelentkeznek, azoknak csak motivációs beszélgetés keretében kell </w:t>
      </w:r>
      <w:proofErr w:type="spellStart"/>
      <w:r w:rsidR="00E44F2B">
        <w:rPr>
          <w:sz w:val="24"/>
          <w:szCs w:val="24"/>
        </w:rPr>
        <w:t>felvételizniük</w:t>
      </w:r>
      <w:proofErr w:type="spellEnd"/>
      <w:r w:rsidR="00E44F2B">
        <w:rPr>
          <w:sz w:val="24"/>
          <w:szCs w:val="24"/>
        </w:rPr>
        <w:t xml:space="preserve">. </w:t>
      </w:r>
      <w:r w:rsidR="003E42E4">
        <w:rPr>
          <w:sz w:val="24"/>
          <w:szCs w:val="24"/>
        </w:rPr>
        <w:t xml:space="preserve">Minden más esetben </w:t>
      </w:r>
      <w:r w:rsidR="00E44F2B">
        <w:rPr>
          <w:sz w:val="24"/>
          <w:szCs w:val="24"/>
        </w:rPr>
        <w:t>hittani is</w:t>
      </w:r>
      <w:r w:rsidR="003E42E4">
        <w:rPr>
          <w:sz w:val="24"/>
          <w:szCs w:val="24"/>
        </w:rPr>
        <w:t>m</w:t>
      </w:r>
      <w:r w:rsidR="00E44F2B">
        <w:rPr>
          <w:sz w:val="24"/>
          <w:szCs w:val="24"/>
        </w:rPr>
        <w:t>e</w:t>
      </w:r>
      <w:r w:rsidR="00AE3BD7">
        <w:rPr>
          <w:sz w:val="24"/>
          <w:szCs w:val="24"/>
        </w:rPr>
        <w:t>rete</w:t>
      </w:r>
      <w:r>
        <w:rPr>
          <w:sz w:val="24"/>
          <w:szCs w:val="24"/>
        </w:rPr>
        <w:t>i</w:t>
      </w:r>
      <w:r w:rsidR="00AE3BD7">
        <w:rPr>
          <w:sz w:val="24"/>
          <w:szCs w:val="24"/>
        </w:rPr>
        <w:t xml:space="preserve">kről </w:t>
      </w:r>
      <w:r w:rsidR="00AE3BD7" w:rsidRPr="00AF2A54">
        <w:rPr>
          <w:sz w:val="24"/>
          <w:szCs w:val="24"/>
        </w:rPr>
        <w:t>szám</w:t>
      </w:r>
      <w:r w:rsidR="00AF2A54" w:rsidRPr="00AF2A54">
        <w:rPr>
          <w:sz w:val="24"/>
          <w:szCs w:val="24"/>
        </w:rPr>
        <w:t xml:space="preserve">ot </w:t>
      </w:r>
      <w:r w:rsidR="003E42E4" w:rsidRPr="00AF2A54">
        <w:rPr>
          <w:sz w:val="24"/>
          <w:szCs w:val="24"/>
        </w:rPr>
        <w:t>adó</w:t>
      </w:r>
      <w:r w:rsidR="003E42E4">
        <w:rPr>
          <w:sz w:val="24"/>
          <w:szCs w:val="24"/>
        </w:rPr>
        <w:t xml:space="preserve"> </w:t>
      </w:r>
      <w:r w:rsidR="00E44F2B">
        <w:rPr>
          <w:sz w:val="24"/>
          <w:szCs w:val="24"/>
        </w:rPr>
        <w:t xml:space="preserve">írásbeli és szóbeli </w:t>
      </w:r>
      <w:r>
        <w:rPr>
          <w:sz w:val="24"/>
          <w:szCs w:val="24"/>
        </w:rPr>
        <w:t>vizsgán is részt kell venniük. Végül a</w:t>
      </w:r>
      <w:r w:rsidR="00E44F2B">
        <w:rPr>
          <w:sz w:val="24"/>
          <w:szCs w:val="24"/>
        </w:rPr>
        <w:t xml:space="preserve"> hittanár-nevelőtanár szakra jelentkezők esetében a pályaalkalmassági vizsga is részét képezi a felvételinek.</w:t>
      </w:r>
    </w:p>
    <w:p w14:paraId="7A349EA1" w14:textId="77777777" w:rsidR="00E44F2B" w:rsidRDefault="00E44F2B" w:rsidP="00C31B4C">
      <w:pPr>
        <w:rPr>
          <w:sz w:val="24"/>
          <w:szCs w:val="24"/>
        </w:rPr>
      </w:pPr>
    </w:p>
    <w:p w14:paraId="49E1DCBD" w14:textId="77777777" w:rsidR="00985AD7" w:rsidRDefault="00985AD7" w:rsidP="00C31B4C">
      <w:pPr>
        <w:rPr>
          <w:sz w:val="24"/>
          <w:szCs w:val="24"/>
        </w:rPr>
      </w:pPr>
    </w:p>
    <w:p w14:paraId="0739FDAE" w14:textId="77777777" w:rsidR="00C31B4C" w:rsidRPr="00D20787" w:rsidRDefault="00C31B4C" w:rsidP="00C31B4C">
      <w:pPr>
        <w:pStyle w:val="Cmsor3"/>
        <w:rPr>
          <w:rFonts w:ascii="Times New Roman" w:hAnsi="Times New Roman" w:cs="Times New Roman"/>
          <w:b/>
          <w:color w:val="auto"/>
        </w:rPr>
      </w:pPr>
      <w:bookmarkStart w:id="49" w:name="_Toc179548989"/>
      <w:r w:rsidRPr="00D20787">
        <w:rPr>
          <w:rFonts w:ascii="Times New Roman" w:hAnsi="Times New Roman" w:cs="Times New Roman"/>
          <w:b/>
          <w:color w:val="auto"/>
        </w:rPr>
        <w:t>4.1.1, Felvételi a Karra az érettségi bizonyítvány megszerzése után</w:t>
      </w:r>
      <w:bookmarkEnd w:id="49"/>
    </w:p>
    <w:p w14:paraId="56C5B634" w14:textId="77777777" w:rsidR="00C31B4C" w:rsidRDefault="00C31B4C">
      <w:pPr>
        <w:rPr>
          <w:sz w:val="24"/>
          <w:szCs w:val="24"/>
        </w:rPr>
      </w:pPr>
    </w:p>
    <w:p w14:paraId="79EBD95B" w14:textId="77777777" w:rsidR="00E47D40" w:rsidRDefault="00C31B4C">
      <w:pPr>
        <w:rPr>
          <w:sz w:val="24"/>
          <w:szCs w:val="24"/>
        </w:rPr>
      </w:pPr>
      <w:r>
        <w:rPr>
          <w:sz w:val="24"/>
          <w:szCs w:val="24"/>
        </w:rPr>
        <w:t>JELENTKEZÉSI LAP</w:t>
      </w:r>
    </w:p>
    <w:p w14:paraId="67FE6A8C" w14:textId="77777777" w:rsidR="002C269B" w:rsidRDefault="00F25FCE">
      <w:pPr>
        <w:rPr>
          <w:sz w:val="24"/>
          <w:szCs w:val="24"/>
        </w:rPr>
      </w:pPr>
      <w:r>
        <w:rPr>
          <w:sz w:val="24"/>
          <w:szCs w:val="24"/>
        </w:rPr>
        <w:t xml:space="preserve">A Kar képzéseire jelentkezési lap kitöltésével és beadásával lehetséges jelentkezni. A felvételi lap megtalálható a Kar honlapján, a </w:t>
      </w:r>
      <w:r w:rsidRPr="00F25FCE">
        <w:rPr>
          <w:i/>
          <w:sz w:val="24"/>
          <w:szCs w:val="24"/>
        </w:rPr>
        <w:t>Felvételizőknek</w:t>
      </w:r>
      <w:r>
        <w:rPr>
          <w:sz w:val="24"/>
          <w:szCs w:val="24"/>
        </w:rPr>
        <w:t xml:space="preserve"> felületen. A felvételi lap beadásakor mellékelni kell a következő egyéb dokumentumok másolatait:</w:t>
      </w:r>
    </w:p>
    <w:p w14:paraId="264A6BAE" w14:textId="77777777" w:rsidR="00F25FCE" w:rsidRPr="00F25FCE" w:rsidRDefault="00F25FCE" w:rsidP="00F25FCE">
      <w:pPr>
        <w:rPr>
          <w:sz w:val="24"/>
          <w:szCs w:val="24"/>
        </w:rPr>
      </w:pPr>
      <w:r w:rsidRPr="00F25FCE">
        <w:rPr>
          <w:sz w:val="24"/>
          <w:szCs w:val="24"/>
        </w:rPr>
        <w:t>- érettségi bizonyítványt</w:t>
      </w:r>
    </w:p>
    <w:p w14:paraId="1011BE7E" w14:textId="77777777" w:rsidR="00F25FCE" w:rsidRPr="00F25FCE" w:rsidRDefault="00F25FCE" w:rsidP="00F25FCE">
      <w:pPr>
        <w:rPr>
          <w:sz w:val="24"/>
          <w:szCs w:val="24"/>
        </w:rPr>
      </w:pPr>
      <w:r w:rsidRPr="00F25FCE">
        <w:rPr>
          <w:sz w:val="24"/>
          <w:szCs w:val="24"/>
        </w:rPr>
        <w:t>- oklevelet (amennyiben más képzésről rendelkezik oklevéllel)</w:t>
      </w:r>
    </w:p>
    <w:p w14:paraId="13C597CE" w14:textId="6D220ACC" w:rsidR="00F25FCE" w:rsidRPr="00F25FCE" w:rsidRDefault="00F25FCE" w:rsidP="00F25FCE">
      <w:pPr>
        <w:rPr>
          <w:sz w:val="24"/>
          <w:szCs w:val="24"/>
        </w:rPr>
      </w:pPr>
      <w:r w:rsidRPr="00F25FCE">
        <w:rPr>
          <w:sz w:val="24"/>
          <w:szCs w:val="24"/>
        </w:rPr>
        <w:t>- nyelvvizsga bizonyítványt</w:t>
      </w:r>
      <w:r w:rsidR="00784D88">
        <w:rPr>
          <w:sz w:val="24"/>
          <w:szCs w:val="24"/>
        </w:rPr>
        <w:t xml:space="preserve"> (amennyiben rendelkezik vele a jelentkező)</w:t>
      </w:r>
    </w:p>
    <w:p w14:paraId="1E5D7DE0" w14:textId="77777777" w:rsidR="00F25FCE" w:rsidRPr="00F25FCE" w:rsidRDefault="00F25FCE" w:rsidP="00F25FCE">
      <w:pPr>
        <w:rPr>
          <w:sz w:val="24"/>
          <w:szCs w:val="24"/>
        </w:rPr>
      </w:pPr>
      <w:r w:rsidRPr="00F25FCE">
        <w:rPr>
          <w:sz w:val="24"/>
          <w:szCs w:val="24"/>
        </w:rPr>
        <w:t>- friss keletű keresztlevelet (bérmálási igazolást)</w:t>
      </w:r>
    </w:p>
    <w:p w14:paraId="03B2AB28" w14:textId="77777777" w:rsidR="00F25FCE" w:rsidRPr="00F25FCE" w:rsidRDefault="00F25FCE" w:rsidP="00F25FCE">
      <w:pPr>
        <w:rPr>
          <w:sz w:val="24"/>
          <w:szCs w:val="24"/>
        </w:rPr>
      </w:pPr>
      <w:r w:rsidRPr="00F25FCE">
        <w:rPr>
          <w:sz w:val="24"/>
          <w:szCs w:val="24"/>
        </w:rPr>
        <w:t xml:space="preserve">- plébánosi ajánlólevelet, (egyházi személyeknél e helyett </w:t>
      </w:r>
      <w:proofErr w:type="spellStart"/>
      <w:r w:rsidRPr="00F25FCE">
        <w:rPr>
          <w:sz w:val="24"/>
          <w:szCs w:val="24"/>
        </w:rPr>
        <w:t>ordináriusi</w:t>
      </w:r>
      <w:proofErr w:type="spellEnd"/>
      <w:r w:rsidRPr="00F25FCE">
        <w:rPr>
          <w:sz w:val="24"/>
          <w:szCs w:val="24"/>
        </w:rPr>
        <w:t xml:space="preserve"> engedélyt)</w:t>
      </w:r>
    </w:p>
    <w:p w14:paraId="785CDA85" w14:textId="77777777" w:rsidR="00F25FCE" w:rsidRPr="00F25FCE" w:rsidRDefault="00F25FCE" w:rsidP="00F25FCE">
      <w:pPr>
        <w:rPr>
          <w:sz w:val="24"/>
          <w:szCs w:val="24"/>
        </w:rPr>
      </w:pPr>
      <w:r w:rsidRPr="00F25FCE">
        <w:rPr>
          <w:sz w:val="24"/>
          <w:szCs w:val="24"/>
        </w:rPr>
        <w:t>- 1 db A/4-es oldal terjedelmű fényképes önéletrajzot és motivációs levelet</w:t>
      </w:r>
    </w:p>
    <w:p w14:paraId="1D381AFA" w14:textId="77777777" w:rsidR="00E47D40" w:rsidRDefault="00C31B4C" w:rsidP="00F25FCE">
      <w:pPr>
        <w:rPr>
          <w:sz w:val="24"/>
          <w:szCs w:val="24"/>
        </w:rPr>
      </w:pPr>
      <w:r>
        <w:rPr>
          <w:sz w:val="24"/>
          <w:szCs w:val="24"/>
        </w:rPr>
        <w:t xml:space="preserve">- A </w:t>
      </w:r>
      <w:r w:rsidR="00F25FCE" w:rsidRPr="00F25FCE">
        <w:rPr>
          <w:sz w:val="24"/>
          <w:szCs w:val="24"/>
        </w:rPr>
        <w:t>hittanár-nevelőtanár képzésre jelentkező</w:t>
      </w:r>
      <w:r>
        <w:rPr>
          <w:sz w:val="24"/>
          <w:szCs w:val="24"/>
        </w:rPr>
        <w:t>ket</w:t>
      </w:r>
      <w:r w:rsidR="00F25FCE" w:rsidRPr="00F25FCE">
        <w:rPr>
          <w:sz w:val="24"/>
          <w:szCs w:val="24"/>
        </w:rPr>
        <w:t xml:space="preserve"> kérjük</w:t>
      </w:r>
      <w:r>
        <w:rPr>
          <w:sz w:val="24"/>
          <w:szCs w:val="24"/>
        </w:rPr>
        <w:t>, hogy motivációs levélben mutassák be</w:t>
      </w:r>
      <w:r w:rsidR="00130E89">
        <w:rPr>
          <w:sz w:val="24"/>
          <w:szCs w:val="24"/>
        </w:rPr>
        <w:t xml:space="preserve"> </w:t>
      </w:r>
      <w:r w:rsidR="00F25FCE" w:rsidRPr="00F25FCE">
        <w:rPr>
          <w:sz w:val="24"/>
          <w:szCs w:val="24"/>
        </w:rPr>
        <w:t>részletesen</w:t>
      </w:r>
      <w:r>
        <w:rPr>
          <w:sz w:val="24"/>
          <w:szCs w:val="24"/>
        </w:rPr>
        <w:t>, miért szeretnének</w:t>
      </w:r>
      <w:r w:rsidR="00F25FCE" w:rsidRPr="00F25FCE">
        <w:rPr>
          <w:sz w:val="24"/>
          <w:szCs w:val="24"/>
        </w:rPr>
        <w:t xml:space="preserve"> hittanár</w:t>
      </w:r>
      <w:r>
        <w:rPr>
          <w:sz w:val="24"/>
          <w:szCs w:val="24"/>
        </w:rPr>
        <w:t>rá lenni!</w:t>
      </w:r>
    </w:p>
    <w:p w14:paraId="0C6FA9A3" w14:textId="77777777" w:rsidR="00C31B4C" w:rsidRDefault="00C31B4C" w:rsidP="00F25FCE">
      <w:pPr>
        <w:rPr>
          <w:sz w:val="24"/>
          <w:szCs w:val="24"/>
        </w:rPr>
      </w:pPr>
    </w:p>
    <w:p w14:paraId="32CB8A43" w14:textId="77777777" w:rsidR="00C31B4C" w:rsidRDefault="00C31B4C" w:rsidP="00F25FCE">
      <w:pPr>
        <w:rPr>
          <w:sz w:val="24"/>
          <w:szCs w:val="24"/>
        </w:rPr>
      </w:pPr>
      <w:r>
        <w:rPr>
          <w:sz w:val="24"/>
          <w:szCs w:val="24"/>
        </w:rPr>
        <w:t>FELVÉTELI BESZÉLGETÉS</w:t>
      </w:r>
    </w:p>
    <w:p w14:paraId="45840115" w14:textId="0E15DCE7" w:rsidR="00C31B4C" w:rsidRPr="00ED29FB" w:rsidRDefault="00C31B4C" w:rsidP="00F25FCE">
      <w:pPr>
        <w:rPr>
          <w:sz w:val="24"/>
          <w:szCs w:val="24"/>
        </w:rPr>
      </w:pPr>
      <w:r w:rsidRPr="00ED29FB">
        <w:rPr>
          <w:sz w:val="24"/>
          <w:szCs w:val="24"/>
        </w:rPr>
        <w:t xml:space="preserve">A felvételi </w:t>
      </w:r>
      <w:r w:rsidR="00E90975" w:rsidRPr="00ED29FB">
        <w:rPr>
          <w:sz w:val="24"/>
          <w:szCs w:val="24"/>
        </w:rPr>
        <w:t xml:space="preserve">jelentkezési </w:t>
      </w:r>
      <w:r w:rsidRPr="00ED29FB">
        <w:rPr>
          <w:sz w:val="24"/>
          <w:szCs w:val="24"/>
        </w:rPr>
        <w:t xml:space="preserve">lap beadása után </w:t>
      </w:r>
      <w:r w:rsidR="00E90975" w:rsidRPr="00ED29FB">
        <w:rPr>
          <w:sz w:val="24"/>
          <w:szCs w:val="24"/>
        </w:rPr>
        <w:t>a jelentkezők külön értesítést nem</w:t>
      </w:r>
      <w:r w:rsidRPr="00ED29FB">
        <w:rPr>
          <w:sz w:val="24"/>
          <w:szCs w:val="24"/>
        </w:rPr>
        <w:t xml:space="preserve"> kapnak a felvételi beszélgetések időpontjairól.</w:t>
      </w:r>
      <w:r w:rsidR="006610B7" w:rsidRPr="00ED29FB">
        <w:rPr>
          <w:sz w:val="24"/>
          <w:szCs w:val="24"/>
        </w:rPr>
        <w:t xml:space="preserve"> A jelentkezőket a jelentkezési lapon megjelölt időpontban várjuk a felvételi alkalomra.</w:t>
      </w:r>
    </w:p>
    <w:p w14:paraId="5949E7C6" w14:textId="50851ECB" w:rsidR="006A03A3" w:rsidRDefault="006A03A3">
      <w:pPr>
        <w:rPr>
          <w:sz w:val="24"/>
          <w:szCs w:val="24"/>
        </w:rPr>
      </w:pPr>
      <w:r w:rsidRPr="00F25FCE">
        <w:rPr>
          <w:sz w:val="24"/>
          <w:szCs w:val="24"/>
        </w:rPr>
        <w:t xml:space="preserve">A felvételi </w:t>
      </w:r>
      <w:r>
        <w:rPr>
          <w:sz w:val="24"/>
          <w:szCs w:val="24"/>
        </w:rPr>
        <w:t xml:space="preserve">beszélgetés </w:t>
      </w:r>
      <w:r w:rsidRPr="00F25FCE">
        <w:rPr>
          <w:sz w:val="24"/>
          <w:szCs w:val="24"/>
        </w:rPr>
        <w:t>vizsga anyaga a katol</w:t>
      </w:r>
      <w:r>
        <w:rPr>
          <w:sz w:val="24"/>
          <w:szCs w:val="24"/>
        </w:rPr>
        <w:t>ikus gimnáziumok hittan anyaga.</w:t>
      </w:r>
    </w:p>
    <w:p w14:paraId="1AAB3C6E" w14:textId="59D5C36A" w:rsidR="002C269B" w:rsidRDefault="00F25FCE">
      <w:pPr>
        <w:rPr>
          <w:sz w:val="24"/>
          <w:szCs w:val="24"/>
        </w:rPr>
      </w:pPr>
      <w:r w:rsidRPr="00F25FCE">
        <w:rPr>
          <w:sz w:val="24"/>
          <w:szCs w:val="24"/>
        </w:rPr>
        <w:t xml:space="preserve">A vizsgára felkészülni a gimnáziumi tankönyveken kívül a honlapunkon </w:t>
      </w:r>
      <w:r w:rsidR="009D0DE4">
        <w:rPr>
          <w:sz w:val="24"/>
          <w:szCs w:val="24"/>
        </w:rPr>
        <w:t>a Felvételi menüpont alatt</w:t>
      </w:r>
      <w:r w:rsidR="009D0DE4" w:rsidRPr="00F25FCE">
        <w:rPr>
          <w:sz w:val="24"/>
          <w:szCs w:val="24"/>
        </w:rPr>
        <w:t xml:space="preserve"> </w:t>
      </w:r>
      <w:r w:rsidRPr="00F25FCE">
        <w:rPr>
          <w:sz w:val="24"/>
          <w:szCs w:val="24"/>
        </w:rPr>
        <w:t xml:space="preserve">található </w:t>
      </w:r>
      <w:r w:rsidRPr="00AF2A54">
        <w:rPr>
          <w:i/>
          <w:sz w:val="24"/>
          <w:szCs w:val="24"/>
        </w:rPr>
        <w:t>Felvételi tananyag</w:t>
      </w:r>
      <w:r w:rsidRPr="00AF2A54">
        <w:rPr>
          <w:sz w:val="24"/>
          <w:szCs w:val="24"/>
        </w:rPr>
        <w:t>ból</w:t>
      </w:r>
      <w:r w:rsidR="009D0DE4">
        <w:rPr>
          <w:sz w:val="24"/>
          <w:szCs w:val="24"/>
        </w:rPr>
        <w:t xml:space="preserve">, </w:t>
      </w:r>
      <w:r w:rsidR="00C31B4C" w:rsidRPr="00AF2A54">
        <w:rPr>
          <w:sz w:val="24"/>
          <w:szCs w:val="24"/>
        </w:rPr>
        <w:t>valamint</w:t>
      </w:r>
      <w:r w:rsidRPr="00AF2A54">
        <w:rPr>
          <w:sz w:val="24"/>
          <w:szCs w:val="24"/>
        </w:rPr>
        <w:t xml:space="preserve"> a</w:t>
      </w:r>
      <w:r w:rsidR="005B62A8" w:rsidRPr="00AF2A54">
        <w:rPr>
          <w:sz w:val="24"/>
          <w:szCs w:val="24"/>
        </w:rPr>
        <w:t xml:space="preserve"> </w:t>
      </w:r>
      <w:r w:rsidR="005B62A8" w:rsidRPr="00AF2A54">
        <w:rPr>
          <w:i/>
          <w:sz w:val="24"/>
          <w:szCs w:val="24"/>
        </w:rPr>
        <w:t>Hitünk és életünk</w:t>
      </w:r>
      <w:r w:rsidR="005B62A8">
        <w:rPr>
          <w:i/>
          <w:sz w:val="24"/>
          <w:szCs w:val="24"/>
        </w:rPr>
        <w:t xml:space="preserve"> </w:t>
      </w:r>
      <w:r w:rsidR="005B62A8" w:rsidRPr="005B62A8">
        <w:rPr>
          <w:sz w:val="24"/>
          <w:szCs w:val="24"/>
        </w:rPr>
        <w:t>c.</w:t>
      </w:r>
      <w:r w:rsidRPr="00F25FCE">
        <w:rPr>
          <w:sz w:val="24"/>
          <w:szCs w:val="24"/>
        </w:rPr>
        <w:t xml:space="preserve"> Szent István Társulatnál </w:t>
      </w:r>
      <w:r w:rsidR="006A03A3">
        <w:rPr>
          <w:sz w:val="24"/>
          <w:szCs w:val="24"/>
        </w:rPr>
        <w:t>megjelent</w:t>
      </w:r>
      <w:r w:rsidRPr="00F25FCE">
        <w:rPr>
          <w:sz w:val="24"/>
          <w:szCs w:val="24"/>
        </w:rPr>
        <w:t xml:space="preserve"> hittankönyvből lehet.</w:t>
      </w:r>
    </w:p>
    <w:p w14:paraId="3639FCC9" w14:textId="77777777" w:rsidR="00C31B4C" w:rsidRDefault="00C31B4C">
      <w:pPr>
        <w:rPr>
          <w:sz w:val="24"/>
          <w:szCs w:val="24"/>
        </w:rPr>
      </w:pPr>
    </w:p>
    <w:p w14:paraId="69A38707" w14:textId="77777777" w:rsidR="00130E89" w:rsidRDefault="00130E89" w:rsidP="00540137">
      <w:pPr>
        <w:rPr>
          <w:sz w:val="24"/>
          <w:szCs w:val="24"/>
        </w:rPr>
      </w:pPr>
    </w:p>
    <w:p w14:paraId="282CE4B0" w14:textId="77777777" w:rsidR="000734C9" w:rsidRDefault="00540137" w:rsidP="00540137">
      <w:pPr>
        <w:rPr>
          <w:sz w:val="24"/>
          <w:szCs w:val="24"/>
        </w:rPr>
      </w:pPr>
      <w:r w:rsidRPr="00540137">
        <w:rPr>
          <w:sz w:val="24"/>
          <w:szCs w:val="24"/>
        </w:rPr>
        <w:t>Nem vehet</w:t>
      </w:r>
      <w:r>
        <w:rPr>
          <w:sz w:val="24"/>
          <w:szCs w:val="24"/>
        </w:rPr>
        <w:t>ő fel a Kar hallgatói közé az:</w:t>
      </w:r>
    </w:p>
    <w:p w14:paraId="6E4CBEAF" w14:textId="5240EE88" w:rsidR="00B83BCC" w:rsidRDefault="000734C9" w:rsidP="00B83BCC">
      <w:pPr>
        <w:rPr>
          <w:sz w:val="24"/>
          <w:szCs w:val="24"/>
        </w:rPr>
      </w:pPr>
      <w:r>
        <w:rPr>
          <w:sz w:val="24"/>
          <w:szCs w:val="24"/>
        </w:rPr>
        <w:t>1</w:t>
      </w:r>
      <w:r w:rsidR="00540137" w:rsidRPr="00540137">
        <w:rPr>
          <w:sz w:val="24"/>
          <w:szCs w:val="24"/>
        </w:rPr>
        <w:t xml:space="preserve">.) </w:t>
      </w:r>
      <w:r w:rsidR="00B83BCC" w:rsidRPr="00B83BCC">
        <w:rPr>
          <w:sz w:val="24"/>
          <w:szCs w:val="24"/>
        </w:rPr>
        <w:t>akit bűncselekmény elkövetése miatt a bíróság jogerősen elítélt,</w:t>
      </w:r>
    </w:p>
    <w:p w14:paraId="1300B003" w14:textId="748B630A" w:rsidR="00540137" w:rsidRDefault="000734C9" w:rsidP="00540137">
      <w:pPr>
        <w:rPr>
          <w:sz w:val="24"/>
          <w:szCs w:val="24"/>
        </w:rPr>
      </w:pPr>
      <w:r>
        <w:rPr>
          <w:sz w:val="24"/>
          <w:szCs w:val="24"/>
        </w:rPr>
        <w:t>2</w:t>
      </w:r>
      <w:r w:rsidR="00540137" w:rsidRPr="00540137">
        <w:rPr>
          <w:sz w:val="24"/>
          <w:szCs w:val="24"/>
        </w:rPr>
        <w:t>.) akit fegyelmi határozattal egyetemről, teológiai főiskoláról vagy más felsőfokú ok</w:t>
      </w:r>
      <w:r w:rsidR="00540137">
        <w:rPr>
          <w:sz w:val="24"/>
          <w:szCs w:val="24"/>
        </w:rPr>
        <w:t>tatási intézményből kizártak</w:t>
      </w:r>
      <w:r w:rsidR="00AF2A54" w:rsidRPr="00AF2A54">
        <w:rPr>
          <w:sz w:val="24"/>
          <w:szCs w:val="24"/>
        </w:rPr>
        <w:t>.</w:t>
      </w:r>
      <w:r w:rsidR="005B6E1F">
        <w:rPr>
          <w:sz w:val="24"/>
          <w:szCs w:val="24"/>
        </w:rPr>
        <w:t xml:space="preserve"> (Ordo-2005-40. §.)</w:t>
      </w:r>
    </w:p>
    <w:p w14:paraId="1C6D18F7" w14:textId="7CA30E09" w:rsidR="00130E89" w:rsidRDefault="00130E89" w:rsidP="00540137">
      <w:pPr>
        <w:rPr>
          <w:sz w:val="24"/>
          <w:szCs w:val="24"/>
        </w:rPr>
      </w:pPr>
    </w:p>
    <w:p w14:paraId="5A200FF4" w14:textId="07C318A2" w:rsidR="00C70CB1" w:rsidRDefault="00C70CB1" w:rsidP="00C70CB1">
      <w:pPr>
        <w:rPr>
          <w:sz w:val="24"/>
          <w:szCs w:val="24"/>
        </w:rPr>
      </w:pPr>
    </w:p>
    <w:p w14:paraId="1B10DFBB" w14:textId="04A1049F" w:rsidR="00C70CB1" w:rsidRPr="00D20787" w:rsidRDefault="00C70CB1" w:rsidP="00C70CB1">
      <w:pPr>
        <w:pStyle w:val="Cmsor3"/>
        <w:rPr>
          <w:rFonts w:ascii="Times New Roman" w:hAnsi="Times New Roman" w:cs="Times New Roman"/>
          <w:b/>
          <w:color w:val="auto"/>
        </w:rPr>
      </w:pPr>
      <w:bookmarkStart w:id="50" w:name="_Toc179548990"/>
      <w:r w:rsidRPr="00D20787">
        <w:rPr>
          <w:rFonts w:ascii="Times New Roman" w:hAnsi="Times New Roman" w:cs="Times New Roman"/>
          <w:b/>
          <w:color w:val="auto"/>
        </w:rPr>
        <w:t>4</w:t>
      </w:r>
      <w:r>
        <w:rPr>
          <w:rFonts w:ascii="Times New Roman" w:hAnsi="Times New Roman" w:cs="Times New Roman"/>
          <w:b/>
          <w:color w:val="auto"/>
        </w:rPr>
        <w:t>.1.2</w:t>
      </w:r>
      <w:r w:rsidRPr="00D20787">
        <w:rPr>
          <w:rFonts w:ascii="Times New Roman" w:hAnsi="Times New Roman" w:cs="Times New Roman"/>
          <w:b/>
          <w:color w:val="auto"/>
        </w:rPr>
        <w:t>, Felvételi motivációs beszélgetés</w:t>
      </w:r>
      <w:bookmarkEnd w:id="50"/>
    </w:p>
    <w:p w14:paraId="7F3143B4" w14:textId="77777777" w:rsidR="006A03A3" w:rsidRDefault="00C70CB1" w:rsidP="00C70CB1">
      <w:pPr>
        <w:rPr>
          <w:sz w:val="24"/>
          <w:szCs w:val="24"/>
        </w:rPr>
      </w:pPr>
      <w:r>
        <w:rPr>
          <w:sz w:val="24"/>
          <w:szCs w:val="24"/>
        </w:rPr>
        <w:t>E</w:t>
      </w:r>
      <w:r w:rsidRPr="00D111D5">
        <w:rPr>
          <w:sz w:val="24"/>
          <w:szCs w:val="24"/>
        </w:rPr>
        <w:t xml:space="preserve">gyes </w:t>
      </w:r>
      <w:r>
        <w:rPr>
          <w:sz w:val="24"/>
          <w:szCs w:val="24"/>
        </w:rPr>
        <w:t>felvételizők</w:t>
      </w:r>
      <w:r w:rsidRPr="00D111D5">
        <w:rPr>
          <w:sz w:val="24"/>
          <w:szCs w:val="24"/>
        </w:rPr>
        <w:t xml:space="preserve"> hittan érettségivel érkeznek, ebben az esetben a felvételi alkalmával szóbeli alkalmassági, motiv</w:t>
      </w:r>
      <w:r w:rsidR="006A03A3">
        <w:rPr>
          <w:sz w:val="24"/>
          <w:szCs w:val="24"/>
        </w:rPr>
        <w:t>ációs beszélgetés zajlik velük.</w:t>
      </w:r>
    </w:p>
    <w:p w14:paraId="7163D0F0" w14:textId="426A32F2" w:rsidR="00C70CB1" w:rsidRPr="00D111D5" w:rsidRDefault="00C70CB1" w:rsidP="00C70CB1">
      <w:pPr>
        <w:rPr>
          <w:sz w:val="24"/>
          <w:szCs w:val="24"/>
        </w:rPr>
      </w:pPr>
      <w:r w:rsidRPr="00D111D5">
        <w:rPr>
          <w:sz w:val="24"/>
          <w:szCs w:val="24"/>
        </w:rPr>
        <w:t>Akiknek nincs hittan érettségijük, azok írásbeli felvételi vizsgát is teljesítenek a szóbeli alkalmassági, motivációs beszélgetés mellett.</w:t>
      </w:r>
    </w:p>
    <w:p w14:paraId="1D537662" w14:textId="71900D06" w:rsidR="00C70CB1" w:rsidRPr="00D111D5" w:rsidRDefault="00C70CB1" w:rsidP="00C70CB1">
      <w:pPr>
        <w:rPr>
          <w:sz w:val="24"/>
          <w:szCs w:val="24"/>
        </w:rPr>
      </w:pPr>
      <w:r w:rsidRPr="00D111D5">
        <w:rPr>
          <w:sz w:val="24"/>
          <w:szCs w:val="24"/>
        </w:rPr>
        <w:t xml:space="preserve">Ezen felvételi eljárási folyamatok a felvételizők alapvető </w:t>
      </w:r>
      <w:proofErr w:type="spellStart"/>
      <w:r w:rsidRPr="00D111D5">
        <w:rPr>
          <w:sz w:val="24"/>
          <w:szCs w:val="24"/>
        </w:rPr>
        <w:t>hitbeli</w:t>
      </w:r>
      <w:proofErr w:type="spellEnd"/>
      <w:r w:rsidRPr="00D111D5">
        <w:rPr>
          <w:sz w:val="24"/>
          <w:szCs w:val="24"/>
        </w:rPr>
        <w:t xml:space="preserve"> ismereteiket tükrözik, s személyes motivációik is felszínre kerülnek. A felvételi bizottságokba minden felvételi alkalomra a dékán jelöli ki a tagokat, akik a jelentkezők </w:t>
      </w:r>
      <w:proofErr w:type="spellStart"/>
      <w:r w:rsidRPr="00D111D5">
        <w:rPr>
          <w:sz w:val="24"/>
          <w:szCs w:val="24"/>
        </w:rPr>
        <w:t>felvételiztetéséről</w:t>
      </w:r>
      <w:proofErr w:type="spellEnd"/>
      <w:r w:rsidRPr="00D111D5">
        <w:rPr>
          <w:sz w:val="24"/>
          <w:szCs w:val="24"/>
        </w:rPr>
        <w:t xml:space="preserve"> gondoskodnak.</w:t>
      </w:r>
      <w:r>
        <w:rPr>
          <w:sz w:val="24"/>
          <w:szCs w:val="24"/>
        </w:rPr>
        <w:t xml:space="preserve"> A felvételi bizottságban a </w:t>
      </w:r>
      <w:r w:rsidR="00AF2A54" w:rsidRPr="00AF2A54">
        <w:rPr>
          <w:sz w:val="24"/>
          <w:szCs w:val="24"/>
        </w:rPr>
        <w:t>Diákb</w:t>
      </w:r>
      <w:r w:rsidRPr="00AF2A54">
        <w:rPr>
          <w:sz w:val="24"/>
          <w:szCs w:val="24"/>
        </w:rPr>
        <w:t>izottság</w:t>
      </w:r>
      <w:r>
        <w:rPr>
          <w:sz w:val="24"/>
          <w:szCs w:val="24"/>
        </w:rPr>
        <w:t xml:space="preserve"> egy megbízottja is részt vehet.</w:t>
      </w:r>
    </w:p>
    <w:p w14:paraId="368AC936" w14:textId="269C0269" w:rsidR="00C70CB1" w:rsidRDefault="00C70CB1" w:rsidP="00C70CB1">
      <w:pPr>
        <w:rPr>
          <w:sz w:val="24"/>
          <w:szCs w:val="24"/>
        </w:rPr>
      </w:pPr>
    </w:p>
    <w:p w14:paraId="0555E287" w14:textId="77777777" w:rsidR="00C70CB1" w:rsidRPr="00A240FB" w:rsidRDefault="00C70CB1" w:rsidP="00C70CB1">
      <w:pPr>
        <w:rPr>
          <w:sz w:val="24"/>
          <w:szCs w:val="24"/>
        </w:rPr>
      </w:pPr>
      <w:r w:rsidRPr="00A240FB">
        <w:rPr>
          <w:sz w:val="24"/>
          <w:szCs w:val="24"/>
        </w:rPr>
        <w:t xml:space="preserve">A tanárképzésre jelentkezőknek </w:t>
      </w:r>
      <w:r>
        <w:rPr>
          <w:sz w:val="24"/>
          <w:szCs w:val="24"/>
        </w:rPr>
        <w:t xml:space="preserve">az említett motivációs beszélgetésen túl </w:t>
      </w:r>
      <w:r w:rsidRPr="00A240FB">
        <w:rPr>
          <w:sz w:val="24"/>
          <w:szCs w:val="24"/>
        </w:rPr>
        <w:t>pályaalkalmassági vizsgálaton</w:t>
      </w:r>
      <w:r>
        <w:rPr>
          <w:sz w:val="24"/>
          <w:szCs w:val="24"/>
        </w:rPr>
        <w:t xml:space="preserve"> kell részt venniük a felvételi</w:t>
      </w:r>
      <w:r w:rsidRPr="00A240FB">
        <w:rPr>
          <w:sz w:val="24"/>
          <w:szCs w:val="24"/>
        </w:rPr>
        <w:t xml:space="preserve">eljárás keretében. A pályaalkalmassági vizsgálat célja: a </w:t>
      </w:r>
      <w:r>
        <w:rPr>
          <w:sz w:val="24"/>
          <w:szCs w:val="24"/>
        </w:rPr>
        <w:t xml:space="preserve">szóbeli alkalmassági vizsgán, a </w:t>
      </w:r>
      <w:r w:rsidRPr="00A240FB">
        <w:rPr>
          <w:sz w:val="24"/>
          <w:szCs w:val="24"/>
        </w:rPr>
        <w:t>jelölttel való személyes találkozás során, a tanárképzésre jelentkező pál</w:t>
      </w:r>
      <w:r>
        <w:rPr>
          <w:sz w:val="24"/>
          <w:szCs w:val="24"/>
        </w:rPr>
        <w:t xml:space="preserve">yaképéről, személyes </w:t>
      </w:r>
      <w:r w:rsidRPr="00A240FB">
        <w:rPr>
          <w:sz w:val="24"/>
          <w:szCs w:val="24"/>
        </w:rPr>
        <w:t xml:space="preserve">motivációiról, habitusáról, kommunikációs készségéről, </w:t>
      </w:r>
      <w:r>
        <w:rPr>
          <w:sz w:val="24"/>
          <w:szCs w:val="24"/>
        </w:rPr>
        <w:t xml:space="preserve">pedagógiai elképzeléseiről való </w:t>
      </w:r>
      <w:r w:rsidRPr="00A240FB">
        <w:rPr>
          <w:sz w:val="24"/>
          <w:szCs w:val="24"/>
        </w:rPr>
        <w:t>tájékozódás.</w:t>
      </w:r>
    </w:p>
    <w:p w14:paraId="4AE01A93" w14:textId="77777777" w:rsidR="00C70CB1" w:rsidRPr="00A240FB" w:rsidRDefault="00C70CB1" w:rsidP="00C70CB1">
      <w:pPr>
        <w:rPr>
          <w:sz w:val="24"/>
          <w:szCs w:val="24"/>
        </w:rPr>
      </w:pPr>
      <w:r w:rsidRPr="00A240FB">
        <w:rPr>
          <w:sz w:val="24"/>
          <w:szCs w:val="24"/>
        </w:rPr>
        <w:t>A pályaalkalmassági vizsgálat, az alkalmassági vizsga elemei:</w:t>
      </w:r>
    </w:p>
    <w:p w14:paraId="126868D3" w14:textId="77777777" w:rsidR="00C70CB1" w:rsidRPr="00A240FB" w:rsidRDefault="00C70CB1" w:rsidP="00C70CB1">
      <w:pPr>
        <w:rPr>
          <w:sz w:val="24"/>
          <w:szCs w:val="24"/>
        </w:rPr>
      </w:pPr>
      <w:r w:rsidRPr="00A240FB">
        <w:rPr>
          <w:sz w:val="24"/>
          <w:szCs w:val="24"/>
        </w:rPr>
        <w:t>1. Pedagógiai témájú szöveg alapján egy konkrét nevelési helyzet értelmezése, véleményezése.</w:t>
      </w:r>
    </w:p>
    <w:p w14:paraId="4A8A1DF3" w14:textId="77777777" w:rsidR="00C70CB1" w:rsidRPr="00A240FB" w:rsidRDefault="00C70CB1" w:rsidP="00C70CB1">
      <w:pPr>
        <w:rPr>
          <w:sz w:val="24"/>
          <w:szCs w:val="24"/>
        </w:rPr>
      </w:pPr>
      <w:r w:rsidRPr="00A240FB">
        <w:rPr>
          <w:sz w:val="24"/>
          <w:szCs w:val="24"/>
        </w:rPr>
        <w:t>2. A jelölt által szabadon választott pedagógiai jellegű olvasmányról szóló beszámoló értékelése.</w:t>
      </w:r>
    </w:p>
    <w:p w14:paraId="2FABCF11" w14:textId="77777777" w:rsidR="00C70CB1" w:rsidRPr="00A240FB" w:rsidRDefault="00C70CB1" w:rsidP="00C70CB1">
      <w:pPr>
        <w:rPr>
          <w:sz w:val="24"/>
          <w:szCs w:val="24"/>
        </w:rPr>
      </w:pPr>
      <w:r w:rsidRPr="00A240FB">
        <w:rPr>
          <w:sz w:val="24"/>
          <w:szCs w:val="24"/>
        </w:rPr>
        <w:t>3. A jelentkező által előzetesen megküldött motivációs levél al</w:t>
      </w:r>
      <w:r>
        <w:rPr>
          <w:sz w:val="24"/>
          <w:szCs w:val="24"/>
        </w:rPr>
        <w:t xml:space="preserve">apján beszélgetés a felvételiző </w:t>
      </w:r>
      <w:r w:rsidRPr="00A240FB">
        <w:rPr>
          <w:sz w:val="24"/>
          <w:szCs w:val="24"/>
        </w:rPr>
        <w:t>pályaelképzeléseiről, karrierterveiről, egyéni életút fejlődési ter</w:t>
      </w:r>
      <w:r>
        <w:rPr>
          <w:sz w:val="24"/>
          <w:szCs w:val="24"/>
        </w:rPr>
        <w:t xml:space="preserve">veiről, arról, hogy miért kíván </w:t>
      </w:r>
      <w:r w:rsidRPr="00A240FB">
        <w:rPr>
          <w:sz w:val="24"/>
          <w:szCs w:val="24"/>
        </w:rPr>
        <w:t>tanár lenni.</w:t>
      </w:r>
    </w:p>
    <w:p w14:paraId="6D338635" w14:textId="77777777" w:rsidR="00C70CB1" w:rsidRPr="00A240FB" w:rsidRDefault="00C70CB1" w:rsidP="00C70CB1">
      <w:pPr>
        <w:rPr>
          <w:sz w:val="24"/>
          <w:szCs w:val="24"/>
        </w:rPr>
      </w:pPr>
      <w:r w:rsidRPr="00A240FB">
        <w:rPr>
          <w:sz w:val="24"/>
          <w:szCs w:val="24"/>
        </w:rPr>
        <w:t>A jelentkezőnek nyilatkoznia kell arról, hogy nincs olyan</w:t>
      </w:r>
      <w:r>
        <w:rPr>
          <w:sz w:val="24"/>
          <w:szCs w:val="24"/>
        </w:rPr>
        <w:t xml:space="preserve"> betegsége, amely akadályozná a </w:t>
      </w:r>
      <w:r w:rsidRPr="00A240FB">
        <w:rPr>
          <w:sz w:val="24"/>
          <w:szCs w:val="24"/>
        </w:rPr>
        <w:t>felsőoktatási tanulmányainak folytatását, beleértve a közokta</w:t>
      </w:r>
      <w:r>
        <w:rPr>
          <w:sz w:val="24"/>
          <w:szCs w:val="24"/>
        </w:rPr>
        <w:t xml:space="preserve">tási intézményben a tanulmányai </w:t>
      </w:r>
      <w:r w:rsidRPr="00A240FB">
        <w:rPr>
          <w:sz w:val="24"/>
          <w:szCs w:val="24"/>
        </w:rPr>
        <w:t>során folytatandó egy éves szakmai gyakorlatát is.</w:t>
      </w:r>
    </w:p>
    <w:p w14:paraId="6CB08095" w14:textId="77777777" w:rsidR="00C70CB1" w:rsidRPr="00A240FB" w:rsidRDefault="00C70CB1" w:rsidP="00C70CB1">
      <w:pPr>
        <w:rPr>
          <w:sz w:val="24"/>
          <w:szCs w:val="24"/>
        </w:rPr>
      </w:pPr>
      <w:r w:rsidRPr="00A240FB">
        <w:rPr>
          <w:sz w:val="24"/>
          <w:szCs w:val="24"/>
        </w:rPr>
        <w:t>Az alkalmassági vizsgára külön közzétett szakirodalomból készülni nem kell. A jelentkezőnek</w:t>
      </w:r>
    </w:p>
    <w:p w14:paraId="4A41D288" w14:textId="77777777" w:rsidR="00C70CB1" w:rsidRDefault="00C70CB1" w:rsidP="00C70CB1">
      <w:pPr>
        <w:rPr>
          <w:sz w:val="24"/>
          <w:szCs w:val="24"/>
        </w:rPr>
      </w:pPr>
      <w:r w:rsidRPr="00A240FB">
        <w:rPr>
          <w:sz w:val="24"/>
          <w:szCs w:val="24"/>
        </w:rPr>
        <w:t>előzetesen egy motivációs levelet kell elküldenie</w:t>
      </w:r>
      <w:r>
        <w:rPr>
          <w:sz w:val="24"/>
          <w:szCs w:val="24"/>
        </w:rPr>
        <w:t xml:space="preserve">. A vizsgálat második elemeként </w:t>
      </w:r>
      <w:r w:rsidRPr="00A240FB">
        <w:rPr>
          <w:sz w:val="24"/>
          <w:szCs w:val="24"/>
        </w:rPr>
        <w:t>meghatározott pedagógiai jellegű olvasmányról szóban, a pá</w:t>
      </w:r>
      <w:r>
        <w:rPr>
          <w:sz w:val="24"/>
          <w:szCs w:val="24"/>
        </w:rPr>
        <w:t xml:space="preserve">lyaalkalmassági elbeszélgetésen </w:t>
      </w:r>
      <w:r w:rsidRPr="00A240FB">
        <w:rPr>
          <w:sz w:val="24"/>
          <w:szCs w:val="24"/>
        </w:rPr>
        <w:t>kell beszámolnia a jelentkezőnek, előzetesen semmilyen ír</w:t>
      </w:r>
      <w:r>
        <w:rPr>
          <w:sz w:val="24"/>
          <w:szCs w:val="24"/>
        </w:rPr>
        <w:t xml:space="preserve">ásbeli beszámolót nem szükséges </w:t>
      </w:r>
      <w:r w:rsidRPr="00A240FB">
        <w:rPr>
          <w:sz w:val="24"/>
          <w:szCs w:val="24"/>
        </w:rPr>
        <w:t>erről elküldenie.</w:t>
      </w:r>
    </w:p>
    <w:p w14:paraId="5A3695BA" w14:textId="77777777" w:rsidR="00C70CB1" w:rsidRDefault="00C70CB1" w:rsidP="00C70CB1">
      <w:pPr>
        <w:rPr>
          <w:sz w:val="24"/>
          <w:szCs w:val="24"/>
        </w:rPr>
      </w:pPr>
      <w:r w:rsidRPr="00A240FB">
        <w:rPr>
          <w:sz w:val="24"/>
          <w:szCs w:val="24"/>
        </w:rPr>
        <w:t>Amennyiben a felvételiző több tanárképzésre, illetve több intézménybe jelentkezik, elegendő az első, általa megjelölt felsőoktatási intézményben részt venni az alkalmassági vizsgán, amelynek az eredményét minden jelentkezési helyén, így PPKE HTK-n is elfogadják. A pályaalkalmassági vizsgálatról az Intézmény egy behívó levélben fogja értesíteni az érintett jelentkezőket. A pályaalkalmassági vizsgálat eredménye „alkalmas" vagy „nem alkalmas" lehet. Aki nem felel meg az alkalmassági vizsgán, nem vehető fel tanárképzésre.</w:t>
      </w:r>
    </w:p>
    <w:p w14:paraId="0DC38C53" w14:textId="53E2B4CE" w:rsidR="00687E39" w:rsidRDefault="00687E39" w:rsidP="00540137">
      <w:pPr>
        <w:rPr>
          <w:sz w:val="24"/>
          <w:szCs w:val="24"/>
        </w:rPr>
      </w:pPr>
    </w:p>
    <w:p w14:paraId="18707C19" w14:textId="77777777" w:rsidR="00A22E5B" w:rsidRDefault="00A22E5B" w:rsidP="00540137">
      <w:pPr>
        <w:rPr>
          <w:sz w:val="24"/>
          <w:szCs w:val="24"/>
        </w:rPr>
      </w:pPr>
    </w:p>
    <w:p w14:paraId="25208E3A" w14:textId="5656DF86" w:rsidR="00540137" w:rsidRPr="00D20787" w:rsidRDefault="00C70CB1" w:rsidP="00D20787">
      <w:pPr>
        <w:pStyle w:val="Cmsor3"/>
        <w:rPr>
          <w:rFonts w:ascii="Times New Roman" w:hAnsi="Times New Roman" w:cs="Times New Roman"/>
          <w:b/>
          <w:color w:val="auto"/>
        </w:rPr>
      </w:pPr>
      <w:bookmarkStart w:id="51" w:name="_Toc179548991"/>
      <w:r>
        <w:rPr>
          <w:rFonts w:ascii="Times New Roman" w:hAnsi="Times New Roman" w:cs="Times New Roman"/>
          <w:b/>
          <w:color w:val="auto"/>
        </w:rPr>
        <w:t>4.1.3</w:t>
      </w:r>
      <w:r w:rsidR="00D20787" w:rsidRPr="00D20787">
        <w:rPr>
          <w:rFonts w:ascii="Times New Roman" w:hAnsi="Times New Roman" w:cs="Times New Roman"/>
          <w:b/>
          <w:color w:val="auto"/>
        </w:rPr>
        <w:t xml:space="preserve">, </w:t>
      </w:r>
      <w:r w:rsidR="00540137" w:rsidRPr="00D20787">
        <w:rPr>
          <w:rFonts w:ascii="Times New Roman" w:hAnsi="Times New Roman" w:cs="Times New Roman"/>
          <w:b/>
          <w:color w:val="auto"/>
        </w:rPr>
        <w:t xml:space="preserve">Átlépés más </w:t>
      </w:r>
      <w:r w:rsidR="00D261C5">
        <w:rPr>
          <w:rFonts w:ascii="Times New Roman" w:hAnsi="Times New Roman" w:cs="Times New Roman"/>
          <w:b/>
          <w:color w:val="auto"/>
        </w:rPr>
        <w:t xml:space="preserve">hittudományi főiskoláról, teológia fakultásról; átlépés más </w:t>
      </w:r>
      <w:r w:rsidR="00540137" w:rsidRPr="00D20787">
        <w:rPr>
          <w:rFonts w:ascii="Times New Roman" w:hAnsi="Times New Roman" w:cs="Times New Roman"/>
          <w:b/>
          <w:color w:val="auto"/>
        </w:rPr>
        <w:t>szakról</w:t>
      </w:r>
      <w:bookmarkEnd w:id="51"/>
    </w:p>
    <w:p w14:paraId="57A9258A" w14:textId="77777777" w:rsidR="00D261C5" w:rsidRDefault="00D261C5" w:rsidP="00540137">
      <w:pPr>
        <w:rPr>
          <w:sz w:val="24"/>
          <w:szCs w:val="24"/>
        </w:rPr>
      </w:pPr>
    </w:p>
    <w:p w14:paraId="6CFCFAEB" w14:textId="3372CA41" w:rsidR="00540137" w:rsidRPr="00540137" w:rsidRDefault="00540137" w:rsidP="00540137">
      <w:pPr>
        <w:rPr>
          <w:sz w:val="24"/>
          <w:szCs w:val="24"/>
        </w:rPr>
      </w:pPr>
      <w:r w:rsidRPr="00540137">
        <w:rPr>
          <w:sz w:val="24"/>
          <w:szCs w:val="24"/>
        </w:rPr>
        <w:t xml:space="preserve">Más </w:t>
      </w:r>
      <w:r w:rsidR="00C70CB1">
        <w:rPr>
          <w:sz w:val="24"/>
          <w:szCs w:val="24"/>
        </w:rPr>
        <w:t>teológiai fakultásról</w:t>
      </w:r>
      <w:r w:rsidRPr="00540137">
        <w:rPr>
          <w:sz w:val="24"/>
          <w:szCs w:val="24"/>
        </w:rPr>
        <w:t xml:space="preserve"> vagy hittudományi főiskolákról a Karra </w:t>
      </w:r>
      <w:r w:rsidR="00F1709C">
        <w:rPr>
          <w:sz w:val="24"/>
          <w:szCs w:val="24"/>
        </w:rPr>
        <w:t>átvett</w:t>
      </w:r>
      <w:r w:rsidRPr="00540137">
        <w:rPr>
          <w:sz w:val="24"/>
          <w:szCs w:val="24"/>
        </w:rPr>
        <w:t xml:space="preserve"> hallgatóknak a végbizonyítvány és a fokozatok elnyeréséhez előző féléveik beszámításával kell az előírt tantárgyakat szabályszerűen lehallgatniuk és vizsgákat tenniük</w:t>
      </w:r>
      <w:r w:rsidR="00F1709C">
        <w:rPr>
          <w:sz w:val="24"/>
          <w:szCs w:val="24"/>
        </w:rPr>
        <w:t xml:space="preserve"> a Kreditátviteli Bizottság </w:t>
      </w:r>
      <w:r w:rsidR="00AF2A54" w:rsidRPr="00BD5F32">
        <w:rPr>
          <w:sz w:val="24"/>
          <w:szCs w:val="24"/>
        </w:rPr>
        <w:t>döntése</w:t>
      </w:r>
      <w:r w:rsidR="00BD5F32" w:rsidRPr="00BD5F32">
        <w:rPr>
          <w:sz w:val="24"/>
          <w:szCs w:val="24"/>
        </w:rPr>
        <w:t xml:space="preserve"> </w:t>
      </w:r>
      <w:r w:rsidR="00F1709C" w:rsidRPr="00BD5F32">
        <w:rPr>
          <w:sz w:val="24"/>
          <w:szCs w:val="24"/>
        </w:rPr>
        <w:t>szerint</w:t>
      </w:r>
      <w:r w:rsidR="00BD5F32">
        <w:rPr>
          <w:sz w:val="24"/>
          <w:szCs w:val="24"/>
        </w:rPr>
        <w:t xml:space="preserve">. </w:t>
      </w:r>
      <w:r w:rsidRPr="00540137">
        <w:rPr>
          <w:sz w:val="24"/>
          <w:szCs w:val="24"/>
        </w:rPr>
        <w:t>A külföldi egyetemeken, fakultásokon letett hittudományi szigorlatokat, vizsgákat és az ott végzett szemináriumi gyakorlatokat a kari ülés a maguk egészében elfogadja, amennyiben azok az egyházi előírásoknak megfelelnek.</w:t>
      </w:r>
    </w:p>
    <w:p w14:paraId="7F42B252" w14:textId="345D1074" w:rsidR="00D20787" w:rsidRDefault="00D20787" w:rsidP="00540137">
      <w:pPr>
        <w:rPr>
          <w:sz w:val="24"/>
          <w:szCs w:val="24"/>
        </w:rPr>
      </w:pPr>
      <w:bookmarkStart w:id="52" w:name="Másoddiplomás_képzés"/>
      <w:bookmarkEnd w:id="52"/>
    </w:p>
    <w:p w14:paraId="68F29631" w14:textId="321760A3" w:rsidR="00D261C5" w:rsidRDefault="00D261C5" w:rsidP="00D261C5">
      <w:pPr>
        <w:rPr>
          <w:sz w:val="24"/>
          <w:szCs w:val="24"/>
        </w:rPr>
      </w:pPr>
      <w:r w:rsidRPr="00D261C5">
        <w:rPr>
          <w:b/>
          <w:sz w:val="24"/>
          <w:szCs w:val="24"/>
        </w:rPr>
        <w:lastRenderedPageBreak/>
        <w:t>Átvétel, szakváltás</w:t>
      </w:r>
      <w:r>
        <w:rPr>
          <w:b/>
          <w:sz w:val="24"/>
          <w:szCs w:val="24"/>
        </w:rPr>
        <w:t>:</w:t>
      </w:r>
      <w:r>
        <w:rPr>
          <w:rStyle w:val="Lbjegyzet-hivatkozs"/>
          <w:sz w:val="24"/>
          <w:szCs w:val="24"/>
        </w:rPr>
        <w:footnoteReference w:id="16"/>
      </w:r>
    </w:p>
    <w:p w14:paraId="6A3BCBA0" w14:textId="09AAA286" w:rsidR="00D261C5" w:rsidRPr="000934AA" w:rsidRDefault="00D261C5" w:rsidP="00D261C5">
      <w:pPr>
        <w:rPr>
          <w:sz w:val="24"/>
          <w:szCs w:val="24"/>
        </w:rPr>
      </w:pPr>
      <w:r w:rsidRPr="000934AA">
        <w:rPr>
          <w:sz w:val="24"/>
          <w:szCs w:val="24"/>
        </w:rPr>
        <w:t xml:space="preserve">(1) Más felsőoktatási intézmény azonos </w:t>
      </w:r>
      <w:r w:rsidR="000934AA" w:rsidRPr="000934AA">
        <w:rPr>
          <w:sz w:val="24"/>
          <w:szCs w:val="24"/>
        </w:rPr>
        <w:t xml:space="preserve">vagy rokon </w:t>
      </w:r>
      <w:r w:rsidRPr="000934AA">
        <w:rPr>
          <w:sz w:val="24"/>
          <w:szCs w:val="24"/>
        </w:rPr>
        <w:t xml:space="preserve">képzési területhez tartozó </w:t>
      </w:r>
      <w:proofErr w:type="spellStart"/>
      <w:r w:rsidRPr="000934AA">
        <w:rPr>
          <w:sz w:val="24"/>
          <w:szCs w:val="24"/>
        </w:rPr>
        <w:t>szakán</w:t>
      </w:r>
      <w:proofErr w:type="spellEnd"/>
      <w:r w:rsidRPr="000934AA">
        <w:rPr>
          <w:sz w:val="24"/>
          <w:szCs w:val="24"/>
        </w:rPr>
        <w:t xml:space="preserve"> tanulmányokat folytató hallgató hallgatói jogviszonyának fennállása alatt átvételét kérheti az Egyetem valamely szakára, alapképzés és osztatlan mesterképzés esetében feltéve, hogy a hallgató legalább 30 kreditet ténylegesen megszerzett korábbi intézményében. Átvétel esetén a hallgató hallgatói jogviszonya a korábbi felsőoktatási intézménnyel megszűnik az Egyetemre történő beiratkozást megelőző napon.</w:t>
      </w:r>
    </w:p>
    <w:p w14:paraId="4B00132E" w14:textId="76009CBF" w:rsidR="00D261C5" w:rsidRPr="000934AA" w:rsidRDefault="00D261C5" w:rsidP="00D261C5">
      <w:pPr>
        <w:rPr>
          <w:sz w:val="24"/>
          <w:szCs w:val="24"/>
        </w:rPr>
      </w:pPr>
      <w:r w:rsidRPr="000934AA">
        <w:rPr>
          <w:sz w:val="24"/>
          <w:szCs w:val="24"/>
        </w:rPr>
        <w:t xml:space="preserve">(2) Az Egyetem valamely </w:t>
      </w:r>
      <w:proofErr w:type="spellStart"/>
      <w:r w:rsidRPr="000934AA">
        <w:rPr>
          <w:sz w:val="24"/>
          <w:szCs w:val="24"/>
        </w:rPr>
        <w:t>szakán</w:t>
      </w:r>
      <w:proofErr w:type="spellEnd"/>
      <w:r w:rsidRPr="000934AA">
        <w:rPr>
          <w:sz w:val="24"/>
          <w:szCs w:val="24"/>
        </w:rPr>
        <w:t xml:space="preserve"> tanulmányokat folytató hallgató – hallgatói jogviszonyának fennállása alatt – legalább egy félév teljesítését követően átvételét kérheti az Egyetem valamely más – azonos </w:t>
      </w:r>
      <w:r w:rsidR="000934AA" w:rsidRPr="000934AA">
        <w:rPr>
          <w:sz w:val="24"/>
          <w:szCs w:val="24"/>
        </w:rPr>
        <w:t xml:space="preserve">vagy rokon </w:t>
      </w:r>
      <w:r w:rsidRPr="000934AA">
        <w:rPr>
          <w:sz w:val="24"/>
          <w:szCs w:val="24"/>
        </w:rPr>
        <w:t>képzési területhez tartozó – szakára (szakváltás). Alapképzés és osztatlan mesterképzés esetén a szakváltás további feltétele, hogy a hallgató a szakváltást megelőzően az adott képzésen legalább 30 ténylegesen megszerzett kredittel rendelkezzen. A szakváltás engedélyezése esetén az új szakra történő bejelentkezés napját követően a korábbi szakon a hallgató tanulmányokat nem folytathat.</w:t>
      </w:r>
    </w:p>
    <w:p w14:paraId="0BF4A483" w14:textId="77777777" w:rsidR="00D261C5" w:rsidRPr="000934AA" w:rsidRDefault="00D261C5" w:rsidP="00D261C5">
      <w:pPr>
        <w:rPr>
          <w:sz w:val="24"/>
          <w:szCs w:val="24"/>
        </w:rPr>
      </w:pPr>
      <w:r w:rsidRPr="000934AA">
        <w:rPr>
          <w:sz w:val="24"/>
          <w:szCs w:val="24"/>
        </w:rPr>
        <w:t>(3) Átvétel vagy szakváltás csak azonos képzési szintek között kérhető, kivéve a) az alapképzésből osztatlan tanárképzésbe, b) az osztatlan képzésből alapképzésbe történő átvételt vagy szakváltást.</w:t>
      </w:r>
    </w:p>
    <w:p w14:paraId="714CFB31" w14:textId="54EC653C" w:rsidR="00D261C5" w:rsidRPr="000934AA" w:rsidRDefault="00D261C5" w:rsidP="00D261C5">
      <w:pPr>
        <w:rPr>
          <w:sz w:val="24"/>
          <w:szCs w:val="24"/>
        </w:rPr>
      </w:pPr>
      <w:r w:rsidRPr="000934AA">
        <w:rPr>
          <w:sz w:val="24"/>
          <w:szCs w:val="24"/>
        </w:rPr>
        <w:t>(4) Az átvétel, illetve szakváltás iránti kérelmet az adott év augusztus 20., illetve január 20. napjáig lehet benyújtani.</w:t>
      </w:r>
    </w:p>
    <w:p w14:paraId="0C865ABF" w14:textId="14216FDF" w:rsidR="00D261C5" w:rsidRDefault="00D261C5" w:rsidP="00540137">
      <w:pPr>
        <w:rPr>
          <w:sz w:val="24"/>
          <w:szCs w:val="24"/>
        </w:rPr>
      </w:pPr>
    </w:p>
    <w:p w14:paraId="61CD7070" w14:textId="278F1622" w:rsidR="00D261C5" w:rsidRPr="00D261C5" w:rsidRDefault="00D261C5" w:rsidP="00540137">
      <w:pPr>
        <w:rPr>
          <w:b/>
          <w:sz w:val="24"/>
          <w:szCs w:val="24"/>
        </w:rPr>
      </w:pPr>
      <w:r w:rsidRPr="00D261C5">
        <w:rPr>
          <w:b/>
          <w:sz w:val="24"/>
          <w:szCs w:val="24"/>
        </w:rPr>
        <w:t>Kreditbeszámítás</w:t>
      </w:r>
      <w:r>
        <w:rPr>
          <w:b/>
          <w:sz w:val="24"/>
          <w:szCs w:val="24"/>
        </w:rPr>
        <w:t xml:space="preserve"> átvétel esetén:</w:t>
      </w:r>
      <w:r>
        <w:rPr>
          <w:rStyle w:val="Lbjegyzet-hivatkozs"/>
          <w:b/>
          <w:sz w:val="24"/>
          <w:szCs w:val="24"/>
        </w:rPr>
        <w:footnoteReference w:id="17"/>
      </w:r>
    </w:p>
    <w:p w14:paraId="5A972E62" w14:textId="5910A73A" w:rsidR="00D261C5" w:rsidRPr="00851A8F" w:rsidRDefault="00D261C5" w:rsidP="00540137">
      <w:pPr>
        <w:rPr>
          <w:sz w:val="24"/>
          <w:szCs w:val="24"/>
        </w:rPr>
      </w:pPr>
      <w:r w:rsidRPr="00851A8F">
        <w:rPr>
          <w:sz w:val="24"/>
          <w:szCs w:val="24"/>
        </w:rPr>
        <w:t xml:space="preserve">Más hazai vagy külföldi felsőoktatási intézményben, vagy saját intézményben szerzett kreditek elismeréséhez az ismeretanyag egyezésének mértékét a Karonként felállított Kreditátviteli Bizottság állapítja meg – szükség esetén – a szakfelelős (tárgyfelelős) vagy az illetékes tanszék véleményének </w:t>
      </w:r>
      <w:proofErr w:type="gramStart"/>
      <w:r w:rsidRPr="00851A8F">
        <w:rPr>
          <w:sz w:val="24"/>
          <w:szCs w:val="24"/>
        </w:rPr>
        <w:t>figyelembe</w:t>
      </w:r>
      <w:r w:rsidR="00851A8F">
        <w:rPr>
          <w:sz w:val="24"/>
          <w:szCs w:val="24"/>
        </w:rPr>
        <w:t xml:space="preserve"> </w:t>
      </w:r>
      <w:r w:rsidRPr="00851A8F">
        <w:rPr>
          <w:sz w:val="24"/>
          <w:szCs w:val="24"/>
        </w:rPr>
        <w:t>vételével</w:t>
      </w:r>
      <w:proofErr w:type="gramEnd"/>
      <w:r w:rsidRPr="00851A8F">
        <w:rPr>
          <w:sz w:val="24"/>
          <w:szCs w:val="24"/>
        </w:rPr>
        <w:t>. A Kreditátviteli Bizottság (KÁB) ezekről a Karok által megadott határidőig dönt. A KÁB egyenértékűséget állapít meg akkor, ha a teljesített tárgy ismeretanyaga eléri a tantervben szereplő tárgy megkövetelt ismeretanyagának 75%-át.</w:t>
      </w:r>
    </w:p>
    <w:p w14:paraId="7D8E9502" w14:textId="043438E4" w:rsidR="00C35CEE" w:rsidRDefault="00C35CEE" w:rsidP="00540137">
      <w:pPr>
        <w:rPr>
          <w:sz w:val="24"/>
          <w:szCs w:val="24"/>
        </w:rPr>
      </w:pPr>
    </w:p>
    <w:p w14:paraId="2BF80180" w14:textId="26803FEA" w:rsidR="00D20787" w:rsidRDefault="00D20787">
      <w:pPr>
        <w:rPr>
          <w:sz w:val="24"/>
          <w:szCs w:val="24"/>
        </w:rPr>
      </w:pPr>
    </w:p>
    <w:p w14:paraId="645E5527" w14:textId="1D2C3AC1" w:rsidR="0028338F" w:rsidRDefault="009C09DE" w:rsidP="000935EE">
      <w:pPr>
        <w:tabs>
          <w:tab w:val="clear" w:pos="510"/>
        </w:tabs>
        <w:spacing w:after="160" w:line="259" w:lineRule="auto"/>
        <w:jc w:val="left"/>
        <w:rPr>
          <w:sz w:val="24"/>
          <w:szCs w:val="24"/>
        </w:rPr>
      </w:pPr>
      <w:r>
        <w:rPr>
          <w:sz w:val="24"/>
          <w:szCs w:val="24"/>
        </w:rPr>
        <w:br w:type="page"/>
      </w:r>
    </w:p>
    <w:p w14:paraId="11F5A837" w14:textId="22F0DFDD" w:rsidR="00E47D40" w:rsidRPr="00D20787" w:rsidRDefault="00D20787" w:rsidP="00D20787">
      <w:pPr>
        <w:pStyle w:val="Cmsor1"/>
        <w:jc w:val="center"/>
        <w:rPr>
          <w:rFonts w:ascii="Times New Roman" w:hAnsi="Times New Roman" w:cs="Times New Roman"/>
          <w:b/>
          <w:caps/>
          <w:color w:val="auto"/>
        </w:rPr>
      </w:pPr>
      <w:bookmarkStart w:id="53" w:name="_Toc179548992"/>
      <w:r w:rsidRPr="00D20787">
        <w:rPr>
          <w:rFonts w:ascii="Times New Roman" w:hAnsi="Times New Roman" w:cs="Times New Roman"/>
          <w:b/>
          <w:caps/>
          <w:color w:val="auto"/>
        </w:rPr>
        <w:lastRenderedPageBreak/>
        <w:t xml:space="preserve">5, </w:t>
      </w:r>
      <w:r w:rsidR="0028338F" w:rsidRPr="00D20787">
        <w:rPr>
          <w:rFonts w:ascii="Times New Roman" w:hAnsi="Times New Roman" w:cs="Times New Roman"/>
          <w:b/>
          <w:caps/>
          <w:color w:val="auto"/>
        </w:rPr>
        <w:t>A hallgatók kötelesség</w:t>
      </w:r>
      <w:r w:rsidR="00B4136B">
        <w:rPr>
          <w:rFonts w:ascii="Times New Roman" w:hAnsi="Times New Roman" w:cs="Times New Roman"/>
          <w:b/>
          <w:caps/>
          <w:color w:val="auto"/>
        </w:rPr>
        <w:t>e</w:t>
      </w:r>
      <w:r w:rsidR="0028338F" w:rsidRPr="00D20787">
        <w:rPr>
          <w:rFonts w:ascii="Times New Roman" w:hAnsi="Times New Roman" w:cs="Times New Roman"/>
          <w:b/>
          <w:caps/>
          <w:color w:val="auto"/>
        </w:rPr>
        <w:t>i és jogai</w:t>
      </w:r>
      <w:bookmarkEnd w:id="53"/>
    </w:p>
    <w:p w14:paraId="184300CD" w14:textId="77777777" w:rsidR="0028338F" w:rsidRDefault="0028338F">
      <w:pPr>
        <w:rPr>
          <w:sz w:val="24"/>
          <w:szCs w:val="24"/>
        </w:rPr>
      </w:pPr>
    </w:p>
    <w:p w14:paraId="5D828280" w14:textId="1C880023" w:rsidR="0028338F" w:rsidRDefault="00B4136B" w:rsidP="0028338F">
      <w:pPr>
        <w:rPr>
          <w:sz w:val="24"/>
          <w:szCs w:val="24"/>
        </w:rPr>
      </w:pPr>
      <w:r w:rsidRPr="00E20037">
        <w:rPr>
          <w:sz w:val="24"/>
          <w:szCs w:val="24"/>
        </w:rPr>
        <w:t>A</w:t>
      </w:r>
      <w:r w:rsidR="0028338F" w:rsidRPr="00E20037">
        <w:rPr>
          <w:sz w:val="24"/>
          <w:szCs w:val="24"/>
        </w:rPr>
        <w:t xml:space="preserve"> beiratkozás tényével a hallgatók kötelezettséget vállalnak arra, hogy híven megtartják a Kar szabályzatát és belső szabályait a fegyelem,</w:t>
      </w:r>
      <w:r w:rsidR="0028338F" w:rsidRPr="0028338F">
        <w:rPr>
          <w:sz w:val="24"/>
          <w:szCs w:val="24"/>
        </w:rPr>
        <w:t xml:space="preserve"> az oktatási rend, az előadáso</w:t>
      </w:r>
      <w:r w:rsidR="0028338F">
        <w:rPr>
          <w:sz w:val="24"/>
          <w:szCs w:val="24"/>
        </w:rPr>
        <w:t>k látogatása, a vizsgák és a ka</w:t>
      </w:r>
      <w:r w:rsidR="0028338F" w:rsidRPr="0028338F">
        <w:rPr>
          <w:sz w:val="24"/>
          <w:szCs w:val="24"/>
        </w:rPr>
        <w:t>ri élet javát szolgáló minden egyéb dolog tekintetében.</w:t>
      </w:r>
    </w:p>
    <w:p w14:paraId="2879FA36" w14:textId="77777777" w:rsidR="00E63DA7" w:rsidRPr="0028338F" w:rsidRDefault="00E63DA7" w:rsidP="0028338F">
      <w:pPr>
        <w:rPr>
          <w:sz w:val="24"/>
          <w:szCs w:val="24"/>
        </w:rPr>
      </w:pPr>
    </w:p>
    <w:p w14:paraId="574A40F2" w14:textId="2D3D4A17" w:rsidR="00F83A86" w:rsidRPr="00F83A86" w:rsidRDefault="0028338F" w:rsidP="00F83A86">
      <w:pPr>
        <w:rPr>
          <w:sz w:val="24"/>
          <w:szCs w:val="24"/>
        </w:rPr>
      </w:pPr>
      <w:r w:rsidRPr="0028338F">
        <w:rPr>
          <w:sz w:val="24"/>
          <w:szCs w:val="24"/>
        </w:rPr>
        <w:t>A hallgatók a Kar életében és irá</w:t>
      </w:r>
      <w:r>
        <w:rPr>
          <w:sz w:val="24"/>
          <w:szCs w:val="24"/>
        </w:rPr>
        <w:t>nyításában is részt vesznek, első</w:t>
      </w:r>
      <w:r w:rsidRPr="0028338F">
        <w:rPr>
          <w:sz w:val="24"/>
          <w:szCs w:val="24"/>
        </w:rPr>
        <w:t>sorban választott képviselőik útján, akiknek véleményét a kari ülés a belső szabályokban meghatározott esetekben és módon kéri ki.</w:t>
      </w:r>
      <w:r w:rsidR="00F83A86">
        <w:rPr>
          <w:sz w:val="24"/>
          <w:szCs w:val="24"/>
        </w:rPr>
        <w:t xml:space="preserve"> A EHÖK-höz rendelt HÖK és HÖK-höz rendelt Diákbizottságról lásd az </w:t>
      </w:r>
      <w:proofErr w:type="spellStart"/>
      <w:r w:rsidR="00F83A86">
        <w:rPr>
          <w:sz w:val="24"/>
          <w:szCs w:val="24"/>
        </w:rPr>
        <w:t>Ordo</w:t>
      </w:r>
      <w:proofErr w:type="spellEnd"/>
      <w:r w:rsidR="00F83A86">
        <w:rPr>
          <w:sz w:val="24"/>
          <w:szCs w:val="24"/>
        </w:rPr>
        <w:t xml:space="preserve"> 1.8.-as pontját, illetve </w:t>
      </w:r>
      <w:r w:rsidR="00F83A86" w:rsidRPr="00F83A86">
        <w:rPr>
          <w:i/>
          <w:sz w:val="24"/>
          <w:szCs w:val="24"/>
        </w:rPr>
        <w:t xml:space="preserve">A Pázmány Péter Katolikus Egyetem hallgatói </w:t>
      </w:r>
      <w:r w:rsidR="00F83A86">
        <w:rPr>
          <w:i/>
          <w:sz w:val="24"/>
          <w:szCs w:val="24"/>
        </w:rPr>
        <w:t xml:space="preserve">Önkormányzatának </w:t>
      </w:r>
      <w:r w:rsidR="00BD5F32" w:rsidRPr="00BD5F32">
        <w:rPr>
          <w:i/>
          <w:sz w:val="24"/>
          <w:szCs w:val="24"/>
        </w:rPr>
        <w:t>alapszabályá</w:t>
      </w:r>
      <w:r w:rsidR="00F83A86" w:rsidRPr="00BD5F32">
        <w:rPr>
          <w:sz w:val="24"/>
          <w:szCs w:val="24"/>
        </w:rPr>
        <w:t>t</w:t>
      </w:r>
      <w:r w:rsidR="00BD5F32" w:rsidRPr="00BD5F32">
        <w:rPr>
          <w:sz w:val="24"/>
          <w:szCs w:val="24"/>
        </w:rPr>
        <w:t>.</w:t>
      </w:r>
      <w:r w:rsidR="00F83A86" w:rsidRPr="00BD5F32">
        <w:rPr>
          <w:rStyle w:val="Lbjegyzet-hivatkozs"/>
          <w:sz w:val="24"/>
          <w:szCs w:val="24"/>
        </w:rPr>
        <w:footnoteReference w:id="18"/>
      </w:r>
      <w:r w:rsidR="00F83A86" w:rsidRPr="00F83A86">
        <w:rPr>
          <w:sz w:val="24"/>
          <w:szCs w:val="24"/>
        </w:rPr>
        <w:t xml:space="preserve"> </w:t>
      </w:r>
    </w:p>
    <w:p w14:paraId="7D0536C1" w14:textId="77777777" w:rsidR="0028338F" w:rsidRDefault="0028338F">
      <w:pPr>
        <w:rPr>
          <w:sz w:val="24"/>
          <w:szCs w:val="24"/>
        </w:rPr>
      </w:pPr>
    </w:p>
    <w:p w14:paraId="4C127C87" w14:textId="77777777" w:rsidR="006D4E38" w:rsidRDefault="006D4E38">
      <w:pPr>
        <w:rPr>
          <w:sz w:val="24"/>
          <w:szCs w:val="24"/>
        </w:rPr>
      </w:pPr>
    </w:p>
    <w:p w14:paraId="7C402EF7" w14:textId="77777777" w:rsidR="006D4E38" w:rsidRPr="006D4E38" w:rsidRDefault="006D4E38" w:rsidP="006D4E38">
      <w:pPr>
        <w:pStyle w:val="Cmsor2"/>
        <w:rPr>
          <w:rFonts w:ascii="Times New Roman" w:hAnsi="Times New Roman" w:cs="Times New Roman"/>
          <w:b/>
          <w:color w:val="auto"/>
          <w:sz w:val="28"/>
          <w:szCs w:val="28"/>
        </w:rPr>
      </w:pPr>
      <w:bookmarkStart w:id="54" w:name="_Toc179548993"/>
      <w:r w:rsidRPr="006D4E38">
        <w:rPr>
          <w:rFonts w:ascii="Times New Roman" w:hAnsi="Times New Roman" w:cs="Times New Roman"/>
          <w:b/>
          <w:color w:val="auto"/>
          <w:sz w:val="28"/>
          <w:szCs w:val="28"/>
        </w:rPr>
        <w:t>5.1, Egyetemi élet és vallásgyakorlat</w:t>
      </w:r>
      <w:bookmarkEnd w:id="54"/>
    </w:p>
    <w:p w14:paraId="4556B776" w14:textId="77777777" w:rsidR="0028338F" w:rsidRDefault="0028338F">
      <w:pPr>
        <w:rPr>
          <w:sz w:val="24"/>
          <w:szCs w:val="24"/>
        </w:rPr>
      </w:pPr>
    </w:p>
    <w:p w14:paraId="2AC8FBEA" w14:textId="1CFFD4D7" w:rsidR="006D4E38" w:rsidRDefault="004027B3">
      <w:pPr>
        <w:rPr>
          <w:sz w:val="24"/>
          <w:szCs w:val="24"/>
        </w:rPr>
      </w:pPr>
      <w:r w:rsidRPr="004027B3">
        <w:rPr>
          <w:sz w:val="24"/>
          <w:szCs w:val="24"/>
        </w:rPr>
        <w:t xml:space="preserve">Hitéleti képzéseink sajátos céljából fakadóan </w:t>
      </w:r>
      <w:r>
        <w:rPr>
          <w:sz w:val="24"/>
          <w:szCs w:val="24"/>
        </w:rPr>
        <w:t>a</w:t>
      </w:r>
      <w:r w:rsidR="006D4E38" w:rsidRPr="006D4E38">
        <w:rPr>
          <w:sz w:val="24"/>
          <w:szCs w:val="24"/>
        </w:rPr>
        <w:t xml:space="preserve">dódik, hogy a hallgatóknak kötelezettségei adódnak szentmise-látogatás vagy egyéb liturgikus, imádságos cselekményeken való részvétel tekintetében. E kötelezettségek pontos részleteiről minden szemeszter első napjaiban értesülnek </w:t>
      </w:r>
      <w:r w:rsidR="006D4E38">
        <w:rPr>
          <w:sz w:val="24"/>
          <w:szCs w:val="24"/>
        </w:rPr>
        <w:t xml:space="preserve">a hallgatók </w:t>
      </w:r>
      <w:r w:rsidR="006D4E38" w:rsidRPr="006D4E38">
        <w:rPr>
          <w:sz w:val="24"/>
          <w:szCs w:val="24"/>
        </w:rPr>
        <w:t>az ezekkel az ügyekkel megbízott</w:t>
      </w:r>
      <w:r w:rsidR="00E20037">
        <w:rPr>
          <w:sz w:val="24"/>
          <w:szCs w:val="24"/>
        </w:rPr>
        <w:t xml:space="preserve"> oktatókon, a kari épületben megtalálható</w:t>
      </w:r>
      <w:r w:rsidR="006D4E38" w:rsidRPr="006D4E38">
        <w:rPr>
          <w:sz w:val="24"/>
          <w:szCs w:val="24"/>
        </w:rPr>
        <w:t xml:space="preserve"> </w:t>
      </w:r>
      <w:r w:rsidR="00E20037">
        <w:rPr>
          <w:sz w:val="24"/>
          <w:szCs w:val="24"/>
        </w:rPr>
        <w:t>faliújságok</w:t>
      </w:r>
      <w:r w:rsidR="006D4E38" w:rsidRPr="006D4E38">
        <w:rPr>
          <w:sz w:val="24"/>
          <w:szCs w:val="24"/>
        </w:rPr>
        <w:t xml:space="preserve"> információ</w:t>
      </w:r>
      <w:r w:rsidR="002B6E59">
        <w:rPr>
          <w:sz w:val="24"/>
          <w:szCs w:val="24"/>
        </w:rPr>
        <w:t>-</w:t>
      </w:r>
      <w:r w:rsidR="006D4E38" w:rsidRPr="006D4E38">
        <w:rPr>
          <w:sz w:val="24"/>
          <w:szCs w:val="24"/>
        </w:rPr>
        <w:t>közvetítésén</w:t>
      </w:r>
      <w:r w:rsidR="00E20037">
        <w:rPr>
          <w:sz w:val="24"/>
          <w:szCs w:val="24"/>
        </w:rPr>
        <w:t>,</w:t>
      </w:r>
      <w:r w:rsidR="006D4E38" w:rsidRPr="006D4E38">
        <w:rPr>
          <w:sz w:val="24"/>
          <w:szCs w:val="24"/>
        </w:rPr>
        <w:t xml:space="preserve"> </w:t>
      </w:r>
      <w:r w:rsidR="00E20037">
        <w:rPr>
          <w:sz w:val="24"/>
          <w:szCs w:val="24"/>
        </w:rPr>
        <w:t xml:space="preserve">valamint a </w:t>
      </w:r>
      <w:proofErr w:type="spellStart"/>
      <w:r w:rsidR="00E20037">
        <w:rPr>
          <w:sz w:val="24"/>
          <w:szCs w:val="24"/>
        </w:rPr>
        <w:t>Neptunon</w:t>
      </w:r>
      <w:proofErr w:type="spellEnd"/>
      <w:r w:rsidR="00E20037">
        <w:rPr>
          <w:sz w:val="24"/>
          <w:szCs w:val="24"/>
        </w:rPr>
        <w:t xml:space="preserve"> </w:t>
      </w:r>
      <w:r w:rsidR="006D4E38" w:rsidRPr="006D4E38">
        <w:rPr>
          <w:sz w:val="24"/>
          <w:szCs w:val="24"/>
        </w:rPr>
        <w:t>keresztül. E kötelezettségek gyakorlati, megélt jellegükben járulnak hozzá a katolikus képzés teljességéhez, a katolikus lelkület mélyebb megismeréséhez és elsajátításához.</w:t>
      </w:r>
    </w:p>
    <w:p w14:paraId="7B7515DF" w14:textId="6C2F2383" w:rsidR="006D4E38" w:rsidRDefault="006D4E38">
      <w:pPr>
        <w:rPr>
          <w:sz w:val="24"/>
          <w:szCs w:val="24"/>
        </w:rPr>
      </w:pPr>
      <w:r>
        <w:rPr>
          <w:sz w:val="24"/>
          <w:szCs w:val="24"/>
        </w:rPr>
        <w:t>A kari é</w:t>
      </w:r>
      <w:r w:rsidR="00BD5F32">
        <w:rPr>
          <w:sz w:val="24"/>
          <w:szCs w:val="24"/>
        </w:rPr>
        <w:t>pület földszintjén megtalálható</w:t>
      </w:r>
      <w:r>
        <w:rPr>
          <w:sz w:val="24"/>
          <w:szCs w:val="24"/>
        </w:rPr>
        <w:t xml:space="preserve"> kápolnában rendszeresen tartunk szentmiséket nappali és levelező munkarendű hallgatóknak egyaránt, </w:t>
      </w:r>
      <w:r w:rsidR="00856452">
        <w:rPr>
          <w:sz w:val="24"/>
          <w:szCs w:val="24"/>
        </w:rPr>
        <w:t>ol</w:t>
      </w:r>
      <w:r w:rsidR="00227BA3">
        <w:rPr>
          <w:sz w:val="24"/>
          <w:szCs w:val="24"/>
        </w:rPr>
        <w:t>ykor szentségimádásra, egyéb áhí</w:t>
      </w:r>
      <w:r w:rsidR="00856452">
        <w:rPr>
          <w:sz w:val="24"/>
          <w:szCs w:val="24"/>
        </w:rPr>
        <w:t>tatokra is sor kerül. Kápolnánk egész nap nyitva áll egyéni, magán imádságok elvégzésére is.</w:t>
      </w:r>
    </w:p>
    <w:p w14:paraId="6807B8E3" w14:textId="448AB049" w:rsidR="00E63DA7" w:rsidRDefault="00E63DA7">
      <w:pPr>
        <w:rPr>
          <w:sz w:val="24"/>
          <w:szCs w:val="24"/>
        </w:rPr>
      </w:pPr>
    </w:p>
    <w:p w14:paraId="1799B724" w14:textId="77777777" w:rsidR="00E63DA7" w:rsidRDefault="00E63DA7">
      <w:pPr>
        <w:rPr>
          <w:sz w:val="24"/>
          <w:szCs w:val="24"/>
        </w:rPr>
      </w:pPr>
    </w:p>
    <w:p w14:paraId="55D5125B" w14:textId="77777777" w:rsidR="00E47D40" w:rsidRPr="00D20787" w:rsidRDefault="006D4E38" w:rsidP="0028338F">
      <w:pPr>
        <w:pStyle w:val="Cmsor2"/>
        <w:rPr>
          <w:rFonts w:ascii="Times New Roman" w:hAnsi="Times New Roman" w:cs="Times New Roman"/>
          <w:b/>
          <w:color w:val="auto"/>
          <w:sz w:val="28"/>
          <w:szCs w:val="28"/>
        </w:rPr>
      </w:pPr>
      <w:bookmarkStart w:id="55" w:name="_Toc179548994"/>
      <w:r>
        <w:rPr>
          <w:rFonts w:ascii="Times New Roman" w:hAnsi="Times New Roman" w:cs="Times New Roman"/>
          <w:b/>
          <w:color w:val="auto"/>
          <w:sz w:val="28"/>
          <w:szCs w:val="28"/>
        </w:rPr>
        <w:t>5.2</w:t>
      </w:r>
      <w:r w:rsidR="00D20787" w:rsidRPr="00D20787">
        <w:rPr>
          <w:rFonts w:ascii="Times New Roman" w:hAnsi="Times New Roman" w:cs="Times New Roman"/>
          <w:b/>
          <w:color w:val="auto"/>
          <w:sz w:val="28"/>
          <w:szCs w:val="28"/>
        </w:rPr>
        <w:t xml:space="preserve">, </w:t>
      </w:r>
      <w:r w:rsidR="0028338F" w:rsidRPr="00D20787">
        <w:rPr>
          <w:rFonts w:ascii="Times New Roman" w:hAnsi="Times New Roman" w:cs="Times New Roman"/>
          <w:b/>
          <w:color w:val="auto"/>
          <w:sz w:val="28"/>
          <w:szCs w:val="28"/>
        </w:rPr>
        <w:t>Fegyelmi szankciók</w:t>
      </w:r>
      <w:bookmarkEnd w:id="55"/>
    </w:p>
    <w:p w14:paraId="05816CC4" w14:textId="70174433" w:rsidR="000734C9" w:rsidRPr="00B83BCC" w:rsidRDefault="008F08BD" w:rsidP="0028338F">
      <w:pPr>
        <w:rPr>
          <w:sz w:val="24"/>
          <w:szCs w:val="24"/>
        </w:rPr>
      </w:pPr>
      <w:r w:rsidRPr="00B83BCC">
        <w:rPr>
          <w:sz w:val="24"/>
          <w:szCs w:val="24"/>
        </w:rPr>
        <w:t>Azt a személyt, akit bűncselekmény elkövetése miatt a bíróság jogerősen elítélt, a Kar kizárja hallgatói sorából.</w:t>
      </w:r>
      <w:r w:rsidR="000734C9" w:rsidRPr="00B83BCC">
        <w:rPr>
          <w:sz w:val="24"/>
          <w:szCs w:val="24"/>
        </w:rPr>
        <w:t xml:space="preserve"> </w:t>
      </w:r>
    </w:p>
    <w:p w14:paraId="4BB510D2" w14:textId="400E73E8" w:rsidR="000734C9" w:rsidRPr="009C09DE" w:rsidRDefault="0028338F" w:rsidP="0028338F">
      <w:pPr>
        <w:rPr>
          <w:sz w:val="24"/>
          <w:szCs w:val="24"/>
        </w:rPr>
      </w:pPr>
      <w:r w:rsidRPr="0028338F">
        <w:rPr>
          <w:sz w:val="24"/>
          <w:szCs w:val="24"/>
        </w:rPr>
        <w:t>Azok a hallgatók, akik a jó erkölcs</w:t>
      </w:r>
      <w:r>
        <w:rPr>
          <w:sz w:val="24"/>
          <w:szCs w:val="24"/>
        </w:rPr>
        <w:t>, az egyház törvényei vagy a ka</w:t>
      </w:r>
      <w:r w:rsidRPr="0028338F">
        <w:rPr>
          <w:sz w:val="24"/>
          <w:szCs w:val="24"/>
        </w:rPr>
        <w:t>ri fegyelem ellen vétenek, felfügg</w:t>
      </w:r>
      <w:r>
        <w:rPr>
          <w:sz w:val="24"/>
          <w:szCs w:val="24"/>
        </w:rPr>
        <w:t>eszthetők vagy megfoszthatók bizo</w:t>
      </w:r>
      <w:r w:rsidRPr="0028338F">
        <w:rPr>
          <w:sz w:val="24"/>
          <w:szCs w:val="24"/>
        </w:rPr>
        <w:t xml:space="preserve">nyos jogaiktól, vagy ki is zárhatók a </w:t>
      </w:r>
      <w:r w:rsidRPr="002B6E59">
        <w:rPr>
          <w:sz w:val="24"/>
          <w:szCs w:val="24"/>
        </w:rPr>
        <w:t>Karról</w:t>
      </w:r>
      <w:r w:rsidR="002B6E59" w:rsidRPr="002B6E59">
        <w:rPr>
          <w:sz w:val="24"/>
          <w:szCs w:val="24"/>
        </w:rPr>
        <w:t xml:space="preserve">. </w:t>
      </w:r>
      <w:r w:rsidR="00E63DA7" w:rsidRPr="00E63DA7">
        <w:rPr>
          <w:color w:val="000000" w:themeColor="text1"/>
          <w:sz w:val="24"/>
          <w:szCs w:val="24"/>
        </w:rPr>
        <w:t>(Vö.: Ordo-2005, 45</w:t>
      </w:r>
      <w:r w:rsidR="00E63DA7">
        <w:rPr>
          <w:color w:val="000000" w:themeColor="text1"/>
          <w:sz w:val="24"/>
          <w:szCs w:val="24"/>
        </w:rPr>
        <w:t>.</w:t>
      </w:r>
      <w:r w:rsidR="00E63DA7" w:rsidRPr="00E63DA7">
        <w:rPr>
          <w:color w:val="000000" w:themeColor="text1"/>
          <w:sz w:val="24"/>
          <w:szCs w:val="24"/>
        </w:rPr>
        <w:t xml:space="preserve"> </w:t>
      </w:r>
      <w:r w:rsidR="00E63DA7" w:rsidRPr="009C09DE">
        <w:rPr>
          <w:sz w:val="24"/>
          <w:szCs w:val="24"/>
        </w:rPr>
        <w:t>§.)</w:t>
      </w:r>
    </w:p>
    <w:p w14:paraId="06B989F7" w14:textId="559EA4D7" w:rsidR="0028338F" w:rsidRPr="0028338F" w:rsidRDefault="0028338F" w:rsidP="0028338F">
      <w:pPr>
        <w:rPr>
          <w:sz w:val="24"/>
          <w:szCs w:val="24"/>
        </w:rPr>
      </w:pPr>
      <w:r w:rsidRPr="009C09DE">
        <w:rPr>
          <w:sz w:val="24"/>
          <w:szCs w:val="24"/>
        </w:rPr>
        <w:t xml:space="preserve">Enyhébb esetekben a </w:t>
      </w:r>
      <w:r w:rsidRPr="0028338F">
        <w:rPr>
          <w:sz w:val="24"/>
          <w:szCs w:val="24"/>
        </w:rPr>
        <w:t>dékán a dékán</w:t>
      </w:r>
      <w:r>
        <w:rPr>
          <w:sz w:val="24"/>
          <w:szCs w:val="24"/>
        </w:rPr>
        <w:t>i tanács beleegyezésével, sú</w:t>
      </w:r>
      <w:r w:rsidRPr="0028338F">
        <w:rPr>
          <w:sz w:val="24"/>
          <w:szCs w:val="24"/>
        </w:rPr>
        <w:t>lyosabb esetekben pedig a kari ülés</w:t>
      </w:r>
      <w:r w:rsidR="008D1383">
        <w:rPr>
          <w:sz w:val="24"/>
          <w:szCs w:val="24"/>
        </w:rPr>
        <w:t xml:space="preserve"> dönt</w:t>
      </w:r>
      <w:r w:rsidRPr="0028338F">
        <w:rPr>
          <w:sz w:val="24"/>
          <w:szCs w:val="24"/>
        </w:rPr>
        <w:t>.</w:t>
      </w:r>
      <w:r w:rsidR="00E63DA7">
        <w:rPr>
          <w:sz w:val="24"/>
          <w:szCs w:val="24"/>
        </w:rPr>
        <w:t xml:space="preserve"> </w:t>
      </w:r>
      <w:r w:rsidR="00E63DA7">
        <w:rPr>
          <w:color w:val="000000" w:themeColor="text1"/>
          <w:sz w:val="24"/>
          <w:szCs w:val="24"/>
        </w:rPr>
        <w:t>(Vö.: Ordo-2005, 46.</w:t>
      </w:r>
      <w:r w:rsidR="00E63DA7" w:rsidRPr="00E63DA7">
        <w:rPr>
          <w:color w:val="000000" w:themeColor="text1"/>
          <w:sz w:val="24"/>
          <w:szCs w:val="24"/>
        </w:rPr>
        <w:t xml:space="preserve"> §</w:t>
      </w:r>
      <w:r w:rsidR="00E63DA7">
        <w:rPr>
          <w:color w:val="000000" w:themeColor="text1"/>
          <w:sz w:val="24"/>
          <w:szCs w:val="24"/>
        </w:rPr>
        <w:t>.</w:t>
      </w:r>
      <w:r w:rsidR="00E63DA7" w:rsidRPr="00E63DA7">
        <w:rPr>
          <w:color w:val="000000" w:themeColor="text1"/>
          <w:sz w:val="24"/>
          <w:szCs w:val="24"/>
        </w:rPr>
        <w:t>)</w:t>
      </w:r>
    </w:p>
    <w:p w14:paraId="16EE8B32" w14:textId="2D6CF148" w:rsidR="0028338F" w:rsidRDefault="0028338F" w:rsidP="0028338F">
      <w:pPr>
        <w:rPr>
          <w:color w:val="000000" w:themeColor="text1"/>
          <w:sz w:val="24"/>
          <w:szCs w:val="24"/>
        </w:rPr>
      </w:pPr>
      <w:r w:rsidRPr="0028338F">
        <w:rPr>
          <w:sz w:val="24"/>
          <w:szCs w:val="24"/>
        </w:rPr>
        <w:t>A hallgatóknak joguk van védekezni a kari hatóság előtt, s ezért ügyük eldöntése előtt meg kell hallgatni őket.</w:t>
      </w:r>
      <w:r w:rsidR="00E63DA7">
        <w:rPr>
          <w:sz w:val="24"/>
          <w:szCs w:val="24"/>
        </w:rPr>
        <w:t xml:space="preserve"> </w:t>
      </w:r>
      <w:r w:rsidR="00E63DA7">
        <w:rPr>
          <w:color w:val="000000" w:themeColor="text1"/>
          <w:sz w:val="24"/>
          <w:szCs w:val="24"/>
        </w:rPr>
        <w:t>(Vö.: Ordo-2005, 47.</w:t>
      </w:r>
      <w:r w:rsidR="00E63DA7" w:rsidRPr="00E63DA7">
        <w:rPr>
          <w:color w:val="000000" w:themeColor="text1"/>
          <w:sz w:val="24"/>
          <w:szCs w:val="24"/>
        </w:rPr>
        <w:t xml:space="preserve"> §</w:t>
      </w:r>
      <w:r w:rsidR="00E63DA7">
        <w:rPr>
          <w:color w:val="000000" w:themeColor="text1"/>
          <w:sz w:val="24"/>
          <w:szCs w:val="24"/>
        </w:rPr>
        <w:t>.</w:t>
      </w:r>
      <w:r w:rsidR="00E63DA7" w:rsidRPr="00E63DA7">
        <w:rPr>
          <w:color w:val="000000" w:themeColor="text1"/>
          <w:sz w:val="24"/>
          <w:szCs w:val="24"/>
        </w:rPr>
        <w:t>)</w:t>
      </w:r>
    </w:p>
    <w:p w14:paraId="18291E3F" w14:textId="77777777" w:rsidR="00E846E9" w:rsidRDefault="00E846E9">
      <w:pPr>
        <w:rPr>
          <w:sz w:val="24"/>
          <w:szCs w:val="24"/>
        </w:rPr>
      </w:pPr>
    </w:p>
    <w:p w14:paraId="4D241E0B" w14:textId="77777777" w:rsidR="00DA0DE9" w:rsidRDefault="00DA0DE9">
      <w:pPr>
        <w:rPr>
          <w:sz w:val="24"/>
          <w:szCs w:val="24"/>
        </w:rPr>
      </w:pPr>
    </w:p>
    <w:p w14:paraId="092CB931" w14:textId="77777777" w:rsidR="0028338F" w:rsidRPr="00D20787" w:rsidRDefault="006D4E38" w:rsidP="0028338F">
      <w:pPr>
        <w:pStyle w:val="Cmsor2"/>
        <w:rPr>
          <w:rFonts w:ascii="Times New Roman" w:hAnsi="Times New Roman" w:cs="Times New Roman"/>
          <w:b/>
          <w:color w:val="auto"/>
          <w:sz w:val="28"/>
          <w:szCs w:val="28"/>
        </w:rPr>
      </w:pPr>
      <w:bookmarkStart w:id="56" w:name="_Toc179548995"/>
      <w:r>
        <w:rPr>
          <w:rFonts w:ascii="Times New Roman" w:hAnsi="Times New Roman" w:cs="Times New Roman"/>
          <w:b/>
          <w:color w:val="auto"/>
          <w:sz w:val="28"/>
          <w:szCs w:val="28"/>
        </w:rPr>
        <w:t>5.3</w:t>
      </w:r>
      <w:r w:rsidR="00D20787" w:rsidRPr="00D20787">
        <w:rPr>
          <w:rFonts w:ascii="Times New Roman" w:hAnsi="Times New Roman" w:cs="Times New Roman"/>
          <w:b/>
          <w:color w:val="auto"/>
          <w:sz w:val="28"/>
          <w:szCs w:val="28"/>
        </w:rPr>
        <w:t xml:space="preserve">, </w:t>
      </w:r>
      <w:r w:rsidR="0028338F" w:rsidRPr="00D20787">
        <w:rPr>
          <w:rFonts w:ascii="Times New Roman" w:hAnsi="Times New Roman" w:cs="Times New Roman"/>
          <w:b/>
          <w:color w:val="auto"/>
          <w:sz w:val="28"/>
          <w:szCs w:val="28"/>
        </w:rPr>
        <w:t>A hallgatói jogviszony megszűnése</w:t>
      </w:r>
      <w:bookmarkEnd w:id="56"/>
    </w:p>
    <w:p w14:paraId="279533AF" w14:textId="77777777" w:rsidR="00687E39" w:rsidRDefault="00687E39" w:rsidP="00687E39">
      <w:pPr>
        <w:rPr>
          <w:sz w:val="24"/>
          <w:szCs w:val="24"/>
        </w:rPr>
      </w:pPr>
    </w:p>
    <w:p w14:paraId="65AAF538" w14:textId="130E0373" w:rsidR="00687E39" w:rsidRPr="00687E39" w:rsidRDefault="00687E39" w:rsidP="00687E39">
      <w:pPr>
        <w:rPr>
          <w:sz w:val="24"/>
          <w:szCs w:val="24"/>
        </w:rPr>
      </w:pPr>
      <w:r w:rsidRPr="00687E39">
        <w:rPr>
          <w:sz w:val="24"/>
          <w:szCs w:val="24"/>
        </w:rPr>
        <w:t>A hallgatói jogviszony a</w:t>
      </w:r>
      <w:r>
        <w:rPr>
          <w:sz w:val="24"/>
          <w:szCs w:val="24"/>
        </w:rPr>
        <w:t xml:space="preserve">z 5.2. pont szerinti súlyos erkölcsi vagy fegyelmi vétségen túl megszűnik akkor is, ha </w:t>
      </w:r>
    </w:p>
    <w:p w14:paraId="6A8E48C5" w14:textId="0C0AF66F" w:rsidR="00687E39" w:rsidRPr="00687E39" w:rsidRDefault="00687E39" w:rsidP="00687E39">
      <w:pPr>
        <w:rPr>
          <w:sz w:val="24"/>
          <w:szCs w:val="24"/>
        </w:rPr>
      </w:pPr>
      <w:r>
        <w:rPr>
          <w:sz w:val="24"/>
          <w:szCs w:val="24"/>
        </w:rPr>
        <w:t>-</w:t>
      </w:r>
      <w:r w:rsidRPr="00687E39">
        <w:rPr>
          <w:sz w:val="24"/>
          <w:szCs w:val="24"/>
        </w:rPr>
        <w:t>a hallgató végbizonyítványt szerzett;</w:t>
      </w:r>
    </w:p>
    <w:p w14:paraId="6F8AAF31" w14:textId="2DB2CE3D" w:rsidR="00687E39" w:rsidRPr="00687E39" w:rsidRDefault="00687E39" w:rsidP="00687E39">
      <w:pPr>
        <w:rPr>
          <w:sz w:val="24"/>
          <w:szCs w:val="24"/>
        </w:rPr>
      </w:pPr>
      <w:r>
        <w:rPr>
          <w:sz w:val="24"/>
          <w:szCs w:val="24"/>
        </w:rPr>
        <w:t xml:space="preserve">-a hallgató </w:t>
      </w:r>
      <w:r w:rsidRPr="00687E39">
        <w:rPr>
          <w:sz w:val="24"/>
          <w:szCs w:val="24"/>
        </w:rPr>
        <w:t>beiratkozási kötelezettségének a k</w:t>
      </w:r>
      <w:r>
        <w:rPr>
          <w:sz w:val="24"/>
          <w:szCs w:val="24"/>
        </w:rPr>
        <w:t>itűzött határidőig nem tett eleget. (Vö.: Ordo-2005-48. §.)</w:t>
      </w:r>
    </w:p>
    <w:p w14:paraId="13C94AC5" w14:textId="77777777" w:rsidR="0028338F" w:rsidRDefault="0028338F">
      <w:pPr>
        <w:rPr>
          <w:sz w:val="24"/>
          <w:szCs w:val="24"/>
        </w:rPr>
      </w:pPr>
    </w:p>
    <w:p w14:paraId="0F93D161" w14:textId="40CD30A2" w:rsidR="0028338F" w:rsidRDefault="0028338F">
      <w:pPr>
        <w:rPr>
          <w:sz w:val="24"/>
          <w:szCs w:val="24"/>
        </w:rPr>
      </w:pPr>
    </w:p>
    <w:p w14:paraId="34D42153" w14:textId="77777777" w:rsidR="0028338F" w:rsidRPr="00D20787" w:rsidRDefault="006D4E38" w:rsidP="0028338F">
      <w:pPr>
        <w:pStyle w:val="Cmsor2"/>
        <w:rPr>
          <w:rFonts w:ascii="Times New Roman" w:hAnsi="Times New Roman" w:cs="Times New Roman"/>
          <w:b/>
          <w:color w:val="auto"/>
          <w:sz w:val="28"/>
          <w:szCs w:val="28"/>
        </w:rPr>
      </w:pPr>
      <w:bookmarkStart w:id="57" w:name="_Toc179548996"/>
      <w:r>
        <w:rPr>
          <w:rFonts w:ascii="Times New Roman" w:hAnsi="Times New Roman" w:cs="Times New Roman"/>
          <w:b/>
          <w:color w:val="auto"/>
          <w:sz w:val="28"/>
          <w:szCs w:val="28"/>
        </w:rPr>
        <w:t>5.4</w:t>
      </w:r>
      <w:r w:rsidR="00D20787" w:rsidRPr="00D20787">
        <w:rPr>
          <w:rFonts w:ascii="Times New Roman" w:hAnsi="Times New Roman" w:cs="Times New Roman"/>
          <w:b/>
          <w:color w:val="auto"/>
          <w:sz w:val="28"/>
          <w:szCs w:val="28"/>
        </w:rPr>
        <w:t xml:space="preserve">, </w:t>
      </w:r>
      <w:r w:rsidR="0028338F" w:rsidRPr="00D20787">
        <w:rPr>
          <w:rFonts w:ascii="Times New Roman" w:hAnsi="Times New Roman" w:cs="Times New Roman"/>
          <w:b/>
          <w:color w:val="auto"/>
          <w:sz w:val="28"/>
          <w:szCs w:val="28"/>
        </w:rPr>
        <w:t>A diákigazolvány</w:t>
      </w:r>
      <w:bookmarkEnd w:id="57"/>
    </w:p>
    <w:p w14:paraId="490F31A3" w14:textId="381078D1" w:rsidR="0028338F" w:rsidRDefault="0028338F" w:rsidP="0028338F">
      <w:pPr>
        <w:rPr>
          <w:sz w:val="24"/>
          <w:szCs w:val="24"/>
        </w:rPr>
      </w:pPr>
      <w:r w:rsidRPr="0028338F">
        <w:rPr>
          <w:sz w:val="24"/>
          <w:szCs w:val="24"/>
        </w:rPr>
        <w:t xml:space="preserve">A Központi Papnevelő Intézet növendékei, a nappali és levelező </w:t>
      </w:r>
      <w:proofErr w:type="spellStart"/>
      <w:r w:rsidRPr="0028338F">
        <w:rPr>
          <w:sz w:val="24"/>
          <w:szCs w:val="24"/>
        </w:rPr>
        <w:t>ta</w:t>
      </w:r>
      <w:r>
        <w:rPr>
          <w:sz w:val="24"/>
          <w:szCs w:val="24"/>
        </w:rPr>
        <w:t>gozatos</w:t>
      </w:r>
      <w:proofErr w:type="spellEnd"/>
      <w:r w:rsidRPr="0028338F">
        <w:rPr>
          <w:sz w:val="24"/>
          <w:szCs w:val="24"/>
        </w:rPr>
        <w:t xml:space="preserve"> hallgatók diákigazolványt az ide vonatkoz</w:t>
      </w:r>
      <w:r>
        <w:rPr>
          <w:sz w:val="24"/>
          <w:szCs w:val="24"/>
        </w:rPr>
        <w:t>ó kormányrendeletek szerint kap</w:t>
      </w:r>
      <w:r w:rsidRPr="0028338F">
        <w:rPr>
          <w:sz w:val="24"/>
          <w:szCs w:val="24"/>
        </w:rPr>
        <w:t>hatnak.</w:t>
      </w:r>
    </w:p>
    <w:p w14:paraId="6AF7AC89" w14:textId="7CBA97F6" w:rsidR="009C09DE" w:rsidRDefault="009C09DE" w:rsidP="009C09DE">
      <w:pPr>
        <w:rPr>
          <w:sz w:val="24"/>
          <w:szCs w:val="24"/>
        </w:rPr>
      </w:pPr>
      <w:r w:rsidRPr="009C09DE">
        <w:rPr>
          <w:sz w:val="24"/>
          <w:szCs w:val="24"/>
        </w:rPr>
        <w:t xml:space="preserve">A diákigazolvány a Nemzeti Egységes Kártyarendszer (NEK) specifikációjának megfelelő biztonsági okmány. Diákigazolványt csak hallgatói jogviszonnyal rendelkező, aktív státuszú hallgató igényelhet a </w:t>
      </w:r>
      <w:proofErr w:type="spellStart"/>
      <w:r w:rsidRPr="009C09DE">
        <w:rPr>
          <w:sz w:val="24"/>
          <w:szCs w:val="24"/>
        </w:rPr>
        <w:t>Neptun</w:t>
      </w:r>
      <w:proofErr w:type="spellEnd"/>
      <w:r w:rsidRPr="009C09DE">
        <w:rPr>
          <w:sz w:val="24"/>
          <w:szCs w:val="24"/>
        </w:rPr>
        <w:t xml:space="preserve"> rendszeren keresztül. Diákigazolványt csak bejelentett (lakcímkártyán feltüntetett) állandó lakóhelyre vagy tartózkodási helyre lehetséges igényelni.</w:t>
      </w:r>
    </w:p>
    <w:p w14:paraId="1D64A47E" w14:textId="14B0AEE3" w:rsidR="009C09DE" w:rsidRPr="009C09DE" w:rsidRDefault="009C09DE" w:rsidP="009C09DE">
      <w:pPr>
        <w:rPr>
          <w:sz w:val="24"/>
          <w:szCs w:val="24"/>
        </w:rPr>
      </w:pPr>
      <w:r>
        <w:rPr>
          <w:sz w:val="24"/>
          <w:szCs w:val="24"/>
        </w:rPr>
        <w:t xml:space="preserve">A diákigazolvány megigényléséhez szükséges információk helye: </w:t>
      </w:r>
      <w:hyperlink r:id="rId27" w:history="1">
        <w:r w:rsidRPr="009C09DE">
          <w:rPr>
            <w:rStyle w:val="Hiperhivatkozs"/>
            <w:color w:val="auto"/>
            <w:sz w:val="24"/>
            <w:szCs w:val="24"/>
            <w:u w:val="none"/>
          </w:rPr>
          <w:t>http://ppke.hu/hallgatoinknak/diakigazolvany</w:t>
        </w:r>
      </w:hyperlink>
    </w:p>
    <w:p w14:paraId="112BC50F" w14:textId="1835FF5D" w:rsidR="00A22E5B" w:rsidRDefault="00A22E5B" w:rsidP="0028338F">
      <w:pPr>
        <w:rPr>
          <w:sz w:val="24"/>
          <w:szCs w:val="24"/>
        </w:rPr>
      </w:pPr>
    </w:p>
    <w:p w14:paraId="235AED77" w14:textId="77777777" w:rsidR="0028338F" w:rsidRDefault="0028338F">
      <w:pPr>
        <w:rPr>
          <w:sz w:val="24"/>
          <w:szCs w:val="24"/>
        </w:rPr>
      </w:pPr>
    </w:p>
    <w:p w14:paraId="7254C4C5" w14:textId="77777777" w:rsidR="0028338F" w:rsidRPr="00D20787" w:rsidRDefault="006D4E38" w:rsidP="0028338F">
      <w:pPr>
        <w:pStyle w:val="Cmsor2"/>
        <w:rPr>
          <w:rFonts w:ascii="Times New Roman" w:hAnsi="Times New Roman" w:cs="Times New Roman"/>
          <w:b/>
          <w:color w:val="auto"/>
          <w:sz w:val="28"/>
          <w:szCs w:val="28"/>
        </w:rPr>
      </w:pPr>
      <w:bookmarkStart w:id="58" w:name="_Toc179548997"/>
      <w:r>
        <w:rPr>
          <w:rFonts w:ascii="Times New Roman" w:hAnsi="Times New Roman" w:cs="Times New Roman"/>
          <w:b/>
          <w:color w:val="auto"/>
          <w:sz w:val="28"/>
          <w:szCs w:val="28"/>
        </w:rPr>
        <w:t>5.5</w:t>
      </w:r>
      <w:r w:rsidR="00D20787" w:rsidRPr="00D20787">
        <w:rPr>
          <w:rFonts w:ascii="Times New Roman" w:hAnsi="Times New Roman" w:cs="Times New Roman"/>
          <w:b/>
          <w:color w:val="auto"/>
          <w:sz w:val="28"/>
          <w:szCs w:val="28"/>
        </w:rPr>
        <w:t xml:space="preserve">, </w:t>
      </w:r>
      <w:r w:rsidR="0028338F" w:rsidRPr="00D20787">
        <w:rPr>
          <w:rFonts w:ascii="Times New Roman" w:hAnsi="Times New Roman" w:cs="Times New Roman"/>
          <w:b/>
          <w:color w:val="auto"/>
          <w:sz w:val="28"/>
          <w:szCs w:val="28"/>
        </w:rPr>
        <w:t>A könyvtár</w:t>
      </w:r>
      <w:bookmarkEnd w:id="58"/>
    </w:p>
    <w:p w14:paraId="390DB1E7" w14:textId="77777777" w:rsidR="00D111D5" w:rsidRDefault="00D111D5" w:rsidP="00130E89">
      <w:pPr>
        <w:rPr>
          <w:sz w:val="24"/>
          <w:szCs w:val="24"/>
        </w:rPr>
      </w:pPr>
      <w:r>
        <w:rPr>
          <w:sz w:val="24"/>
          <w:szCs w:val="24"/>
        </w:rPr>
        <w:t>Karunk minden képzésében résztvevő hallgatóinknak szíves figyelmébe ajánljuk könyvtárunkat, amely a tudományos munka egyik legfőbb támaszát nyújtja mindannyiunk számára!</w:t>
      </w:r>
    </w:p>
    <w:p w14:paraId="5D6EB9F7" w14:textId="77777777" w:rsidR="00130E89" w:rsidRDefault="00130E89" w:rsidP="00130E89">
      <w:pPr>
        <w:rPr>
          <w:sz w:val="24"/>
          <w:szCs w:val="24"/>
        </w:rPr>
      </w:pPr>
      <w:r w:rsidRPr="00130E89">
        <w:rPr>
          <w:sz w:val="24"/>
          <w:szCs w:val="24"/>
        </w:rPr>
        <w:t xml:space="preserve">Épületünkben található </w:t>
      </w:r>
      <w:r w:rsidR="00D111D5">
        <w:rPr>
          <w:sz w:val="24"/>
          <w:szCs w:val="24"/>
        </w:rPr>
        <w:t xml:space="preserve">meg </w:t>
      </w:r>
      <w:r w:rsidRPr="00130E89">
        <w:rPr>
          <w:sz w:val="24"/>
          <w:szCs w:val="24"/>
        </w:rPr>
        <w:t>a Magyarországon egyedülálló gyűjteménnyel rendelkező teológiai szakkönyvtár, amely magas szinten képes szolgálni a kutatás és a tudományos továbbképzés igényeit. A könyvtár központi szerepet tölt be a régió tudományos életében, gyűjtőkörébe foglalva azt a nemzetközi irodalmat, amit a Szentszék által elismert fakultások világszerte kiadnak, illetve az oktat</w:t>
      </w:r>
      <w:r>
        <w:rPr>
          <w:sz w:val="24"/>
          <w:szCs w:val="24"/>
        </w:rPr>
        <w:t>ásban és kutatásban használnak.</w:t>
      </w:r>
    </w:p>
    <w:p w14:paraId="7BE12AC5" w14:textId="77777777" w:rsidR="00130E89" w:rsidRPr="00130E89" w:rsidRDefault="00130E89" w:rsidP="00130E89">
      <w:pPr>
        <w:rPr>
          <w:sz w:val="24"/>
          <w:szCs w:val="24"/>
        </w:rPr>
      </w:pPr>
      <w:r w:rsidRPr="00130E89">
        <w:rPr>
          <w:sz w:val="24"/>
          <w:szCs w:val="24"/>
        </w:rPr>
        <w:t>Az 545 m</w:t>
      </w:r>
      <w:r w:rsidRPr="00130E89">
        <w:rPr>
          <w:sz w:val="24"/>
          <w:szCs w:val="24"/>
          <w:vertAlign w:val="superscript"/>
        </w:rPr>
        <w:t>2</w:t>
      </w:r>
      <w:r w:rsidRPr="00130E89">
        <w:rPr>
          <w:sz w:val="24"/>
          <w:szCs w:val="24"/>
        </w:rPr>
        <w:t xml:space="preserve"> területen elhelyezkedő könyvtár állománya mintegy 185 ezer kötetes, továbbá 300 féle hazai és nemzetközi kurrens folyóirat és több magyar és külföldi adatbázis segíti a kutatást. Az állományon belül több, kiemelkedően gazdag gyűjtemény is helyet kap: Keleti és Biblikus Gyűjtemény, </w:t>
      </w:r>
      <w:proofErr w:type="spellStart"/>
      <w:r w:rsidRPr="00130E89">
        <w:rPr>
          <w:sz w:val="24"/>
          <w:szCs w:val="24"/>
        </w:rPr>
        <w:t>Patrisztikus</w:t>
      </w:r>
      <w:proofErr w:type="spellEnd"/>
      <w:r w:rsidRPr="00130E89">
        <w:rPr>
          <w:sz w:val="24"/>
          <w:szCs w:val="24"/>
        </w:rPr>
        <w:t xml:space="preserve"> Gyűjtemény, Kánonjogi </w:t>
      </w:r>
      <w:proofErr w:type="spellStart"/>
      <w:r w:rsidRPr="00130E89">
        <w:rPr>
          <w:sz w:val="24"/>
          <w:szCs w:val="24"/>
        </w:rPr>
        <w:t>Különgyűjtemény</w:t>
      </w:r>
      <w:proofErr w:type="spellEnd"/>
      <w:r w:rsidRPr="00130E89">
        <w:rPr>
          <w:sz w:val="24"/>
          <w:szCs w:val="24"/>
        </w:rPr>
        <w:t xml:space="preserve">. A könyvtár 40 fő számára biztosít egyéni kutatási lehetőséget, valamint 6 számítógépes munkaállomás áll olvasóink rendelkezésére. </w:t>
      </w:r>
    </w:p>
    <w:p w14:paraId="0832B2F1" w14:textId="77777777" w:rsidR="00130E89" w:rsidRPr="00130E89" w:rsidRDefault="00130E89" w:rsidP="00130E89">
      <w:pPr>
        <w:rPr>
          <w:sz w:val="24"/>
          <w:szCs w:val="24"/>
        </w:rPr>
      </w:pPr>
      <w:r w:rsidRPr="00130E89">
        <w:rPr>
          <w:sz w:val="24"/>
          <w:szCs w:val="24"/>
        </w:rPr>
        <w:t xml:space="preserve">Külön említendő a teljes kánonjogi </w:t>
      </w:r>
      <w:proofErr w:type="spellStart"/>
      <w:r w:rsidRPr="00130E89">
        <w:rPr>
          <w:sz w:val="24"/>
          <w:szCs w:val="24"/>
        </w:rPr>
        <w:t>alapkönyvtárat</w:t>
      </w:r>
      <w:proofErr w:type="spellEnd"/>
      <w:r w:rsidRPr="00130E89">
        <w:rPr>
          <w:sz w:val="24"/>
          <w:szCs w:val="24"/>
        </w:rPr>
        <w:t xml:space="preserve"> felölelő – beleértve a középkori kánonjogtudomány kiemelkedő klasszikusainak summa és glossza-irodalmát – </w:t>
      </w:r>
      <w:proofErr w:type="spellStart"/>
      <w:proofErr w:type="gramStart"/>
      <w:r w:rsidRPr="00130E89">
        <w:rPr>
          <w:sz w:val="24"/>
          <w:szCs w:val="24"/>
        </w:rPr>
        <w:t>mikro-fiche</w:t>
      </w:r>
      <w:proofErr w:type="spellEnd"/>
      <w:proofErr w:type="gramEnd"/>
      <w:r w:rsidRPr="00130E89">
        <w:rPr>
          <w:sz w:val="24"/>
          <w:szCs w:val="24"/>
        </w:rPr>
        <w:t xml:space="preserve"> gyűjtemény. </w:t>
      </w:r>
    </w:p>
    <w:p w14:paraId="1C078645" w14:textId="77777777" w:rsidR="00D111D5" w:rsidRDefault="00D111D5">
      <w:pPr>
        <w:rPr>
          <w:sz w:val="24"/>
          <w:szCs w:val="24"/>
        </w:rPr>
      </w:pPr>
      <w:r>
        <w:rPr>
          <w:sz w:val="24"/>
          <w:szCs w:val="24"/>
        </w:rPr>
        <w:t>A könyvtára</w:t>
      </w:r>
      <w:r w:rsidR="0028338F" w:rsidRPr="0028338F">
        <w:rPr>
          <w:sz w:val="24"/>
          <w:szCs w:val="24"/>
        </w:rPr>
        <w:t xml:space="preserve">t </w:t>
      </w:r>
      <w:r>
        <w:rPr>
          <w:sz w:val="24"/>
          <w:szCs w:val="24"/>
        </w:rPr>
        <w:t>nagy</w:t>
      </w:r>
      <w:r w:rsidR="0028338F" w:rsidRPr="0028338F">
        <w:rPr>
          <w:sz w:val="24"/>
          <w:szCs w:val="24"/>
        </w:rPr>
        <w:t xml:space="preserve"> gonddal </w:t>
      </w:r>
      <w:r>
        <w:rPr>
          <w:sz w:val="24"/>
          <w:szCs w:val="24"/>
        </w:rPr>
        <w:t>őrzi</w:t>
      </w:r>
      <w:r w:rsidR="0028338F" w:rsidRPr="0028338F">
        <w:rPr>
          <w:sz w:val="24"/>
          <w:szCs w:val="24"/>
        </w:rPr>
        <w:t xml:space="preserve"> és folyamatosan </w:t>
      </w:r>
      <w:r>
        <w:rPr>
          <w:sz w:val="24"/>
          <w:szCs w:val="24"/>
        </w:rPr>
        <w:t>és gyarapítja a Kar</w:t>
      </w:r>
      <w:r w:rsidR="0028338F" w:rsidRPr="0028338F">
        <w:rPr>
          <w:sz w:val="24"/>
          <w:szCs w:val="24"/>
        </w:rPr>
        <w:t>, hogy mindig fel</w:t>
      </w:r>
      <w:r w:rsidR="0028338F">
        <w:rPr>
          <w:sz w:val="24"/>
          <w:szCs w:val="24"/>
        </w:rPr>
        <w:t xml:space="preserve"> legyen szerelve azokkal a köny</w:t>
      </w:r>
      <w:r w:rsidR="0028338F" w:rsidRPr="0028338F">
        <w:rPr>
          <w:sz w:val="24"/>
          <w:szCs w:val="24"/>
        </w:rPr>
        <w:t>vekkel és folyóiratokkal, melyek mind az előadások és a szemináriumok, mind a tudományos kutatás s</w:t>
      </w:r>
      <w:r>
        <w:rPr>
          <w:sz w:val="24"/>
          <w:szCs w:val="24"/>
        </w:rPr>
        <w:t>zükséges segédeszközei.</w:t>
      </w:r>
    </w:p>
    <w:p w14:paraId="67B6B9D0" w14:textId="38E13623" w:rsidR="0028338F" w:rsidRDefault="0028338F">
      <w:pPr>
        <w:rPr>
          <w:sz w:val="24"/>
          <w:szCs w:val="24"/>
        </w:rPr>
      </w:pPr>
      <w:r>
        <w:rPr>
          <w:sz w:val="24"/>
          <w:szCs w:val="24"/>
        </w:rPr>
        <w:t>A könyv</w:t>
      </w:r>
      <w:r w:rsidRPr="0028338F">
        <w:rPr>
          <w:sz w:val="24"/>
          <w:szCs w:val="24"/>
        </w:rPr>
        <w:t>tár működésének részleteit a belső szabályok határozzák meg.</w:t>
      </w:r>
      <w:r w:rsidR="00D111D5">
        <w:rPr>
          <w:sz w:val="24"/>
          <w:szCs w:val="24"/>
        </w:rPr>
        <w:t xml:space="preserve"> (Vö.: </w:t>
      </w:r>
      <w:r w:rsidR="004C36D4" w:rsidRPr="004C36D4">
        <w:rPr>
          <w:sz w:val="24"/>
          <w:szCs w:val="28"/>
        </w:rPr>
        <w:t>https://htk.ppke.hu/konyvtarhasznalati-szabalyzat</w:t>
      </w:r>
      <w:r w:rsidR="00D111D5" w:rsidRPr="000E692F">
        <w:rPr>
          <w:color w:val="000000" w:themeColor="text1"/>
          <w:sz w:val="24"/>
          <w:szCs w:val="24"/>
        </w:rPr>
        <w:t>)</w:t>
      </w:r>
    </w:p>
    <w:p w14:paraId="68035BF8" w14:textId="029CC0D0" w:rsidR="0028338F" w:rsidRDefault="0028338F">
      <w:pPr>
        <w:rPr>
          <w:sz w:val="24"/>
          <w:szCs w:val="24"/>
        </w:rPr>
      </w:pPr>
    </w:p>
    <w:p w14:paraId="529D94FF" w14:textId="4F4F2A6C" w:rsidR="009C09DE" w:rsidRDefault="009C09DE">
      <w:pPr>
        <w:rPr>
          <w:sz w:val="24"/>
          <w:szCs w:val="24"/>
        </w:rPr>
      </w:pPr>
    </w:p>
    <w:p w14:paraId="2B1B3E1D" w14:textId="77777777" w:rsidR="009C09DE" w:rsidRDefault="009C09DE">
      <w:pPr>
        <w:rPr>
          <w:sz w:val="24"/>
          <w:szCs w:val="24"/>
        </w:rPr>
      </w:pPr>
    </w:p>
    <w:p w14:paraId="738DC1C2" w14:textId="37BCB445" w:rsidR="00D55E1E" w:rsidRDefault="00D55E1E" w:rsidP="00521C86">
      <w:pPr>
        <w:tabs>
          <w:tab w:val="clear" w:pos="510"/>
        </w:tabs>
        <w:spacing w:after="160" w:line="259" w:lineRule="auto"/>
        <w:jc w:val="left"/>
        <w:rPr>
          <w:sz w:val="24"/>
          <w:szCs w:val="24"/>
        </w:rPr>
      </w:pPr>
    </w:p>
    <w:p w14:paraId="71711C81" w14:textId="77777777" w:rsidR="00D37479" w:rsidRDefault="00D37479" w:rsidP="00521C86">
      <w:pPr>
        <w:tabs>
          <w:tab w:val="clear" w:pos="510"/>
        </w:tabs>
        <w:spacing w:after="160" w:line="259" w:lineRule="auto"/>
        <w:jc w:val="left"/>
        <w:rPr>
          <w:sz w:val="24"/>
          <w:szCs w:val="24"/>
        </w:rPr>
      </w:pPr>
    </w:p>
    <w:p w14:paraId="39999E57" w14:textId="77777777" w:rsidR="00D37479" w:rsidRDefault="00D37479" w:rsidP="00521C86">
      <w:pPr>
        <w:tabs>
          <w:tab w:val="clear" w:pos="510"/>
        </w:tabs>
        <w:spacing w:after="160" w:line="259" w:lineRule="auto"/>
        <w:jc w:val="left"/>
        <w:rPr>
          <w:sz w:val="24"/>
          <w:szCs w:val="24"/>
        </w:rPr>
      </w:pPr>
    </w:p>
    <w:p w14:paraId="0FA92ED0" w14:textId="77777777" w:rsidR="00D37479" w:rsidRDefault="00D37479" w:rsidP="00521C86">
      <w:pPr>
        <w:tabs>
          <w:tab w:val="clear" w:pos="510"/>
        </w:tabs>
        <w:spacing w:after="160" w:line="259" w:lineRule="auto"/>
        <w:jc w:val="left"/>
        <w:rPr>
          <w:sz w:val="24"/>
          <w:szCs w:val="24"/>
        </w:rPr>
      </w:pPr>
    </w:p>
    <w:p w14:paraId="13A59D27" w14:textId="77777777" w:rsidR="00D37479" w:rsidRDefault="00D37479" w:rsidP="00521C86">
      <w:pPr>
        <w:tabs>
          <w:tab w:val="clear" w:pos="510"/>
        </w:tabs>
        <w:spacing w:after="160" w:line="259" w:lineRule="auto"/>
        <w:jc w:val="left"/>
        <w:rPr>
          <w:sz w:val="24"/>
          <w:szCs w:val="24"/>
        </w:rPr>
      </w:pPr>
    </w:p>
    <w:p w14:paraId="204F3274" w14:textId="77777777" w:rsidR="0028338F" w:rsidRPr="00D20787" w:rsidRDefault="00D20787" w:rsidP="00D20787">
      <w:pPr>
        <w:pStyle w:val="Cmsor1"/>
        <w:jc w:val="center"/>
        <w:rPr>
          <w:rFonts w:ascii="Times New Roman" w:hAnsi="Times New Roman" w:cs="Times New Roman"/>
          <w:b/>
          <w:caps/>
          <w:color w:val="auto"/>
        </w:rPr>
      </w:pPr>
      <w:bookmarkStart w:id="59" w:name="_Toc179548998"/>
      <w:r w:rsidRPr="00D20787">
        <w:rPr>
          <w:rFonts w:ascii="Times New Roman" w:hAnsi="Times New Roman" w:cs="Times New Roman"/>
          <w:b/>
          <w:caps/>
          <w:color w:val="auto"/>
        </w:rPr>
        <w:lastRenderedPageBreak/>
        <w:t xml:space="preserve">6, </w:t>
      </w:r>
      <w:r w:rsidR="00355CEB" w:rsidRPr="00D20787">
        <w:rPr>
          <w:rFonts w:ascii="Times New Roman" w:hAnsi="Times New Roman" w:cs="Times New Roman"/>
          <w:b/>
          <w:caps/>
          <w:color w:val="auto"/>
        </w:rPr>
        <w:t xml:space="preserve">Általános tudnivalók a </w:t>
      </w:r>
      <w:r w:rsidR="004F0979" w:rsidRPr="00D20787">
        <w:rPr>
          <w:rFonts w:ascii="Times New Roman" w:hAnsi="Times New Roman" w:cs="Times New Roman"/>
          <w:b/>
          <w:caps/>
          <w:color w:val="auto"/>
        </w:rPr>
        <w:t xml:space="preserve">TANULMÁNYI IDŐSZAKRÓL, A </w:t>
      </w:r>
      <w:r w:rsidR="00355CEB" w:rsidRPr="00D20787">
        <w:rPr>
          <w:rFonts w:ascii="Times New Roman" w:hAnsi="Times New Roman" w:cs="Times New Roman"/>
          <w:b/>
          <w:caps/>
          <w:color w:val="auto"/>
        </w:rPr>
        <w:t>képzések tantárgyairól</w:t>
      </w:r>
      <w:r w:rsidR="00D55E1E" w:rsidRPr="00D20787">
        <w:rPr>
          <w:rFonts w:ascii="Times New Roman" w:hAnsi="Times New Roman" w:cs="Times New Roman"/>
          <w:b/>
          <w:caps/>
          <w:color w:val="auto"/>
        </w:rPr>
        <w:t>, Vizsgákról</w:t>
      </w:r>
      <w:r w:rsidR="004F0979" w:rsidRPr="00D20787">
        <w:rPr>
          <w:rFonts w:ascii="Times New Roman" w:hAnsi="Times New Roman" w:cs="Times New Roman"/>
          <w:b/>
          <w:caps/>
          <w:color w:val="auto"/>
        </w:rPr>
        <w:t>, ÖSZTÖNDÍJAKRÓL</w:t>
      </w:r>
      <w:bookmarkEnd w:id="59"/>
    </w:p>
    <w:p w14:paraId="194F531A" w14:textId="77777777" w:rsidR="00355CEB" w:rsidRDefault="00355CEB">
      <w:pPr>
        <w:rPr>
          <w:sz w:val="24"/>
          <w:szCs w:val="24"/>
        </w:rPr>
      </w:pPr>
    </w:p>
    <w:p w14:paraId="1333C073" w14:textId="77777777" w:rsidR="00D20787" w:rsidRDefault="00D20787">
      <w:pPr>
        <w:rPr>
          <w:sz w:val="24"/>
          <w:szCs w:val="24"/>
        </w:rPr>
      </w:pPr>
    </w:p>
    <w:p w14:paraId="436AB180" w14:textId="2E7D3B6E" w:rsidR="004F0979" w:rsidRPr="00D20787" w:rsidRDefault="00D20787" w:rsidP="004F0979">
      <w:pPr>
        <w:pStyle w:val="Cmsor2"/>
        <w:rPr>
          <w:rFonts w:ascii="Times New Roman" w:hAnsi="Times New Roman" w:cs="Times New Roman"/>
          <w:b/>
          <w:color w:val="auto"/>
          <w:sz w:val="28"/>
          <w:szCs w:val="28"/>
        </w:rPr>
      </w:pPr>
      <w:bookmarkStart w:id="60" w:name="_Toc179548999"/>
      <w:r w:rsidRPr="00D20787">
        <w:rPr>
          <w:rFonts w:ascii="Times New Roman" w:hAnsi="Times New Roman" w:cs="Times New Roman"/>
          <w:b/>
          <w:color w:val="auto"/>
          <w:sz w:val="28"/>
          <w:szCs w:val="28"/>
        </w:rPr>
        <w:t>6.1,</w:t>
      </w:r>
      <w:r w:rsidR="00BD2055">
        <w:rPr>
          <w:rFonts w:ascii="Times New Roman" w:hAnsi="Times New Roman" w:cs="Times New Roman"/>
          <w:b/>
          <w:color w:val="auto"/>
          <w:sz w:val="28"/>
          <w:szCs w:val="28"/>
        </w:rPr>
        <w:t xml:space="preserve"> Beiratkozási és bejelentkezési információk</w:t>
      </w:r>
      <w:bookmarkEnd w:id="60"/>
    </w:p>
    <w:p w14:paraId="61B1D607" w14:textId="36508737" w:rsidR="00587FF1" w:rsidRDefault="00587FF1">
      <w:pPr>
        <w:rPr>
          <w:sz w:val="24"/>
          <w:szCs w:val="24"/>
        </w:rPr>
      </w:pPr>
    </w:p>
    <w:p w14:paraId="5402C089" w14:textId="2FF1B558" w:rsidR="00AC43BF" w:rsidRDefault="00AC43BF" w:rsidP="00AC43BF">
      <w:pPr>
        <w:rPr>
          <w:sz w:val="24"/>
          <w:szCs w:val="24"/>
        </w:rPr>
      </w:pPr>
      <w:r>
        <w:rPr>
          <w:sz w:val="24"/>
          <w:szCs w:val="24"/>
        </w:rPr>
        <w:t>Hallgatóink éber figyelmébe ajánljuk,</w:t>
      </w:r>
      <w:r w:rsidRPr="00AC43BF">
        <w:rPr>
          <w:sz w:val="24"/>
          <w:szCs w:val="24"/>
        </w:rPr>
        <w:t xml:space="preserve"> hogy a hatályos </w:t>
      </w:r>
      <w:r w:rsidRPr="00AC43BF">
        <w:rPr>
          <w:i/>
          <w:sz w:val="24"/>
          <w:szCs w:val="24"/>
        </w:rPr>
        <w:t>Tanulmányi és Vizsgaszabályzat</w:t>
      </w:r>
      <w:r w:rsidRPr="00AC43BF">
        <w:rPr>
          <w:sz w:val="24"/>
          <w:szCs w:val="24"/>
        </w:rPr>
        <w:t xml:space="preserve"> rendelkezése alapján a hallgatók csak abban az esetben folytathatnak tanulmán</w:t>
      </w:r>
      <w:r>
        <w:rPr>
          <w:sz w:val="24"/>
          <w:szCs w:val="24"/>
        </w:rPr>
        <w:t xml:space="preserve">yokat az aktuális </w:t>
      </w:r>
      <w:r w:rsidRPr="00AC43BF">
        <w:rPr>
          <w:sz w:val="24"/>
          <w:szCs w:val="24"/>
        </w:rPr>
        <w:t xml:space="preserve">félévében, ha a bejelentkezési időszakban a </w:t>
      </w:r>
      <w:proofErr w:type="spellStart"/>
      <w:r w:rsidRPr="00AC43BF">
        <w:rPr>
          <w:sz w:val="24"/>
          <w:szCs w:val="24"/>
        </w:rPr>
        <w:t>Neptun</w:t>
      </w:r>
      <w:proofErr w:type="spellEnd"/>
      <w:r w:rsidRPr="00AC43BF">
        <w:rPr>
          <w:sz w:val="24"/>
          <w:szCs w:val="24"/>
        </w:rPr>
        <w:t xml:space="preserve"> rendszeren keresztül aktívként be</w:t>
      </w:r>
      <w:r>
        <w:rPr>
          <w:sz w:val="24"/>
          <w:szCs w:val="24"/>
        </w:rPr>
        <w:t>jelentkeznek az adott képzésre.</w:t>
      </w:r>
    </w:p>
    <w:p w14:paraId="66C6C87C" w14:textId="77777777" w:rsidR="00AC43BF" w:rsidRDefault="00AC43BF" w:rsidP="00AC43BF">
      <w:pPr>
        <w:rPr>
          <w:sz w:val="24"/>
          <w:szCs w:val="24"/>
        </w:rPr>
      </w:pPr>
    </w:p>
    <w:p w14:paraId="2FC01BBB" w14:textId="7BE6A9BD" w:rsidR="00687E39" w:rsidRPr="00AC43BF" w:rsidRDefault="00AC43BF" w:rsidP="00AC43BF">
      <w:pPr>
        <w:rPr>
          <w:sz w:val="24"/>
          <w:szCs w:val="24"/>
        </w:rPr>
      </w:pPr>
      <w:r w:rsidRPr="00AC43BF">
        <w:rPr>
          <w:b/>
          <w:sz w:val="24"/>
          <w:szCs w:val="24"/>
        </w:rPr>
        <w:t>Aktív bejelentkezés</w:t>
      </w:r>
      <w:r>
        <w:rPr>
          <w:sz w:val="24"/>
          <w:szCs w:val="24"/>
        </w:rPr>
        <w:t xml:space="preserve">: A hallgató az aktuális </w:t>
      </w:r>
      <w:r w:rsidRPr="00AC43BF">
        <w:rPr>
          <w:sz w:val="24"/>
          <w:szCs w:val="24"/>
        </w:rPr>
        <w:t>félévben akkor folytathat „akt</w:t>
      </w:r>
      <w:r>
        <w:rPr>
          <w:sz w:val="24"/>
          <w:szCs w:val="24"/>
        </w:rPr>
        <w:t>ív” státusszal tanulmányokat,</w:t>
      </w:r>
      <w:r w:rsidRPr="00AC43BF">
        <w:rPr>
          <w:sz w:val="24"/>
          <w:szCs w:val="24"/>
        </w:rPr>
        <w:t xml:space="preserve"> </w:t>
      </w:r>
      <w:r w:rsidRPr="00AC43BF">
        <w:rPr>
          <w:sz w:val="24"/>
          <w:szCs w:val="24"/>
        </w:rPr>
        <w:sym w:font="Symbol" w:char="F02D"/>
      </w:r>
      <w:r w:rsidRPr="00AC43BF">
        <w:rPr>
          <w:sz w:val="24"/>
          <w:szCs w:val="24"/>
        </w:rPr>
        <w:t xml:space="preserve"> </w:t>
      </w:r>
      <w:r>
        <w:rPr>
          <w:sz w:val="24"/>
          <w:szCs w:val="24"/>
        </w:rPr>
        <w:t xml:space="preserve">ha </w:t>
      </w:r>
      <w:r w:rsidRPr="00AC43BF">
        <w:rPr>
          <w:sz w:val="24"/>
          <w:szCs w:val="24"/>
        </w:rPr>
        <w:t xml:space="preserve">a </w:t>
      </w:r>
      <w:proofErr w:type="spellStart"/>
      <w:r w:rsidRPr="00AC43BF">
        <w:rPr>
          <w:sz w:val="24"/>
          <w:szCs w:val="24"/>
        </w:rPr>
        <w:t>Neptun</w:t>
      </w:r>
      <w:proofErr w:type="spellEnd"/>
      <w:r w:rsidRPr="00AC43BF">
        <w:rPr>
          <w:sz w:val="24"/>
          <w:szCs w:val="24"/>
        </w:rPr>
        <w:t xml:space="preserve"> rendszerben a bejelentkezési időszak végéig benyújtja „aktív” bejelentkezési kérelmét, </w:t>
      </w:r>
      <w:r w:rsidRPr="00AC43BF">
        <w:rPr>
          <w:sz w:val="24"/>
          <w:szCs w:val="24"/>
        </w:rPr>
        <w:sym w:font="Symbol" w:char="F02D"/>
      </w:r>
      <w:r w:rsidRPr="00AC43BF">
        <w:rPr>
          <w:sz w:val="24"/>
          <w:szCs w:val="24"/>
        </w:rPr>
        <w:t xml:space="preserve"> </w:t>
      </w:r>
      <w:r>
        <w:rPr>
          <w:sz w:val="24"/>
          <w:szCs w:val="24"/>
        </w:rPr>
        <w:t xml:space="preserve">ha </w:t>
      </w:r>
      <w:r w:rsidRPr="00AC43BF">
        <w:rPr>
          <w:sz w:val="24"/>
          <w:szCs w:val="24"/>
        </w:rPr>
        <w:t xml:space="preserve">elbocsátási, megszüntetési ok nem állt be nála, vagy az alól </w:t>
      </w:r>
      <w:proofErr w:type="spellStart"/>
      <w:r w:rsidRPr="00AC43BF">
        <w:rPr>
          <w:sz w:val="24"/>
          <w:szCs w:val="24"/>
        </w:rPr>
        <w:t>méltányosságot</w:t>
      </w:r>
      <w:proofErr w:type="spellEnd"/>
      <w:r w:rsidRPr="00AC43BF">
        <w:rPr>
          <w:sz w:val="24"/>
          <w:szCs w:val="24"/>
        </w:rPr>
        <w:t xml:space="preserve"> kért és kapott, </w:t>
      </w:r>
      <w:r w:rsidRPr="00AC43BF">
        <w:rPr>
          <w:sz w:val="24"/>
          <w:szCs w:val="24"/>
        </w:rPr>
        <w:sym w:font="Symbol" w:char="F02D"/>
      </w:r>
      <w:r w:rsidRPr="00AC43BF">
        <w:rPr>
          <w:sz w:val="24"/>
          <w:szCs w:val="24"/>
        </w:rPr>
        <w:t xml:space="preserve"> </w:t>
      </w:r>
      <w:r>
        <w:rPr>
          <w:sz w:val="24"/>
          <w:szCs w:val="24"/>
        </w:rPr>
        <w:t xml:space="preserve">ha </w:t>
      </w:r>
      <w:r w:rsidRPr="00AC43BF">
        <w:rPr>
          <w:sz w:val="24"/>
          <w:szCs w:val="24"/>
        </w:rPr>
        <w:t xml:space="preserve">esetleges fizetési kötelezettségeinek </w:t>
      </w:r>
      <w:r>
        <w:rPr>
          <w:sz w:val="24"/>
          <w:szCs w:val="24"/>
        </w:rPr>
        <w:t>a kijelölt határidőig eleget tesz.</w:t>
      </w:r>
    </w:p>
    <w:p w14:paraId="11074FA0" w14:textId="326220F5" w:rsidR="00687E39" w:rsidRDefault="00687E39">
      <w:pPr>
        <w:rPr>
          <w:sz w:val="24"/>
          <w:szCs w:val="24"/>
        </w:rPr>
      </w:pPr>
    </w:p>
    <w:p w14:paraId="470966AA" w14:textId="163B0008" w:rsidR="00AC43BF" w:rsidRDefault="00AC43BF">
      <w:pPr>
        <w:rPr>
          <w:sz w:val="24"/>
          <w:szCs w:val="24"/>
        </w:rPr>
      </w:pPr>
      <w:r w:rsidRPr="00AC43BF">
        <w:rPr>
          <w:sz w:val="24"/>
          <w:szCs w:val="24"/>
        </w:rPr>
        <w:t xml:space="preserve">A hallgatók </w:t>
      </w:r>
      <w:proofErr w:type="spellStart"/>
      <w:r w:rsidRPr="00AC43BF">
        <w:rPr>
          <w:sz w:val="24"/>
          <w:szCs w:val="24"/>
        </w:rPr>
        <w:t>Neptun</w:t>
      </w:r>
      <w:proofErr w:type="spellEnd"/>
      <w:r w:rsidRPr="00AC43BF">
        <w:rPr>
          <w:sz w:val="24"/>
          <w:szCs w:val="24"/>
        </w:rPr>
        <w:t xml:space="preserve"> rendszeren történő beiratkoztatása után a tanulmányi előadók a következő ügyek inté</w:t>
      </w:r>
      <w:r>
        <w:rPr>
          <w:sz w:val="24"/>
          <w:szCs w:val="24"/>
        </w:rPr>
        <w:t xml:space="preserve">zésében fogadják a </w:t>
      </w:r>
      <w:r w:rsidRPr="00BD5F32">
        <w:rPr>
          <w:sz w:val="24"/>
          <w:szCs w:val="24"/>
        </w:rPr>
        <w:t>hallgatókat</w:t>
      </w:r>
      <w:r w:rsidR="00BD5F32" w:rsidRPr="00BD5F32">
        <w:rPr>
          <w:sz w:val="24"/>
          <w:szCs w:val="24"/>
        </w:rPr>
        <w:t>:</w:t>
      </w:r>
    </w:p>
    <w:p w14:paraId="13A575C9" w14:textId="77777777" w:rsidR="00AC43BF" w:rsidRDefault="00AC43BF">
      <w:pPr>
        <w:rPr>
          <w:sz w:val="24"/>
          <w:szCs w:val="24"/>
        </w:rPr>
      </w:pPr>
      <w:r w:rsidRPr="00AC43BF">
        <w:rPr>
          <w:sz w:val="24"/>
          <w:szCs w:val="24"/>
        </w:rPr>
        <w:t>- adatmódosítás (személyes adatok változását hivatalos okirattal kell igazolni a tanulmányi előa</w:t>
      </w:r>
      <w:r>
        <w:rPr>
          <w:sz w:val="24"/>
          <w:szCs w:val="24"/>
        </w:rPr>
        <w:t>dónál),</w:t>
      </w:r>
    </w:p>
    <w:p w14:paraId="1C753992" w14:textId="77777777" w:rsidR="00AC43BF" w:rsidRDefault="00AC43BF">
      <w:pPr>
        <w:rPr>
          <w:sz w:val="24"/>
          <w:szCs w:val="24"/>
        </w:rPr>
      </w:pPr>
      <w:r>
        <w:rPr>
          <w:sz w:val="24"/>
          <w:szCs w:val="24"/>
        </w:rPr>
        <w:t>- jogviszony igazolás kiadása,</w:t>
      </w:r>
    </w:p>
    <w:p w14:paraId="2C629AFB" w14:textId="77777777" w:rsidR="00AC43BF" w:rsidRDefault="00AC43BF">
      <w:pPr>
        <w:rPr>
          <w:sz w:val="24"/>
          <w:szCs w:val="24"/>
        </w:rPr>
      </w:pPr>
      <w:r w:rsidRPr="00AC43BF">
        <w:rPr>
          <w:sz w:val="24"/>
          <w:szCs w:val="24"/>
        </w:rPr>
        <w:t>- diákigazolvá</w:t>
      </w:r>
      <w:r>
        <w:rPr>
          <w:sz w:val="24"/>
          <w:szCs w:val="24"/>
        </w:rPr>
        <w:t>ny érvényesítő matrica kiadása,</w:t>
      </w:r>
    </w:p>
    <w:p w14:paraId="0341780A" w14:textId="77777777" w:rsidR="00AC43BF" w:rsidRDefault="00AC43BF">
      <w:pPr>
        <w:rPr>
          <w:sz w:val="24"/>
          <w:szCs w:val="24"/>
        </w:rPr>
      </w:pPr>
      <w:r w:rsidRPr="00AC43BF">
        <w:rPr>
          <w:sz w:val="24"/>
          <w:szCs w:val="24"/>
        </w:rPr>
        <w:t xml:space="preserve">- tárgyfelvételt igazoló, </w:t>
      </w:r>
      <w:proofErr w:type="spellStart"/>
      <w:r w:rsidRPr="00AC43BF">
        <w:rPr>
          <w:sz w:val="24"/>
          <w:szCs w:val="24"/>
        </w:rPr>
        <w:t>Neptunból</w:t>
      </w:r>
      <w:proofErr w:type="spellEnd"/>
      <w:r w:rsidRPr="00AC43BF">
        <w:rPr>
          <w:sz w:val="24"/>
          <w:szCs w:val="24"/>
        </w:rPr>
        <w:t xml:space="preserve"> kinyomtat</w:t>
      </w:r>
      <w:r>
        <w:rPr>
          <w:sz w:val="24"/>
          <w:szCs w:val="24"/>
        </w:rPr>
        <w:t>ott és aláírt lap hitelesítése,</w:t>
      </w:r>
    </w:p>
    <w:p w14:paraId="79972A19" w14:textId="248451C3" w:rsidR="00AC43BF" w:rsidRDefault="00AC43BF">
      <w:pPr>
        <w:rPr>
          <w:sz w:val="24"/>
          <w:szCs w:val="24"/>
        </w:rPr>
      </w:pPr>
      <w:r w:rsidRPr="00AC43BF">
        <w:rPr>
          <w:sz w:val="24"/>
          <w:szCs w:val="24"/>
        </w:rPr>
        <w:t>- felvett tárgyak mellé – a megfelelő szolgáltatási díj befizetése után – újabb tárgy felvétele.</w:t>
      </w:r>
    </w:p>
    <w:p w14:paraId="05E8982C" w14:textId="5202244D" w:rsidR="00AC43BF" w:rsidRDefault="00AC43BF">
      <w:pPr>
        <w:rPr>
          <w:sz w:val="24"/>
          <w:szCs w:val="24"/>
        </w:rPr>
      </w:pPr>
    </w:p>
    <w:p w14:paraId="3411CF27" w14:textId="33F611FE" w:rsidR="00AC43BF" w:rsidRPr="009D57A5" w:rsidRDefault="00AC43BF">
      <w:pPr>
        <w:rPr>
          <w:sz w:val="24"/>
          <w:szCs w:val="24"/>
        </w:rPr>
      </w:pPr>
      <w:r w:rsidRPr="00AC43BF">
        <w:rPr>
          <w:b/>
          <w:sz w:val="24"/>
          <w:szCs w:val="24"/>
        </w:rPr>
        <w:t>Passzív bejelentkezés</w:t>
      </w:r>
      <w:r>
        <w:rPr>
          <w:sz w:val="24"/>
          <w:szCs w:val="24"/>
        </w:rPr>
        <w:t xml:space="preserve">: Ha a hallgató az aktuális </w:t>
      </w:r>
      <w:r w:rsidRPr="00AC43BF">
        <w:rPr>
          <w:sz w:val="24"/>
          <w:szCs w:val="24"/>
        </w:rPr>
        <w:t xml:space="preserve">félévben szüneteltetni kívánja tanulmányait, akkor a </w:t>
      </w:r>
      <w:proofErr w:type="spellStart"/>
      <w:r w:rsidRPr="00AC43BF">
        <w:rPr>
          <w:sz w:val="24"/>
          <w:szCs w:val="24"/>
        </w:rPr>
        <w:t>Neptun</w:t>
      </w:r>
      <w:proofErr w:type="spellEnd"/>
      <w:r w:rsidRPr="00AC43BF">
        <w:rPr>
          <w:sz w:val="24"/>
          <w:szCs w:val="24"/>
        </w:rPr>
        <w:t xml:space="preserve"> rendszerben „passzív” státuszra vonatkozó bejelentke</w:t>
      </w:r>
      <w:r>
        <w:rPr>
          <w:sz w:val="24"/>
          <w:szCs w:val="24"/>
        </w:rPr>
        <w:t>zési kérelmet kell benyújtania.</w:t>
      </w:r>
      <w:r w:rsidR="00BB76CC">
        <w:rPr>
          <w:sz w:val="24"/>
          <w:szCs w:val="24"/>
        </w:rPr>
        <w:t xml:space="preserve"> </w:t>
      </w:r>
      <w:r w:rsidR="00BB76CC" w:rsidRPr="009D57A5">
        <w:rPr>
          <w:sz w:val="24"/>
          <w:szCs w:val="24"/>
        </w:rPr>
        <w:t>(A passzív státusz önmagától is beáll,</w:t>
      </w:r>
      <w:r w:rsidR="009D57A5" w:rsidRPr="009D57A5">
        <w:rPr>
          <w:sz w:val="24"/>
          <w:szCs w:val="24"/>
        </w:rPr>
        <w:t xml:space="preserve"> s ezzel együtt a hallgatói jogviszony is szünetel,</w:t>
      </w:r>
      <w:r w:rsidR="00BB76CC" w:rsidRPr="009D57A5">
        <w:rPr>
          <w:sz w:val="24"/>
          <w:szCs w:val="24"/>
        </w:rPr>
        <w:t xml:space="preserve"> ha a hallgató elmulasztja bejelentkezési </w:t>
      </w:r>
      <w:r w:rsidR="009D57A5" w:rsidRPr="009D57A5">
        <w:rPr>
          <w:sz w:val="24"/>
          <w:szCs w:val="24"/>
        </w:rPr>
        <w:t>kötelezettségét teljesíteni</w:t>
      </w:r>
      <w:r w:rsidR="00BB76CC" w:rsidRPr="009D57A5">
        <w:rPr>
          <w:sz w:val="24"/>
          <w:szCs w:val="24"/>
        </w:rPr>
        <w:t>.)</w:t>
      </w:r>
    </w:p>
    <w:p w14:paraId="3E65FE36" w14:textId="77777777" w:rsidR="00AC43BF" w:rsidRDefault="00AC43BF">
      <w:pPr>
        <w:rPr>
          <w:sz w:val="24"/>
          <w:szCs w:val="24"/>
        </w:rPr>
      </w:pPr>
    </w:p>
    <w:p w14:paraId="37378467" w14:textId="7C763F35" w:rsidR="00AC43BF" w:rsidRDefault="00AC43BF">
      <w:pPr>
        <w:rPr>
          <w:sz w:val="24"/>
          <w:szCs w:val="24"/>
        </w:rPr>
      </w:pPr>
      <w:r w:rsidRPr="00AC43BF">
        <w:rPr>
          <w:b/>
          <w:sz w:val="24"/>
          <w:szCs w:val="24"/>
        </w:rPr>
        <w:t>Halasztott bejelentkezés:</w:t>
      </w:r>
      <w:r w:rsidRPr="00AC43BF">
        <w:rPr>
          <w:sz w:val="24"/>
          <w:szCs w:val="24"/>
        </w:rPr>
        <w:t xml:space="preserve"> Amennyiben egy hallgató a bejelentkezési időszakban elmulasztja a bejelentkezést, de mégis aktív szeretne lenni a félévben, halasztott bejelentkezési kérelmet nyújthat be </w:t>
      </w:r>
      <w:r>
        <w:rPr>
          <w:sz w:val="24"/>
          <w:szCs w:val="24"/>
        </w:rPr>
        <w:t xml:space="preserve">olyan határidőig, amelyt minden szemeszter elején központilag határoznak meg. </w:t>
      </w:r>
      <w:r w:rsidRPr="00AC43BF">
        <w:rPr>
          <w:sz w:val="24"/>
          <w:szCs w:val="24"/>
        </w:rPr>
        <w:t>Pozitív elbírálás esetén a tanulmányi előadótól kérheti tárgyainak felvételét a halasztott tárgyfelvételi díjak befizetése után.</w:t>
      </w:r>
    </w:p>
    <w:p w14:paraId="5F63D7FA" w14:textId="7884CB79" w:rsidR="00AC43BF" w:rsidRDefault="00AC43BF">
      <w:pPr>
        <w:rPr>
          <w:sz w:val="24"/>
          <w:szCs w:val="24"/>
        </w:rPr>
      </w:pPr>
    </w:p>
    <w:p w14:paraId="197EE3C9" w14:textId="1A2FAD7C" w:rsidR="00AC43BF" w:rsidRDefault="00AC43BF">
      <w:pPr>
        <w:rPr>
          <w:sz w:val="24"/>
          <w:szCs w:val="24"/>
        </w:rPr>
      </w:pPr>
      <w:r>
        <w:rPr>
          <w:sz w:val="24"/>
          <w:szCs w:val="24"/>
        </w:rPr>
        <w:t xml:space="preserve">A </w:t>
      </w:r>
      <w:proofErr w:type="spellStart"/>
      <w:r>
        <w:rPr>
          <w:sz w:val="24"/>
          <w:szCs w:val="24"/>
        </w:rPr>
        <w:t>Neptun</w:t>
      </w:r>
      <w:proofErr w:type="spellEnd"/>
      <w:r>
        <w:rPr>
          <w:sz w:val="24"/>
          <w:szCs w:val="24"/>
        </w:rPr>
        <w:t xml:space="preserve"> rendszeren való bejelentkezés lépéseiről lásd a Kar honlapján a </w:t>
      </w:r>
      <w:r>
        <w:rPr>
          <w:i/>
          <w:sz w:val="24"/>
          <w:szCs w:val="24"/>
        </w:rPr>
        <w:t>Hallgatóinknak /</w:t>
      </w:r>
      <w:r w:rsidRPr="00AC43BF">
        <w:rPr>
          <w:i/>
          <w:sz w:val="24"/>
          <w:szCs w:val="24"/>
        </w:rPr>
        <w:t xml:space="preserve"> Bejelentkezési eljárás</w:t>
      </w:r>
      <w:r>
        <w:rPr>
          <w:sz w:val="24"/>
          <w:szCs w:val="24"/>
        </w:rPr>
        <w:t xml:space="preserve"> felületet! (</w:t>
      </w:r>
      <w:r w:rsidR="007A7D95" w:rsidRPr="007A7D95">
        <w:rPr>
          <w:sz w:val="24"/>
          <w:szCs w:val="24"/>
        </w:rPr>
        <w:t>https://htk.ppke.hu/bejelentkezesi-eljaras</w:t>
      </w:r>
      <w:r>
        <w:rPr>
          <w:sz w:val="24"/>
          <w:szCs w:val="24"/>
        </w:rPr>
        <w:t>)</w:t>
      </w:r>
    </w:p>
    <w:p w14:paraId="494E4C24" w14:textId="7CA8C023" w:rsidR="00AC43BF" w:rsidRDefault="00AC43BF">
      <w:pPr>
        <w:rPr>
          <w:sz w:val="24"/>
          <w:szCs w:val="24"/>
        </w:rPr>
      </w:pPr>
    </w:p>
    <w:p w14:paraId="70DFF240" w14:textId="307F4B9C" w:rsidR="00AC43BF" w:rsidRDefault="00AC43BF">
      <w:pPr>
        <w:rPr>
          <w:sz w:val="24"/>
          <w:szCs w:val="24"/>
        </w:rPr>
      </w:pPr>
      <w:r w:rsidRPr="00AC43BF">
        <w:rPr>
          <w:b/>
          <w:sz w:val="24"/>
          <w:szCs w:val="24"/>
        </w:rPr>
        <w:t>Tárgyfelvétel:</w:t>
      </w:r>
      <w:r>
        <w:rPr>
          <w:sz w:val="24"/>
          <w:szCs w:val="24"/>
        </w:rPr>
        <w:t xml:space="preserve"> </w:t>
      </w:r>
      <w:r w:rsidRPr="00AC43BF">
        <w:rPr>
          <w:sz w:val="24"/>
          <w:szCs w:val="24"/>
        </w:rPr>
        <w:t xml:space="preserve">Hallgatóink a tárgyfelvételi időszak folyamán a </w:t>
      </w:r>
      <w:proofErr w:type="spellStart"/>
      <w:r w:rsidRPr="00AC43BF">
        <w:rPr>
          <w:sz w:val="24"/>
          <w:szCs w:val="24"/>
        </w:rPr>
        <w:t>Neptun</w:t>
      </w:r>
      <w:proofErr w:type="spellEnd"/>
      <w:r w:rsidRPr="00AC43BF">
        <w:rPr>
          <w:sz w:val="24"/>
          <w:szCs w:val="24"/>
        </w:rPr>
        <w:t xml:space="preserve"> rendszerben a „Tárgyak” / „Tárgyfelvétel” menüpont alatt vehetik fel tárgyaikat, miután a rendszerben aktív státusszal bejelentkeztek.</w:t>
      </w:r>
      <w:r>
        <w:rPr>
          <w:sz w:val="24"/>
          <w:szCs w:val="24"/>
        </w:rPr>
        <w:t xml:space="preserve"> Erről részletes leírást a Kar honlapján a </w:t>
      </w:r>
      <w:r w:rsidRPr="00AC43BF">
        <w:rPr>
          <w:i/>
          <w:sz w:val="24"/>
          <w:szCs w:val="24"/>
        </w:rPr>
        <w:t>Hallgatóinknak / Tárgyfelvételi eljárás</w:t>
      </w:r>
      <w:r>
        <w:rPr>
          <w:sz w:val="24"/>
          <w:szCs w:val="24"/>
        </w:rPr>
        <w:t xml:space="preserve"> felületen találnak.</w:t>
      </w:r>
      <w:r w:rsidR="00255DC9">
        <w:rPr>
          <w:sz w:val="24"/>
          <w:szCs w:val="24"/>
        </w:rPr>
        <w:t xml:space="preserve"> (</w:t>
      </w:r>
      <w:r w:rsidR="00255DC9" w:rsidRPr="007A7D95">
        <w:rPr>
          <w:sz w:val="24"/>
          <w:szCs w:val="24"/>
        </w:rPr>
        <w:t>https://htk.ppke.hu/targyfelvetel</w:t>
      </w:r>
      <w:r w:rsidR="00255DC9">
        <w:rPr>
          <w:sz w:val="24"/>
          <w:szCs w:val="24"/>
        </w:rPr>
        <w:t>)</w:t>
      </w:r>
    </w:p>
    <w:p w14:paraId="35F3707A" w14:textId="77777777" w:rsidR="00687E39" w:rsidRDefault="00687E39">
      <w:pPr>
        <w:rPr>
          <w:sz w:val="24"/>
          <w:szCs w:val="24"/>
        </w:rPr>
      </w:pPr>
    </w:p>
    <w:p w14:paraId="7E6CA6C7" w14:textId="77777777" w:rsidR="004F0979" w:rsidRPr="00587FF1" w:rsidRDefault="00587FF1" w:rsidP="00587FF1">
      <w:pPr>
        <w:pStyle w:val="Cmsor2"/>
        <w:rPr>
          <w:rFonts w:ascii="Times New Roman" w:hAnsi="Times New Roman" w:cs="Times New Roman"/>
          <w:b/>
          <w:color w:val="auto"/>
          <w:sz w:val="28"/>
          <w:szCs w:val="28"/>
        </w:rPr>
      </w:pPr>
      <w:bookmarkStart w:id="61" w:name="_Toc179549000"/>
      <w:r w:rsidRPr="00587FF1">
        <w:rPr>
          <w:rFonts w:ascii="Times New Roman" w:hAnsi="Times New Roman" w:cs="Times New Roman"/>
          <w:b/>
          <w:color w:val="auto"/>
          <w:sz w:val="28"/>
          <w:szCs w:val="28"/>
        </w:rPr>
        <w:lastRenderedPageBreak/>
        <w:t>6.2, A tananyagok</w:t>
      </w:r>
      <w:bookmarkEnd w:id="61"/>
    </w:p>
    <w:p w14:paraId="29471123" w14:textId="67DA58F9" w:rsidR="006D4E38" w:rsidRPr="006D4E38" w:rsidRDefault="006D4E38" w:rsidP="006D4E38">
      <w:pPr>
        <w:rPr>
          <w:sz w:val="24"/>
          <w:szCs w:val="24"/>
        </w:rPr>
      </w:pPr>
      <w:r w:rsidRPr="006D4E38">
        <w:rPr>
          <w:sz w:val="24"/>
          <w:szCs w:val="24"/>
        </w:rPr>
        <w:t>A Hittudományi Kar tizenkét tanszékből épül fel. A különböző képzéseinken résztvevő hallgatók a honlapon a tanszékek egyedi felületein tájékozódhatnak a különböző kurzusok, tantárgyak tanulásához szükséges kötelező és ajánlott irodalomról. Ezen a hallgatók tájékoz</w:t>
      </w:r>
      <w:r w:rsidR="00227BA3">
        <w:rPr>
          <w:sz w:val="24"/>
          <w:szCs w:val="24"/>
        </w:rPr>
        <w:t xml:space="preserve">ódását segítő összeállítások a </w:t>
      </w:r>
      <w:proofErr w:type="spellStart"/>
      <w:r w:rsidR="00227BA3">
        <w:rPr>
          <w:sz w:val="24"/>
          <w:szCs w:val="24"/>
        </w:rPr>
        <w:t>N</w:t>
      </w:r>
      <w:r w:rsidRPr="006D4E38">
        <w:rPr>
          <w:sz w:val="24"/>
          <w:szCs w:val="24"/>
        </w:rPr>
        <w:t>eptun</w:t>
      </w:r>
      <w:proofErr w:type="spellEnd"/>
      <w:r w:rsidRPr="006D4E38">
        <w:rPr>
          <w:sz w:val="24"/>
          <w:szCs w:val="24"/>
        </w:rPr>
        <w:t xml:space="preserve"> rendszerben is megtalálhatóak az adott tárgyakhoz rendelten.</w:t>
      </w:r>
    </w:p>
    <w:p w14:paraId="26693479" w14:textId="77777777" w:rsidR="006D4E38" w:rsidRDefault="006D4E38" w:rsidP="006D4E38">
      <w:pPr>
        <w:rPr>
          <w:sz w:val="24"/>
          <w:szCs w:val="24"/>
        </w:rPr>
      </w:pPr>
      <w:r w:rsidRPr="006D4E38">
        <w:rPr>
          <w:sz w:val="24"/>
          <w:szCs w:val="24"/>
        </w:rPr>
        <w:t xml:space="preserve">Az oktatók több éves oktatói tevékenységének eredménye, hogy egy-egy diszciplínához, egy-egy tantárgyhoz vagy egy-egy kurzus tematikájához szakkönyvet írnak vagy jegyzetet készítenek el. Ezek egy része a </w:t>
      </w:r>
      <w:r w:rsidRPr="006D4E38">
        <w:rPr>
          <w:i/>
          <w:sz w:val="24"/>
          <w:szCs w:val="24"/>
        </w:rPr>
        <w:t>Szent István Könyvkiadó</w:t>
      </w:r>
      <w:r w:rsidRPr="006D4E38">
        <w:rPr>
          <w:sz w:val="24"/>
          <w:szCs w:val="24"/>
        </w:rPr>
        <w:t xml:space="preserve"> gondozásában megjelenik, olykor pedig az oktatók még meg nem jelentetett jegyzeteket, óravázlatokat tesznek a hallgatók számára elérhetővé. </w:t>
      </w:r>
    </w:p>
    <w:p w14:paraId="5F4FAC72" w14:textId="5F400749" w:rsidR="00585B69" w:rsidRPr="006D4E38" w:rsidRDefault="00585B69" w:rsidP="006D4E38">
      <w:pPr>
        <w:rPr>
          <w:sz w:val="24"/>
          <w:szCs w:val="24"/>
        </w:rPr>
      </w:pPr>
      <w:r>
        <w:rPr>
          <w:sz w:val="24"/>
          <w:szCs w:val="24"/>
        </w:rPr>
        <w:t>A jegyzetek időről időre történő frissítése azért fontos, hogy újabb tudományos eredmények is bekerülhessenek a tananyagba.</w:t>
      </w:r>
    </w:p>
    <w:p w14:paraId="2D0EC7BF" w14:textId="4672F991" w:rsidR="006D4E38" w:rsidRPr="006D4E38" w:rsidRDefault="00585B69" w:rsidP="006D4E38">
      <w:pPr>
        <w:rPr>
          <w:sz w:val="24"/>
          <w:szCs w:val="24"/>
        </w:rPr>
      </w:pPr>
      <w:r>
        <w:rPr>
          <w:sz w:val="24"/>
          <w:szCs w:val="24"/>
        </w:rPr>
        <w:t xml:space="preserve">Tanáraink a tananyag egy részét e jegyzet formájában juttatják el a hallgatókhoz. </w:t>
      </w:r>
    </w:p>
    <w:p w14:paraId="2B11B04C" w14:textId="77777777" w:rsidR="00587FF1" w:rsidRDefault="00587FF1">
      <w:pPr>
        <w:rPr>
          <w:sz w:val="24"/>
          <w:szCs w:val="24"/>
        </w:rPr>
      </w:pPr>
    </w:p>
    <w:p w14:paraId="60A51924" w14:textId="47444F6C" w:rsidR="006D4E38" w:rsidRPr="006D4E38" w:rsidRDefault="006D4E38" w:rsidP="006D4E38">
      <w:pPr>
        <w:rPr>
          <w:sz w:val="24"/>
          <w:szCs w:val="24"/>
        </w:rPr>
      </w:pPr>
      <w:r w:rsidRPr="006D4E38">
        <w:rPr>
          <w:sz w:val="24"/>
          <w:szCs w:val="24"/>
        </w:rPr>
        <w:t>A Hittudományi Kar hallgatóinak mu</w:t>
      </w:r>
      <w:r w:rsidR="00BD5F32">
        <w:rPr>
          <w:sz w:val="24"/>
          <w:szCs w:val="24"/>
        </w:rPr>
        <w:t>nkáját segíti a Szent István Könyvkiadó</w:t>
      </w:r>
      <w:r w:rsidRPr="006D4E38">
        <w:rPr>
          <w:sz w:val="24"/>
          <w:szCs w:val="24"/>
        </w:rPr>
        <w:t xml:space="preserve"> </w:t>
      </w:r>
      <w:r w:rsidR="00BD5F32">
        <w:rPr>
          <w:sz w:val="24"/>
          <w:szCs w:val="24"/>
        </w:rPr>
        <w:t>épületben található üzlete</w:t>
      </w:r>
      <w:r w:rsidRPr="006D4E38">
        <w:rPr>
          <w:sz w:val="24"/>
          <w:szCs w:val="24"/>
        </w:rPr>
        <w:t xml:space="preserve"> – </w:t>
      </w:r>
      <w:r w:rsidRPr="006D4E38">
        <w:rPr>
          <w:i/>
          <w:sz w:val="24"/>
          <w:szCs w:val="24"/>
        </w:rPr>
        <w:t>Augustinus Antikvárium és Egyetemi Könyvesbolt</w:t>
      </w:r>
      <w:r w:rsidRPr="006D4E38">
        <w:rPr>
          <w:sz w:val="24"/>
          <w:szCs w:val="24"/>
        </w:rPr>
        <w:t xml:space="preserve"> </w:t>
      </w:r>
      <w:r w:rsidR="00BD5F32" w:rsidRPr="00BD5F32">
        <w:rPr>
          <w:sz w:val="24"/>
          <w:szCs w:val="24"/>
        </w:rPr>
        <w:t>–</w:t>
      </w:r>
      <w:r w:rsidRPr="00BD5F32">
        <w:rPr>
          <w:sz w:val="24"/>
          <w:szCs w:val="24"/>
        </w:rPr>
        <w:t>,</w:t>
      </w:r>
      <w:r w:rsidRPr="006D4E38">
        <w:rPr>
          <w:sz w:val="24"/>
          <w:szCs w:val="24"/>
        </w:rPr>
        <w:t xml:space="preserve"> amelyen keresztül azonnal beszerezhetők az oktatók kiadott könyvei, tankönyvei, jegyzetei, illetve egyéb releváns teológiai szakirodalom is. A könyvesbolt nemcsak a Szent István Könyvkiadó könyveit árulja, hanem kapcsolatban van </w:t>
      </w:r>
      <w:r w:rsidRPr="00BD5F32">
        <w:rPr>
          <w:sz w:val="24"/>
          <w:szCs w:val="24"/>
        </w:rPr>
        <w:t>egyéb</w:t>
      </w:r>
      <w:r w:rsidRPr="006D4E38">
        <w:rPr>
          <w:sz w:val="24"/>
          <w:szCs w:val="24"/>
        </w:rPr>
        <w:t xml:space="preserve"> katolikus, illetve keresztény könyvkiadókkal (pl. </w:t>
      </w:r>
      <w:proofErr w:type="spellStart"/>
      <w:r w:rsidRPr="006D4E38">
        <w:rPr>
          <w:sz w:val="24"/>
          <w:szCs w:val="24"/>
        </w:rPr>
        <w:t>Kairosz</w:t>
      </w:r>
      <w:proofErr w:type="spellEnd"/>
      <w:r w:rsidRPr="006D4E38">
        <w:rPr>
          <w:sz w:val="24"/>
          <w:szCs w:val="24"/>
        </w:rPr>
        <w:t xml:space="preserve">, </w:t>
      </w:r>
      <w:r w:rsidR="00BD5F32" w:rsidRPr="008A4E72">
        <w:rPr>
          <w:sz w:val="24"/>
          <w:szCs w:val="24"/>
        </w:rPr>
        <w:t>Jel</w:t>
      </w:r>
      <w:r w:rsidR="00BD5F32">
        <w:rPr>
          <w:sz w:val="24"/>
          <w:szCs w:val="24"/>
        </w:rPr>
        <w:t xml:space="preserve">, </w:t>
      </w:r>
      <w:r w:rsidRPr="006D4E38">
        <w:rPr>
          <w:sz w:val="24"/>
          <w:szCs w:val="24"/>
        </w:rPr>
        <w:t>Új Ember, Központi Papnevelő Intézet Pálos Könyvtára), így azok könyveit is be tudja szerezni a hallgatói vásárlók igényeinek megfelelően.</w:t>
      </w:r>
    </w:p>
    <w:p w14:paraId="38C2697F" w14:textId="77777777" w:rsidR="00587FF1" w:rsidRDefault="006D4E38" w:rsidP="006D4E38">
      <w:pPr>
        <w:rPr>
          <w:sz w:val="24"/>
          <w:szCs w:val="24"/>
        </w:rPr>
      </w:pPr>
      <w:r w:rsidRPr="006D4E38">
        <w:rPr>
          <w:sz w:val="24"/>
          <w:szCs w:val="24"/>
        </w:rPr>
        <w:t>A bolt rendelkezik továbbá a Kar tudományos munkáihoz köthető folyóiratokkal és könyvsorozatokkal is, melyek fentebb kerültek említésre, biztosítva így a keresett szakirodalomhoz való közvetlen hozzáférést.</w:t>
      </w:r>
    </w:p>
    <w:p w14:paraId="15560ACD" w14:textId="77777777" w:rsidR="00587FF1" w:rsidRDefault="00587FF1">
      <w:pPr>
        <w:rPr>
          <w:sz w:val="24"/>
          <w:szCs w:val="24"/>
        </w:rPr>
      </w:pPr>
    </w:p>
    <w:p w14:paraId="20E90FE6" w14:textId="77777777" w:rsidR="00685780" w:rsidRDefault="00685780">
      <w:pPr>
        <w:rPr>
          <w:sz w:val="24"/>
          <w:szCs w:val="24"/>
        </w:rPr>
      </w:pPr>
    </w:p>
    <w:p w14:paraId="2813B197" w14:textId="77777777" w:rsidR="00355CEB" w:rsidRPr="00D20787" w:rsidRDefault="00587FF1" w:rsidP="00D55E1E">
      <w:pPr>
        <w:pStyle w:val="Cmsor2"/>
        <w:rPr>
          <w:rFonts w:ascii="Times New Roman" w:hAnsi="Times New Roman" w:cs="Times New Roman"/>
          <w:b/>
          <w:color w:val="auto"/>
        </w:rPr>
      </w:pPr>
      <w:bookmarkStart w:id="62" w:name="_Toc179549001"/>
      <w:r>
        <w:rPr>
          <w:rFonts w:ascii="Times New Roman" w:hAnsi="Times New Roman" w:cs="Times New Roman"/>
          <w:b/>
          <w:color w:val="auto"/>
        </w:rPr>
        <w:t>6.3</w:t>
      </w:r>
      <w:r w:rsidR="00D20787" w:rsidRPr="00D20787">
        <w:rPr>
          <w:rFonts w:ascii="Times New Roman" w:hAnsi="Times New Roman" w:cs="Times New Roman"/>
          <w:b/>
          <w:color w:val="auto"/>
        </w:rPr>
        <w:t xml:space="preserve">, </w:t>
      </w:r>
      <w:r w:rsidR="00D55E1E" w:rsidRPr="00D20787">
        <w:rPr>
          <w:rFonts w:ascii="Times New Roman" w:hAnsi="Times New Roman" w:cs="Times New Roman"/>
          <w:b/>
          <w:color w:val="auto"/>
        </w:rPr>
        <w:t>A vizsgázás és feltételei</w:t>
      </w:r>
      <w:bookmarkEnd w:id="62"/>
    </w:p>
    <w:p w14:paraId="1690A8D4" w14:textId="77777777" w:rsidR="00D55E1E" w:rsidRDefault="00D55E1E">
      <w:pPr>
        <w:rPr>
          <w:sz w:val="24"/>
          <w:szCs w:val="24"/>
        </w:rPr>
      </w:pPr>
    </w:p>
    <w:p w14:paraId="46A97E9E" w14:textId="3BCACC32" w:rsidR="00D55E1E" w:rsidRDefault="00D55E1E" w:rsidP="00D55E1E">
      <w:pPr>
        <w:rPr>
          <w:sz w:val="24"/>
          <w:szCs w:val="24"/>
        </w:rPr>
      </w:pPr>
      <w:r w:rsidRPr="00D55E1E">
        <w:rPr>
          <w:sz w:val="24"/>
          <w:szCs w:val="24"/>
        </w:rPr>
        <w:t xml:space="preserve">Végbizonyítványt csak azok a hallgatók kaphatnak, és </w:t>
      </w:r>
      <w:proofErr w:type="spellStart"/>
      <w:r w:rsidRPr="00D55E1E">
        <w:rPr>
          <w:sz w:val="24"/>
          <w:szCs w:val="24"/>
        </w:rPr>
        <w:t>fokozatokat</w:t>
      </w:r>
      <w:proofErr w:type="spellEnd"/>
      <w:r w:rsidRPr="00D55E1E">
        <w:rPr>
          <w:sz w:val="24"/>
          <w:szCs w:val="24"/>
        </w:rPr>
        <w:t xml:space="preserve"> csak azok szerezhetnek, akik a Kar által előírt szóbeli vagy írásbeli vizsgákat sikeresen letették, és az egyéb tanulmányi előrehaladásuk ellenőrzésére szolgáló követelményeket, így az előadások és szemináriumok </w:t>
      </w:r>
      <w:r w:rsidRPr="00784D88">
        <w:rPr>
          <w:sz w:val="24"/>
          <w:szCs w:val="24"/>
        </w:rPr>
        <w:t>látogatását</w:t>
      </w:r>
      <w:r w:rsidRPr="00D55E1E">
        <w:rPr>
          <w:sz w:val="24"/>
          <w:szCs w:val="24"/>
        </w:rPr>
        <w:t>, írásbeli dolgozatok beadását teljesítették.</w:t>
      </w:r>
      <w:r w:rsidR="00255DC9">
        <w:rPr>
          <w:sz w:val="24"/>
          <w:szCs w:val="24"/>
        </w:rPr>
        <w:t xml:space="preserve"> (Vö.: Ordo-2005-58. §.)</w:t>
      </w:r>
    </w:p>
    <w:p w14:paraId="6F6B56AD" w14:textId="77777777" w:rsidR="00D55E1E" w:rsidRPr="00D55E1E" w:rsidRDefault="00D55E1E" w:rsidP="00D55E1E">
      <w:pPr>
        <w:rPr>
          <w:sz w:val="24"/>
          <w:szCs w:val="24"/>
        </w:rPr>
      </w:pPr>
    </w:p>
    <w:p w14:paraId="54BEF87E" w14:textId="77777777" w:rsidR="008668C1" w:rsidRPr="008668C1" w:rsidRDefault="00D55E1E" w:rsidP="008668C1">
      <w:pPr>
        <w:rPr>
          <w:sz w:val="24"/>
          <w:szCs w:val="24"/>
        </w:rPr>
      </w:pPr>
      <w:r w:rsidRPr="00D55E1E">
        <w:rPr>
          <w:sz w:val="24"/>
          <w:szCs w:val="24"/>
        </w:rPr>
        <w:t xml:space="preserve">A felvett tárgyak lehallgatása kötelező. Vizsgát csak az tehet, akinek a kurzus lehallgatását igazolták. Aki az </w:t>
      </w:r>
      <w:r w:rsidRPr="00784D88">
        <w:rPr>
          <w:sz w:val="24"/>
          <w:szCs w:val="24"/>
        </w:rPr>
        <w:t xml:space="preserve">előadások egyharmadáról igazolatlanul távol </w:t>
      </w:r>
      <w:r w:rsidRPr="00D55E1E">
        <w:rPr>
          <w:sz w:val="24"/>
          <w:szCs w:val="24"/>
        </w:rPr>
        <w:t xml:space="preserve">volt, annak a lehallgatást a tanár nem igazolja. </w:t>
      </w:r>
      <w:r w:rsidR="008668C1" w:rsidRPr="008668C1">
        <w:rPr>
          <w:sz w:val="24"/>
          <w:szCs w:val="24"/>
        </w:rPr>
        <w:t>A hallgatók számára megengedett hiányzás mértéke legfeljebb az előadások felét teheti ki, feltéve, hogy a hiányzást megfelelő igazolással alátámasztják.</w:t>
      </w:r>
    </w:p>
    <w:p w14:paraId="03E91E8A" w14:textId="3D4FE812" w:rsidR="00D55E1E" w:rsidRDefault="00D55E1E" w:rsidP="00D55E1E">
      <w:pPr>
        <w:rPr>
          <w:sz w:val="24"/>
          <w:szCs w:val="24"/>
        </w:rPr>
      </w:pPr>
      <w:r w:rsidRPr="00D55E1E">
        <w:rPr>
          <w:sz w:val="24"/>
          <w:szCs w:val="24"/>
        </w:rPr>
        <w:t xml:space="preserve">A kötelező tárgyakból vizsgát kell tenni. Ez a szaktanár megítélése szerint lehet szóbeli </w:t>
      </w:r>
      <w:r w:rsidR="00B97889">
        <w:rPr>
          <w:sz w:val="24"/>
          <w:szCs w:val="24"/>
        </w:rPr>
        <w:t xml:space="preserve">(kollokvium) </w:t>
      </w:r>
      <w:r w:rsidRPr="00D55E1E">
        <w:rPr>
          <w:sz w:val="24"/>
          <w:szCs w:val="24"/>
        </w:rPr>
        <w:t>vagy írásbeli.</w:t>
      </w:r>
    </w:p>
    <w:p w14:paraId="2296A4D3" w14:textId="3D86BC67" w:rsidR="008668C1" w:rsidRDefault="008668C1" w:rsidP="00D55E1E">
      <w:pPr>
        <w:rPr>
          <w:sz w:val="24"/>
          <w:szCs w:val="24"/>
        </w:rPr>
      </w:pPr>
      <w:r w:rsidRPr="008668C1">
        <w:rPr>
          <w:sz w:val="24"/>
          <w:szCs w:val="24"/>
        </w:rPr>
        <w:t> </w:t>
      </w:r>
    </w:p>
    <w:p w14:paraId="214558FE" w14:textId="77777777" w:rsidR="005E3015" w:rsidRDefault="005E3015" w:rsidP="00D55E1E">
      <w:pPr>
        <w:rPr>
          <w:sz w:val="24"/>
          <w:szCs w:val="24"/>
        </w:rPr>
      </w:pPr>
    </w:p>
    <w:p w14:paraId="7C73DF56" w14:textId="40E2EB60" w:rsidR="005E3015" w:rsidRPr="002346B2" w:rsidRDefault="005E3015" w:rsidP="005E3015">
      <w:pPr>
        <w:rPr>
          <w:color w:val="5B9BD5" w:themeColor="accent1"/>
          <w:sz w:val="24"/>
          <w:szCs w:val="24"/>
        </w:rPr>
      </w:pPr>
      <w:r w:rsidRPr="005E3015">
        <w:rPr>
          <w:sz w:val="24"/>
          <w:szCs w:val="24"/>
        </w:rPr>
        <w:t xml:space="preserve">A képzés folyamán </w:t>
      </w:r>
      <w:r w:rsidR="00B97889">
        <w:rPr>
          <w:sz w:val="24"/>
          <w:szCs w:val="24"/>
        </w:rPr>
        <w:t xml:space="preserve">tehát </w:t>
      </w:r>
      <w:r w:rsidRPr="005E3015">
        <w:rPr>
          <w:sz w:val="24"/>
          <w:szCs w:val="24"/>
        </w:rPr>
        <w:t>egy-egy tantárgy lezárás kollokviumon keresztül vagy a gyakorlati jegy megadásán keresztül valósul meg. Az oktatók a szorgalmi időszak első óráján értesítik a hallgatókat arról, hogy mely feladatok, mely körülmények jelentik a tantárgyteljesítési feltételeket. A szorgalmi időszak idején az oktató zárthelyi dolgozatokat írathat, a tantárgyteljesítés feltételeként az oktatott tárgyhoz szorosan kötődő beadandó dolgozatokat követelhet meg. Egy-egy tantárgy esetében az is szokás, hogy az oktató kiselőadást kér hallgatóitól. Mindezen értékelési és számonkérési módszerek tekintetbe k</w:t>
      </w:r>
      <w:r>
        <w:rPr>
          <w:sz w:val="24"/>
          <w:szCs w:val="24"/>
        </w:rPr>
        <w:t xml:space="preserve">ell, hogy vegyék a hatályos </w:t>
      </w:r>
      <w:r w:rsidRPr="005E3015">
        <w:rPr>
          <w:i/>
          <w:sz w:val="24"/>
          <w:szCs w:val="24"/>
        </w:rPr>
        <w:t>Tanulmányi és vizsga szabályzat</w:t>
      </w:r>
      <w:r>
        <w:rPr>
          <w:sz w:val="24"/>
          <w:szCs w:val="24"/>
        </w:rPr>
        <w:t xml:space="preserve"> (TVSZ)</w:t>
      </w:r>
      <w:r w:rsidRPr="005E3015">
        <w:rPr>
          <w:sz w:val="24"/>
          <w:szCs w:val="24"/>
        </w:rPr>
        <w:t xml:space="preserve"> előírásait. A TVSZ </w:t>
      </w:r>
      <w:r w:rsidR="00BB1801">
        <w:rPr>
          <w:sz w:val="24"/>
          <w:szCs w:val="24"/>
        </w:rPr>
        <w:t xml:space="preserve">33.§ </w:t>
      </w:r>
      <w:r w:rsidRPr="005E3015">
        <w:rPr>
          <w:sz w:val="24"/>
          <w:szCs w:val="24"/>
        </w:rPr>
        <w:t xml:space="preserve">előírásainak </w:t>
      </w:r>
      <w:r w:rsidRPr="005E3015">
        <w:rPr>
          <w:sz w:val="24"/>
          <w:szCs w:val="24"/>
        </w:rPr>
        <w:lastRenderedPageBreak/>
        <w:t>megfelelően zajlanak a tantárgyak kollokviumai is.</w:t>
      </w:r>
      <w:r w:rsidR="00DF199E">
        <w:rPr>
          <w:sz w:val="24"/>
          <w:szCs w:val="24"/>
        </w:rPr>
        <w:t xml:space="preserve"> </w:t>
      </w:r>
      <w:r w:rsidR="00BB1801" w:rsidRPr="00BB1801">
        <w:rPr>
          <w:sz w:val="24"/>
          <w:szCs w:val="24"/>
        </w:rPr>
        <w:t xml:space="preserve">A szorgalmi időszak végén lehetőség van jegymegajánlásra is, amelyet a </w:t>
      </w:r>
      <w:r w:rsidR="00DF199E" w:rsidRPr="00BB1801">
        <w:rPr>
          <w:sz w:val="24"/>
          <w:szCs w:val="24"/>
        </w:rPr>
        <w:t xml:space="preserve">TVSZ </w:t>
      </w:r>
      <w:r w:rsidR="002346B2" w:rsidRPr="00BB1801">
        <w:rPr>
          <w:sz w:val="24"/>
          <w:szCs w:val="24"/>
        </w:rPr>
        <w:t xml:space="preserve">33.§ (13) kari kiegészítés </w:t>
      </w:r>
      <w:r w:rsidR="00BB1801" w:rsidRPr="00BB1801">
        <w:rPr>
          <w:sz w:val="24"/>
          <w:szCs w:val="24"/>
        </w:rPr>
        <w:t>szabályoz.</w:t>
      </w:r>
    </w:p>
    <w:p w14:paraId="47EC3A84" w14:textId="7C8B80BD" w:rsidR="00355CEB" w:rsidRDefault="00355CEB">
      <w:pPr>
        <w:rPr>
          <w:sz w:val="24"/>
          <w:szCs w:val="24"/>
        </w:rPr>
      </w:pPr>
    </w:p>
    <w:p w14:paraId="0ED6C2FB" w14:textId="58CCC680" w:rsidR="00125FA7" w:rsidRPr="00125FA7" w:rsidRDefault="00125FA7">
      <w:pPr>
        <w:rPr>
          <w:b/>
          <w:sz w:val="24"/>
          <w:szCs w:val="24"/>
        </w:rPr>
      </w:pPr>
      <w:r w:rsidRPr="00125FA7">
        <w:rPr>
          <w:b/>
          <w:sz w:val="24"/>
          <w:szCs w:val="24"/>
        </w:rPr>
        <w:t>A sikeres, a javító és a módosító vizsga</w:t>
      </w:r>
      <w:r>
        <w:rPr>
          <w:rStyle w:val="Lbjegyzet-hivatkozs"/>
          <w:b/>
          <w:sz w:val="24"/>
          <w:szCs w:val="24"/>
        </w:rPr>
        <w:footnoteReference w:id="19"/>
      </w:r>
      <w:r w:rsidRPr="00125FA7">
        <w:rPr>
          <w:b/>
          <w:sz w:val="24"/>
          <w:szCs w:val="24"/>
        </w:rPr>
        <w:t>:</w:t>
      </w:r>
    </w:p>
    <w:p w14:paraId="5D037721" w14:textId="01A1EF79" w:rsidR="00125FA7" w:rsidRPr="00125FA7" w:rsidRDefault="00125FA7" w:rsidP="009C09DE">
      <w:pPr>
        <w:widowControl w:val="0"/>
        <w:pBdr>
          <w:top w:val="nil"/>
          <w:left w:val="nil"/>
          <w:bottom w:val="nil"/>
          <w:right w:val="nil"/>
          <w:between w:val="nil"/>
        </w:pBdr>
        <w:tabs>
          <w:tab w:val="clear" w:pos="510"/>
        </w:tabs>
        <w:spacing w:before="1"/>
        <w:ind w:right="119"/>
        <w:rPr>
          <w:color w:val="000000"/>
          <w:sz w:val="24"/>
          <w:szCs w:val="24"/>
          <w:lang w:bidi="hu-HU"/>
        </w:rPr>
      </w:pPr>
      <w:r>
        <w:rPr>
          <w:color w:val="000000"/>
          <w:sz w:val="24"/>
          <w:szCs w:val="24"/>
          <w:lang w:bidi="hu-HU"/>
        </w:rPr>
        <w:t>-</w:t>
      </w:r>
      <w:r w:rsidRPr="00125FA7">
        <w:rPr>
          <w:color w:val="000000"/>
          <w:sz w:val="24"/>
          <w:szCs w:val="24"/>
          <w:lang w:bidi="hu-HU"/>
        </w:rPr>
        <w:t xml:space="preserve">A vizsga akkor minősül sikeresnek, </w:t>
      </w:r>
      <w:r w:rsidR="00BD5F32" w:rsidRPr="00BD5F32">
        <w:rPr>
          <w:color w:val="000000"/>
          <w:sz w:val="24"/>
          <w:szCs w:val="24"/>
          <w:lang w:bidi="hu-HU"/>
        </w:rPr>
        <w:t>ha</w:t>
      </w:r>
      <w:r w:rsidRPr="00125FA7">
        <w:rPr>
          <w:color w:val="000000"/>
          <w:sz w:val="24"/>
          <w:szCs w:val="24"/>
          <w:lang w:bidi="hu-HU"/>
        </w:rPr>
        <w:t xml:space="preserve"> a hallgató elégtelennél jobb, illetve legalább megfelelt minősítést kapott. A sikertelen vizsga kijavításának első kísérlete javítóvizsgának, minden további kísérlete pedig ismétlő javítóvizsgának (együtt: vizsga) minősül.</w:t>
      </w:r>
    </w:p>
    <w:p w14:paraId="68FE051A" w14:textId="3A2B47CC" w:rsidR="00125FA7" w:rsidRPr="00125FA7" w:rsidRDefault="00125FA7" w:rsidP="009C09DE">
      <w:pPr>
        <w:widowControl w:val="0"/>
        <w:pBdr>
          <w:top w:val="nil"/>
          <w:left w:val="nil"/>
          <w:bottom w:val="nil"/>
          <w:right w:val="nil"/>
          <w:between w:val="nil"/>
        </w:pBdr>
        <w:tabs>
          <w:tab w:val="clear" w:pos="510"/>
          <w:tab w:val="left" w:pos="544"/>
        </w:tabs>
        <w:ind w:right="123"/>
        <w:rPr>
          <w:color w:val="000000"/>
          <w:sz w:val="24"/>
          <w:szCs w:val="24"/>
          <w:lang w:bidi="hu-HU"/>
        </w:rPr>
      </w:pPr>
      <w:r>
        <w:rPr>
          <w:color w:val="000000"/>
          <w:sz w:val="24"/>
          <w:szCs w:val="24"/>
          <w:lang w:bidi="hu-HU"/>
        </w:rPr>
        <w:t>-</w:t>
      </w:r>
      <w:r w:rsidRPr="00125FA7">
        <w:rPr>
          <w:color w:val="000000"/>
          <w:sz w:val="24"/>
          <w:szCs w:val="24"/>
          <w:lang w:bidi="hu-HU"/>
        </w:rPr>
        <w:t>A sikertelen vizsgát a hallgató azonos tanulmányi félévben csak egy alkalommal kísérelheti meg újra letenni.</w:t>
      </w:r>
    </w:p>
    <w:p w14:paraId="5C205D39" w14:textId="77777777" w:rsidR="00125FA7" w:rsidRDefault="00125FA7" w:rsidP="009C09DE">
      <w:pPr>
        <w:widowControl w:val="0"/>
        <w:pBdr>
          <w:top w:val="nil"/>
          <w:left w:val="nil"/>
          <w:bottom w:val="nil"/>
          <w:right w:val="nil"/>
          <w:between w:val="nil"/>
        </w:pBdr>
        <w:tabs>
          <w:tab w:val="clear" w:pos="510"/>
        </w:tabs>
        <w:ind w:right="121"/>
        <w:rPr>
          <w:color w:val="000000"/>
          <w:sz w:val="24"/>
          <w:szCs w:val="24"/>
          <w:lang w:bidi="hu-HU"/>
        </w:rPr>
      </w:pPr>
      <w:r>
        <w:rPr>
          <w:color w:val="000000"/>
          <w:sz w:val="24"/>
          <w:szCs w:val="24"/>
          <w:lang w:bidi="hu-HU"/>
        </w:rPr>
        <w:t>-</w:t>
      </w:r>
      <w:r w:rsidRPr="00125FA7">
        <w:rPr>
          <w:color w:val="000000"/>
          <w:sz w:val="24"/>
          <w:szCs w:val="24"/>
          <w:lang w:bidi="hu-HU"/>
        </w:rPr>
        <w:t>Amennyiben a hallgató a sikertelen vizsgát nem javítja ki, vagy a javítóvizsga nem sikeres, úgy a hallgató a kurzust a későbbi tanulmányi félévekben jogosult ismét felvenni, és az általános szabályok szerint teljesíteni.</w:t>
      </w:r>
    </w:p>
    <w:p w14:paraId="242AE9D8" w14:textId="59E57FE8" w:rsidR="00125FA7" w:rsidRPr="00125FA7" w:rsidRDefault="00125FA7" w:rsidP="009C09DE">
      <w:pPr>
        <w:widowControl w:val="0"/>
        <w:pBdr>
          <w:top w:val="nil"/>
          <w:left w:val="nil"/>
          <w:bottom w:val="nil"/>
          <w:right w:val="nil"/>
          <w:between w:val="nil"/>
        </w:pBdr>
        <w:tabs>
          <w:tab w:val="clear" w:pos="510"/>
        </w:tabs>
        <w:ind w:right="121"/>
        <w:rPr>
          <w:color w:val="000000"/>
          <w:sz w:val="24"/>
          <w:szCs w:val="24"/>
          <w:lang w:bidi="hu-HU"/>
        </w:rPr>
      </w:pPr>
      <w:r>
        <w:rPr>
          <w:color w:val="000000"/>
          <w:sz w:val="24"/>
          <w:szCs w:val="24"/>
          <w:lang w:bidi="hu-HU"/>
        </w:rPr>
        <w:t>-</w:t>
      </w:r>
      <w:r w:rsidRPr="00125FA7">
        <w:rPr>
          <w:color w:val="000000"/>
          <w:sz w:val="24"/>
          <w:szCs w:val="24"/>
          <w:lang w:bidi="hu-HU"/>
        </w:rPr>
        <w:t>A sikertelen vizsga, azonos tanulmányi féléven belül történő javítása esetén a hallgató legkorábban csak a legutolsó vizsgaidőpont végidőpontjától jelentkezhet újabb vizsgaidőpontra. A két vizsgaalkalom kezdőidőpontjai között legalább 4x24 órának kell eltelni.</w:t>
      </w:r>
    </w:p>
    <w:p w14:paraId="68037FAB" w14:textId="1CF81C51" w:rsidR="00125FA7" w:rsidRDefault="00125FA7">
      <w:pPr>
        <w:rPr>
          <w:color w:val="000000"/>
          <w:sz w:val="24"/>
          <w:szCs w:val="24"/>
        </w:rPr>
      </w:pPr>
      <w:r>
        <w:rPr>
          <w:sz w:val="24"/>
          <w:szCs w:val="24"/>
        </w:rPr>
        <w:t>-</w:t>
      </w:r>
      <w:r>
        <w:rPr>
          <w:color w:val="000000"/>
          <w:sz w:val="24"/>
          <w:szCs w:val="24"/>
        </w:rPr>
        <w:t>Sikeresen teljesített vizsga esetén a hallgató jogosult módosító vizsgát tenni a vizsga eredményének megváltoztatása céljából.</w:t>
      </w:r>
    </w:p>
    <w:p w14:paraId="06829B7C" w14:textId="698334DA" w:rsidR="00125FA7" w:rsidRDefault="00125FA7" w:rsidP="00125FA7">
      <w:pPr>
        <w:widowControl w:val="0"/>
        <w:pBdr>
          <w:top w:val="nil"/>
          <w:left w:val="nil"/>
          <w:bottom w:val="nil"/>
          <w:right w:val="nil"/>
          <w:between w:val="nil"/>
        </w:pBdr>
        <w:tabs>
          <w:tab w:val="clear" w:pos="510"/>
          <w:tab w:val="left" w:pos="566"/>
        </w:tabs>
        <w:ind w:right="114"/>
        <w:rPr>
          <w:color w:val="000000"/>
          <w:sz w:val="24"/>
          <w:szCs w:val="24"/>
          <w:lang w:bidi="hu-HU"/>
        </w:rPr>
      </w:pPr>
      <w:r>
        <w:rPr>
          <w:color w:val="000000"/>
          <w:sz w:val="24"/>
          <w:szCs w:val="24"/>
        </w:rPr>
        <w:t>-</w:t>
      </w:r>
      <w:r w:rsidRPr="00125FA7">
        <w:rPr>
          <w:color w:val="000000"/>
          <w:sz w:val="24"/>
          <w:szCs w:val="24"/>
          <w:lang w:bidi="hu-HU"/>
        </w:rPr>
        <w:t>Módosító vizsga csak azonos tanulmányi félévben tantárgyanként legfeljebb egy alkalommal kísérelhető meg, amennyiben a hallgató a meghirdetett vizsgaalkalmakon talál helyet, és az általános szabályok szerin</w:t>
      </w:r>
      <w:r>
        <w:rPr>
          <w:color w:val="000000"/>
          <w:sz w:val="24"/>
          <w:szCs w:val="24"/>
          <w:lang w:bidi="hu-HU"/>
        </w:rPr>
        <w:t>t a vizsgaalkalomra jelentkezik.</w:t>
      </w:r>
      <w:r w:rsidRPr="00125FA7">
        <w:rPr>
          <w:color w:val="000000"/>
          <w:sz w:val="24"/>
          <w:szCs w:val="24"/>
          <w:lang w:bidi="hu-HU"/>
        </w:rPr>
        <w:t xml:space="preserve"> </w:t>
      </w:r>
    </w:p>
    <w:p w14:paraId="063C604A" w14:textId="54D831A1" w:rsidR="00125FA7" w:rsidRPr="00125FA7" w:rsidRDefault="00125FA7" w:rsidP="00125FA7">
      <w:pPr>
        <w:widowControl w:val="0"/>
        <w:pBdr>
          <w:top w:val="nil"/>
          <w:left w:val="nil"/>
          <w:bottom w:val="nil"/>
          <w:right w:val="nil"/>
          <w:between w:val="nil"/>
        </w:pBdr>
        <w:tabs>
          <w:tab w:val="clear" w:pos="510"/>
          <w:tab w:val="left" w:pos="474"/>
        </w:tabs>
        <w:ind w:right="119"/>
        <w:rPr>
          <w:color w:val="000000"/>
          <w:sz w:val="24"/>
          <w:szCs w:val="24"/>
          <w:lang w:bidi="hu-HU"/>
        </w:rPr>
      </w:pPr>
      <w:r>
        <w:rPr>
          <w:color w:val="000000"/>
          <w:sz w:val="24"/>
          <w:szCs w:val="24"/>
          <w:lang w:bidi="hu-HU"/>
        </w:rPr>
        <w:t>-</w:t>
      </w:r>
      <w:r w:rsidRPr="00125FA7">
        <w:rPr>
          <w:color w:val="000000"/>
          <w:sz w:val="24"/>
          <w:szCs w:val="24"/>
          <w:lang w:bidi="hu-HU"/>
        </w:rPr>
        <w:t>A módosító vizsga megkezdése a hallgató korábban szerzett vizsgaminősítését semmissé teszi, így ettől kezdve csak a módosító vizsga eredményét lehet figyelembe venni.</w:t>
      </w:r>
    </w:p>
    <w:p w14:paraId="3EF88373" w14:textId="0862C16A" w:rsidR="00125FA7" w:rsidRPr="00125FA7" w:rsidRDefault="00125FA7" w:rsidP="00125FA7">
      <w:pPr>
        <w:widowControl w:val="0"/>
        <w:pBdr>
          <w:top w:val="nil"/>
          <w:left w:val="nil"/>
          <w:bottom w:val="nil"/>
          <w:right w:val="nil"/>
          <w:between w:val="nil"/>
        </w:pBdr>
        <w:tabs>
          <w:tab w:val="clear" w:pos="510"/>
          <w:tab w:val="left" w:pos="566"/>
        </w:tabs>
        <w:ind w:right="114"/>
        <w:rPr>
          <w:color w:val="000000"/>
          <w:sz w:val="24"/>
          <w:szCs w:val="24"/>
          <w:lang w:bidi="hu-HU"/>
        </w:rPr>
      </w:pPr>
    </w:p>
    <w:p w14:paraId="75630898" w14:textId="0E8685F4" w:rsidR="00125FA7" w:rsidRPr="00293041" w:rsidRDefault="00293041">
      <w:pPr>
        <w:rPr>
          <w:b/>
          <w:color w:val="000000"/>
          <w:sz w:val="24"/>
          <w:szCs w:val="24"/>
        </w:rPr>
      </w:pPr>
      <w:r w:rsidRPr="00293041">
        <w:rPr>
          <w:b/>
          <w:color w:val="000000"/>
          <w:sz w:val="24"/>
          <w:szCs w:val="24"/>
        </w:rPr>
        <w:t>Vizsgaidőpontok meghirdetése, vizsgajogosultság, vizsgán meg nem jelenés</w:t>
      </w:r>
      <w:r w:rsidRPr="00293041">
        <w:rPr>
          <w:rStyle w:val="Lbjegyzet-hivatkozs"/>
          <w:b/>
          <w:color w:val="000000"/>
          <w:sz w:val="24"/>
          <w:szCs w:val="24"/>
        </w:rPr>
        <w:footnoteReference w:id="20"/>
      </w:r>
      <w:r w:rsidRPr="00293041">
        <w:rPr>
          <w:b/>
          <w:color w:val="000000"/>
          <w:sz w:val="24"/>
          <w:szCs w:val="24"/>
        </w:rPr>
        <w:t>:</w:t>
      </w:r>
    </w:p>
    <w:p w14:paraId="47A4881C" w14:textId="319DB72F" w:rsidR="00293041" w:rsidRDefault="00293041">
      <w:pPr>
        <w:rPr>
          <w:color w:val="000000"/>
          <w:sz w:val="24"/>
          <w:szCs w:val="24"/>
        </w:rPr>
      </w:pPr>
      <w:r>
        <w:rPr>
          <w:color w:val="000000"/>
          <w:sz w:val="24"/>
          <w:szCs w:val="24"/>
        </w:rPr>
        <w:t>-</w:t>
      </w:r>
      <w:r w:rsidRPr="00293041">
        <w:rPr>
          <w:color w:val="000000"/>
          <w:sz w:val="24"/>
          <w:szCs w:val="24"/>
        </w:rPr>
        <w:t>A vizsgák időpontjait, továbbá a vizsgára történő jelentkezés kezdő időpontját, illetve a vizsgáztatásban közreműködő személyeket, a szorgalmi időszak vége előtt legalább három héttel kell kihirdetni. Egy adott kurzus vonatkozásában legalább két vizsganapot kell meghirdetni úgy</w:t>
      </w:r>
      <w:r w:rsidR="00521C86">
        <w:rPr>
          <w:color w:val="000000"/>
          <w:sz w:val="24"/>
          <w:szCs w:val="24"/>
        </w:rPr>
        <w:t>,</w:t>
      </w:r>
      <w:r w:rsidRPr="00293041">
        <w:rPr>
          <w:color w:val="000000"/>
          <w:sz w:val="24"/>
          <w:szCs w:val="24"/>
        </w:rPr>
        <w:t xml:space="preserve"> hogy a kettő között legalább egy hét teljen el. A fentiek szerint meghirdetett vizsgaalkalmakon felül a sikertelen vizsgák számához igazodó, de legalább további egy vizsgaalkalmat meg kell hirdetni a vizsgaidőszak utolsó hetében is, amely a javítóvizsga hét.</w:t>
      </w:r>
    </w:p>
    <w:p w14:paraId="41357B8D" w14:textId="48D9E3A2" w:rsidR="00125FA7" w:rsidRDefault="00293041">
      <w:pPr>
        <w:rPr>
          <w:color w:val="000000"/>
          <w:sz w:val="24"/>
          <w:szCs w:val="24"/>
        </w:rPr>
      </w:pPr>
      <w:r>
        <w:rPr>
          <w:color w:val="000000"/>
          <w:sz w:val="24"/>
          <w:szCs w:val="24"/>
        </w:rPr>
        <w:t>-</w:t>
      </w:r>
      <w:r w:rsidRPr="00293041">
        <w:rPr>
          <w:color w:val="000000"/>
          <w:sz w:val="24"/>
          <w:szCs w:val="24"/>
        </w:rPr>
        <w:t>Vizsgázni csak az a hallgató jogosult, aki az ado</w:t>
      </w:r>
      <w:r w:rsidR="0092645A">
        <w:rPr>
          <w:color w:val="000000"/>
          <w:sz w:val="24"/>
          <w:szCs w:val="24"/>
        </w:rPr>
        <w:t xml:space="preserve">tt vizsgára a </w:t>
      </w:r>
      <w:proofErr w:type="spellStart"/>
      <w:r w:rsidR="0092645A">
        <w:rPr>
          <w:color w:val="000000"/>
          <w:sz w:val="24"/>
          <w:szCs w:val="24"/>
        </w:rPr>
        <w:t>Neptun</w:t>
      </w:r>
      <w:proofErr w:type="spellEnd"/>
      <w:r w:rsidR="0092645A">
        <w:rPr>
          <w:color w:val="000000"/>
          <w:sz w:val="24"/>
          <w:szCs w:val="24"/>
        </w:rPr>
        <w:t xml:space="preserve"> rendszeren</w:t>
      </w:r>
      <w:r w:rsidRPr="00293041">
        <w:rPr>
          <w:color w:val="000000"/>
          <w:sz w:val="24"/>
          <w:szCs w:val="24"/>
        </w:rPr>
        <w:t xml:space="preserve"> keresztül feljelentkezett. Vizsgára csak az a hallgató jelentkezhet, aki az adott kurzust felvette, és az esetleges félévközi tanulmányi követelményeket teljesítette. Amennyiben a hallgató úgy vizsgázik le, hogy érvényes vizsgajelentkezéssel nem rendelkezett, illetve nem jelentkezhetett volna, úgy a vizsgája – eredményétől függetlenül – érvénytelen, és az azzal kapcsolatos bejegyzéseket törölni kell a </w:t>
      </w:r>
      <w:proofErr w:type="spellStart"/>
      <w:r w:rsidRPr="00293041">
        <w:rPr>
          <w:color w:val="000000"/>
          <w:sz w:val="24"/>
          <w:szCs w:val="24"/>
        </w:rPr>
        <w:t>Neptun</w:t>
      </w:r>
      <w:proofErr w:type="spellEnd"/>
      <w:r w:rsidRPr="00293041">
        <w:rPr>
          <w:color w:val="000000"/>
          <w:sz w:val="24"/>
          <w:szCs w:val="24"/>
        </w:rPr>
        <w:t xml:space="preserve"> rendszerből.</w:t>
      </w:r>
    </w:p>
    <w:p w14:paraId="58759FDB" w14:textId="58E9370F" w:rsidR="00125FA7" w:rsidRDefault="00293041">
      <w:pPr>
        <w:rPr>
          <w:sz w:val="24"/>
          <w:szCs w:val="24"/>
        </w:rPr>
      </w:pPr>
      <w:r>
        <w:rPr>
          <w:sz w:val="24"/>
          <w:szCs w:val="24"/>
        </w:rPr>
        <w:t>-</w:t>
      </w:r>
      <w:r w:rsidRPr="00293041">
        <w:rPr>
          <w:sz w:val="24"/>
          <w:szCs w:val="24"/>
        </w:rPr>
        <w:t>A hallgató egy adott kurzus vonatkozásában egyidejűleg csak egy vizsgaalkalomra lehet feljelentkezve. Vizsgajelentkezését a hallgató a vizsga napját megelőző nap 12.00 óráig jogosult következmények nélkül visszavonni. Ebben az esetben a hallgató jogosult másik vizsgaidőpontra jelentkezni, amennyiben helyet talál.</w:t>
      </w:r>
    </w:p>
    <w:p w14:paraId="4C8DBEBB" w14:textId="26443D11" w:rsidR="00D55E1E" w:rsidRDefault="00293041">
      <w:pPr>
        <w:rPr>
          <w:sz w:val="24"/>
          <w:szCs w:val="24"/>
        </w:rPr>
      </w:pPr>
      <w:r>
        <w:rPr>
          <w:sz w:val="24"/>
          <w:szCs w:val="24"/>
        </w:rPr>
        <w:t>-</w:t>
      </w:r>
      <w:r w:rsidRPr="00293041">
        <w:rPr>
          <w:sz w:val="24"/>
          <w:szCs w:val="24"/>
        </w:rPr>
        <w:t>Amennyiben a hallgató a vizsgán nem jelenik meg, illetve azt nem kezdi meg, úgy teljesítménye nem értékelhető.</w:t>
      </w:r>
    </w:p>
    <w:p w14:paraId="22E77C36" w14:textId="02655004" w:rsidR="00293041" w:rsidRDefault="00293041">
      <w:pPr>
        <w:rPr>
          <w:sz w:val="24"/>
          <w:szCs w:val="24"/>
        </w:rPr>
      </w:pPr>
    </w:p>
    <w:p w14:paraId="03BB69E5" w14:textId="4B351695" w:rsidR="00293041" w:rsidRDefault="00293041">
      <w:pPr>
        <w:rPr>
          <w:sz w:val="24"/>
          <w:szCs w:val="24"/>
        </w:rPr>
      </w:pPr>
      <w:r>
        <w:rPr>
          <w:sz w:val="24"/>
          <w:szCs w:val="24"/>
        </w:rPr>
        <w:t xml:space="preserve">A vizsgázás minden követelményét, feltételét, lezajlásának részleteit lásd.: TVSZ. V. rész, </w:t>
      </w:r>
      <w:r w:rsidRPr="00293041">
        <w:rPr>
          <w:i/>
          <w:sz w:val="24"/>
          <w:szCs w:val="24"/>
        </w:rPr>
        <w:t>Az ismeretek ellenőrzése.</w:t>
      </w:r>
    </w:p>
    <w:p w14:paraId="6E046D68" w14:textId="69C74BC0" w:rsidR="00293041" w:rsidRDefault="00293041">
      <w:pPr>
        <w:rPr>
          <w:sz w:val="24"/>
          <w:szCs w:val="24"/>
        </w:rPr>
      </w:pPr>
    </w:p>
    <w:p w14:paraId="075BCE5E" w14:textId="77777777" w:rsidR="00B174B8" w:rsidRDefault="00B174B8">
      <w:pPr>
        <w:rPr>
          <w:sz w:val="24"/>
          <w:szCs w:val="24"/>
        </w:rPr>
      </w:pPr>
    </w:p>
    <w:p w14:paraId="67DE8B67" w14:textId="77777777" w:rsidR="00B174B8" w:rsidRDefault="00B174B8">
      <w:pPr>
        <w:rPr>
          <w:sz w:val="24"/>
          <w:szCs w:val="24"/>
        </w:rPr>
      </w:pPr>
    </w:p>
    <w:p w14:paraId="1DB1E842" w14:textId="77777777" w:rsidR="00BD2055" w:rsidRDefault="00BD2055">
      <w:pPr>
        <w:rPr>
          <w:sz w:val="24"/>
          <w:szCs w:val="24"/>
        </w:rPr>
      </w:pPr>
    </w:p>
    <w:p w14:paraId="74DAF189" w14:textId="23FE5BF4" w:rsidR="00D55E1E" w:rsidRPr="00D20787" w:rsidRDefault="00587FF1" w:rsidP="004F0979">
      <w:pPr>
        <w:pStyle w:val="Cmsor2"/>
        <w:rPr>
          <w:rFonts w:ascii="Times New Roman" w:hAnsi="Times New Roman" w:cs="Times New Roman"/>
          <w:b/>
          <w:color w:val="auto"/>
          <w:sz w:val="28"/>
          <w:szCs w:val="28"/>
        </w:rPr>
      </w:pPr>
      <w:bookmarkStart w:id="63" w:name="_Toc179549002"/>
      <w:r>
        <w:rPr>
          <w:rFonts w:ascii="Times New Roman" w:hAnsi="Times New Roman" w:cs="Times New Roman"/>
          <w:b/>
          <w:color w:val="auto"/>
          <w:sz w:val="28"/>
          <w:szCs w:val="28"/>
        </w:rPr>
        <w:t>6.4</w:t>
      </w:r>
      <w:r w:rsidR="00D20787" w:rsidRPr="00D20787">
        <w:rPr>
          <w:rFonts w:ascii="Times New Roman" w:hAnsi="Times New Roman" w:cs="Times New Roman"/>
          <w:b/>
          <w:color w:val="auto"/>
          <w:sz w:val="28"/>
          <w:szCs w:val="28"/>
        </w:rPr>
        <w:t>,</w:t>
      </w:r>
      <w:r w:rsidR="00E20037">
        <w:rPr>
          <w:rFonts w:ascii="Times New Roman" w:hAnsi="Times New Roman" w:cs="Times New Roman"/>
          <w:b/>
          <w:color w:val="auto"/>
          <w:sz w:val="28"/>
          <w:szCs w:val="28"/>
        </w:rPr>
        <w:t xml:space="preserve"> Ösztöndíjak és szociális támogatás</w:t>
      </w:r>
      <w:bookmarkEnd w:id="63"/>
    </w:p>
    <w:p w14:paraId="0E70FA4D" w14:textId="77777777" w:rsidR="004F0979" w:rsidRDefault="004F0979">
      <w:pPr>
        <w:rPr>
          <w:sz w:val="24"/>
          <w:szCs w:val="24"/>
        </w:rPr>
      </w:pPr>
    </w:p>
    <w:p w14:paraId="224F1B93" w14:textId="36E6AA9E" w:rsidR="0021683E" w:rsidRPr="00564782" w:rsidRDefault="00B97889" w:rsidP="00694720">
      <w:pPr>
        <w:rPr>
          <w:color w:val="FF0000"/>
          <w:sz w:val="24"/>
          <w:szCs w:val="24"/>
        </w:rPr>
      </w:pPr>
      <w:r>
        <w:rPr>
          <w:sz w:val="24"/>
          <w:szCs w:val="24"/>
        </w:rPr>
        <w:t>A</w:t>
      </w:r>
      <w:r w:rsidRPr="00B97889">
        <w:rPr>
          <w:sz w:val="24"/>
          <w:szCs w:val="24"/>
        </w:rPr>
        <w:t xml:space="preserve"> Hittudományi</w:t>
      </w:r>
      <w:r>
        <w:rPr>
          <w:sz w:val="24"/>
          <w:szCs w:val="24"/>
        </w:rPr>
        <w:t xml:space="preserve"> Karon laikus hallgatók kihasználhatják</w:t>
      </w:r>
      <w:r w:rsidRPr="00B97889">
        <w:rPr>
          <w:sz w:val="24"/>
          <w:szCs w:val="24"/>
        </w:rPr>
        <w:t xml:space="preserve"> az </w:t>
      </w:r>
      <w:r w:rsidRPr="00B97889">
        <w:rPr>
          <w:i/>
          <w:sz w:val="24"/>
          <w:szCs w:val="24"/>
        </w:rPr>
        <w:t>Erasmus</w:t>
      </w:r>
      <w:r w:rsidRPr="00B97889">
        <w:rPr>
          <w:sz w:val="24"/>
          <w:szCs w:val="24"/>
        </w:rPr>
        <w:t xml:space="preserve"> és </w:t>
      </w:r>
      <w:r w:rsidRPr="009C09DE">
        <w:rPr>
          <w:i/>
          <w:sz w:val="24"/>
          <w:szCs w:val="24"/>
        </w:rPr>
        <w:t xml:space="preserve">Campus </w:t>
      </w:r>
      <w:proofErr w:type="spellStart"/>
      <w:r w:rsidRPr="009C09DE">
        <w:rPr>
          <w:i/>
          <w:sz w:val="24"/>
          <w:szCs w:val="24"/>
        </w:rPr>
        <w:t>mundi</w:t>
      </w:r>
      <w:proofErr w:type="spellEnd"/>
      <w:r w:rsidRPr="00B97889">
        <w:rPr>
          <w:sz w:val="24"/>
          <w:szCs w:val="24"/>
        </w:rPr>
        <w:t xml:space="preserve"> programok</w:t>
      </w:r>
      <w:r>
        <w:rPr>
          <w:sz w:val="24"/>
          <w:szCs w:val="24"/>
        </w:rPr>
        <w:t xml:space="preserve"> lehetőségeit</w:t>
      </w:r>
      <w:r w:rsidRPr="00B97889">
        <w:rPr>
          <w:sz w:val="24"/>
          <w:szCs w:val="24"/>
        </w:rPr>
        <w:t xml:space="preserve">, amelynek keretében évről évre akadnak </w:t>
      </w:r>
      <w:r w:rsidR="00A13882">
        <w:rPr>
          <w:sz w:val="24"/>
          <w:szCs w:val="24"/>
        </w:rPr>
        <w:t xml:space="preserve">olyan </w:t>
      </w:r>
      <w:r w:rsidRPr="00B97889">
        <w:rPr>
          <w:sz w:val="24"/>
          <w:szCs w:val="24"/>
        </w:rPr>
        <w:t>hallgatók, akik több hónapot tudnak külföldi felsőoktatási intézményben eltölteni.</w:t>
      </w:r>
      <w:r w:rsidR="00916B11">
        <w:rPr>
          <w:sz w:val="24"/>
          <w:szCs w:val="24"/>
        </w:rPr>
        <w:t xml:space="preserve"> A hallgatóknak ezen felül lehetőségük van az </w:t>
      </w:r>
      <w:r w:rsidR="00916B11" w:rsidRPr="00A766D8">
        <w:rPr>
          <w:i/>
          <w:sz w:val="24"/>
          <w:szCs w:val="24"/>
        </w:rPr>
        <w:t>Új Nemzeti Kiválóság Programban</w:t>
      </w:r>
      <w:r w:rsidR="00916B11" w:rsidRPr="00A766D8">
        <w:rPr>
          <w:sz w:val="24"/>
          <w:szCs w:val="24"/>
        </w:rPr>
        <w:t xml:space="preserve"> </w:t>
      </w:r>
      <w:r w:rsidR="00916B11">
        <w:rPr>
          <w:sz w:val="24"/>
          <w:szCs w:val="24"/>
        </w:rPr>
        <w:t xml:space="preserve">való részvételre, </w:t>
      </w:r>
      <w:r w:rsidR="00A766D8">
        <w:rPr>
          <w:sz w:val="24"/>
          <w:szCs w:val="24"/>
        </w:rPr>
        <w:t xml:space="preserve">a </w:t>
      </w:r>
      <w:r w:rsidR="00A766D8" w:rsidRPr="00A766D8">
        <w:rPr>
          <w:i/>
          <w:iCs/>
          <w:sz w:val="24"/>
          <w:szCs w:val="24"/>
        </w:rPr>
        <w:t>Stipendium Hungaricum Ösztöndíjprogramban</w:t>
      </w:r>
      <w:r w:rsidR="00A766D8">
        <w:rPr>
          <w:sz w:val="24"/>
          <w:szCs w:val="24"/>
        </w:rPr>
        <w:t xml:space="preserve"> való részvételre, </w:t>
      </w:r>
      <w:r w:rsidR="00152654">
        <w:rPr>
          <w:sz w:val="24"/>
          <w:szCs w:val="24"/>
        </w:rPr>
        <w:t xml:space="preserve">az </w:t>
      </w:r>
      <w:r w:rsidR="00A766D8" w:rsidRPr="00A766D8">
        <w:rPr>
          <w:i/>
          <w:iCs/>
          <w:sz w:val="24"/>
          <w:szCs w:val="24"/>
        </w:rPr>
        <w:t xml:space="preserve">Ösztöndíjprogram Keresztény Fiataloknak </w:t>
      </w:r>
      <w:r w:rsidR="00A766D8" w:rsidRPr="00A766D8">
        <w:rPr>
          <w:sz w:val="24"/>
          <w:szCs w:val="24"/>
        </w:rPr>
        <w:t xml:space="preserve">programban </w:t>
      </w:r>
      <w:r w:rsidR="00A766D8">
        <w:rPr>
          <w:sz w:val="24"/>
          <w:szCs w:val="24"/>
        </w:rPr>
        <w:t xml:space="preserve">való részvételre, valamint </w:t>
      </w:r>
      <w:r w:rsidR="00916B11">
        <w:rPr>
          <w:sz w:val="24"/>
          <w:szCs w:val="24"/>
        </w:rPr>
        <w:t xml:space="preserve">a </w:t>
      </w:r>
      <w:r w:rsidR="00916B11">
        <w:rPr>
          <w:i/>
          <w:sz w:val="24"/>
          <w:szCs w:val="24"/>
        </w:rPr>
        <w:t>Nemzeti Fe</w:t>
      </w:r>
      <w:r w:rsidR="00AB65D9">
        <w:rPr>
          <w:i/>
          <w:sz w:val="24"/>
          <w:szCs w:val="24"/>
        </w:rPr>
        <w:t>lső</w:t>
      </w:r>
      <w:r w:rsidR="00916B11">
        <w:rPr>
          <w:i/>
          <w:sz w:val="24"/>
          <w:szCs w:val="24"/>
        </w:rPr>
        <w:t>oktatási Ö</w:t>
      </w:r>
      <w:r w:rsidR="00916B11" w:rsidRPr="00916B11">
        <w:rPr>
          <w:i/>
          <w:sz w:val="24"/>
          <w:szCs w:val="24"/>
        </w:rPr>
        <w:t>sztöndíjra</w:t>
      </w:r>
      <w:r w:rsidR="00916B11">
        <w:rPr>
          <w:sz w:val="24"/>
          <w:szCs w:val="24"/>
        </w:rPr>
        <w:t xml:space="preserve"> is. Végzős hallgatók és doktoranduszok a </w:t>
      </w:r>
      <w:proofErr w:type="spellStart"/>
      <w:r w:rsidR="00916B11" w:rsidRPr="002F2F38">
        <w:rPr>
          <w:i/>
          <w:sz w:val="24"/>
          <w:szCs w:val="24"/>
        </w:rPr>
        <w:t>Fulbright</w:t>
      </w:r>
      <w:proofErr w:type="spellEnd"/>
      <w:r w:rsidR="00916B11" w:rsidRPr="002F2F38">
        <w:rPr>
          <w:i/>
          <w:sz w:val="24"/>
          <w:szCs w:val="24"/>
        </w:rPr>
        <w:t xml:space="preserve"> Posztgraduális Hallgatói Ösztöndíjra</w:t>
      </w:r>
      <w:r w:rsidR="00916B11">
        <w:rPr>
          <w:sz w:val="24"/>
          <w:szCs w:val="24"/>
        </w:rPr>
        <w:t xml:space="preserve"> is pályázhatnak.</w:t>
      </w:r>
    </w:p>
    <w:p w14:paraId="0DEE1876" w14:textId="77777777" w:rsidR="00E20037" w:rsidRPr="00E20037" w:rsidRDefault="00E20037" w:rsidP="00B97889">
      <w:pPr>
        <w:rPr>
          <w:sz w:val="24"/>
          <w:szCs w:val="24"/>
        </w:rPr>
      </w:pPr>
    </w:p>
    <w:p w14:paraId="51F8782C" w14:textId="778261CD" w:rsidR="00916B11" w:rsidRPr="0021683E" w:rsidRDefault="00916B11" w:rsidP="00B97889">
      <w:pPr>
        <w:rPr>
          <w:color w:val="FF0000"/>
          <w:sz w:val="24"/>
          <w:szCs w:val="24"/>
        </w:rPr>
      </w:pPr>
      <w:r>
        <w:rPr>
          <w:sz w:val="24"/>
          <w:szCs w:val="24"/>
        </w:rPr>
        <w:t>A pályázás</w:t>
      </w:r>
      <w:r w:rsidR="00C104FB">
        <w:rPr>
          <w:sz w:val="24"/>
          <w:szCs w:val="24"/>
        </w:rPr>
        <w:t>i lehetőségek</w:t>
      </w:r>
      <w:r>
        <w:rPr>
          <w:sz w:val="24"/>
          <w:szCs w:val="24"/>
        </w:rPr>
        <w:t xml:space="preserve"> </w:t>
      </w:r>
      <w:r w:rsidR="00C104FB">
        <w:rPr>
          <w:sz w:val="24"/>
          <w:szCs w:val="24"/>
        </w:rPr>
        <w:t xml:space="preserve">kereteiről, </w:t>
      </w:r>
      <w:r>
        <w:rPr>
          <w:sz w:val="24"/>
          <w:szCs w:val="24"/>
        </w:rPr>
        <w:t xml:space="preserve">feltételeiről, a pályázatok folyamatairól a legfrissebb </w:t>
      </w:r>
      <w:r w:rsidRPr="00ED65AC">
        <w:rPr>
          <w:sz w:val="24"/>
          <w:szCs w:val="24"/>
        </w:rPr>
        <w:t xml:space="preserve">információk elérhetőek: </w:t>
      </w:r>
      <w:hyperlink r:id="rId28" w:history="1">
        <w:r w:rsidR="00B601B2" w:rsidRPr="004E367D">
          <w:rPr>
            <w:rStyle w:val="Hiperhivatkozs"/>
            <w:sz w:val="24"/>
            <w:szCs w:val="28"/>
          </w:rPr>
          <w:t>https://ppke.hu/</w:t>
        </w:r>
      </w:hyperlink>
      <w:r w:rsidR="00B601B2">
        <w:rPr>
          <w:sz w:val="24"/>
          <w:szCs w:val="28"/>
        </w:rPr>
        <w:t xml:space="preserve"> honlapon PÁLYÁZATOK fül alatt</w:t>
      </w:r>
      <w:r w:rsidR="00E20037" w:rsidRPr="00B601B2">
        <w:rPr>
          <w:sz w:val="36"/>
          <w:szCs w:val="36"/>
        </w:rPr>
        <w:t>.</w:t>
      </w:r>
    </w:p>
    <w:p w14:paraId="55D8376F" w14:textId="77777777" w:rsidR="00ED65AC" w:rsidRPr="00ED65AC" w:rsidRDefault="00ED65AC" w:rsidP="00B97889">
      <w:pPr>
        <w:rPr>
          <w:sz w:val="24"/>
          <w:szCs w:val="24"/>
          <w:u w:val="single"/>
        </w:rPr>
      </w:pPr>
    </w:p>
    <w:p w14:paraId="7415ABD8" w14:textId="25550519" w:rsidR="004027B3" w:rsidRPr="009D57A5" w:rsidRDefault="009D57A5" w:rsidP="00B97889">
      <w:pPr>
        <w:rPr>
          <w:sz w:val="24"/>
          <w:szCs w:val="24"/>
        </w:rPr>
      </w:pPr>
      <w:r w:rsidRPr="009D57A5">
        <w:rPr>
          <w:sz w:val="24"/>
          <w:szCs w:val="24"/>
        </w:rPr>
        <w:t>Az államilag támogatott teljes idejű ké</w:t>
      </w:r>
      <w:r w:rsidR="003E7B9E">
        <w:rPr>
          <w:sz w:val="24"/>
          <w:szCs w:val="24"/>
        </w:rPr>
        <w:t>pzésben részt vevő doktorandusz-</w:t>
      </w:r>
      <w:r w:rsidRPr="009D57A5">
        <w:rPr>
          <w:sz w:val="24"/>
          <w:szCs w:val="24"/>
        </w:rPr>
        <w:t xml:space="preserve">hallgató a jogszabályban meghatározott doktorandusz ösztöndíjban részesül. (Vö.: </w:t>
      </w:r>
      <w:r w:rsidR="00EB0AEF" w:rsidRPr="009D57A5">
        <w:rPr>
          <w:sz w:val="24"/>
          <w:szCs w:val="24"/>
        </w:rPr>
        <w:t>Hallgatói T</w:t>
      </w:r>
      <w:r w:rsidR="00A13882" w:rsidRPr="009D57A5">
        <w:rPr>
          <w:sz w:val="24"/>
          <w:szCs w:val="24"/>
        </w:rPr>
        <w:t>érítési és Juttatási Szabályzat.</w:t>
      </w:r>
      <w:r w:rsidR="00A13882" w:rsidRPr="00526B8E">
        <w:rPr>
          <w:rStyle w:val="Lbjegyzet-hivatkozs"/>
          <w:sz w:val="24"/>
          <w:szCs w:val="24"/>
        </w:rPr>
        <w:footnoteReference w:id="21"/>
      </w:r>
      <w:r w:rsidR="00A13882" w:rsidRPr="00B16A41">
        <w:rPr>
          <w:color w:val="FF0000"/>
          <w:sz w:val="24"/>
          <w:szCs w:val="24"/>
        </w:rPr>
        <w:t xml:space="preserve"> </w:t>
      </w:r>
    </w:p>
    <w:p w14:paraId="0D7236D4" w14:textId="77777777" w:rsidR="00D50EE9" w:rsidRDefault="00D50EE9" w:rsidP="00B97889">
      <w:pPr>
        <w:rPr>
          <w:sz w:val="24"/>
          <w:szCs w:val="24"/>
        </w:rPr>
      </w:pPr>
    </w:p>
    <w:p w14:paraId="4117DC49" w14:textId="0FBADBED" w:rsidR="00D43C0A" w:rsidRPr="00E65E91" w:rsidRDefault="00B97889" w:rsidP="00B97889">
      <w:pPr>
        <w:rPr>
          <w:sz w:val="24"/>
          <w:szCs w:val="24"/>
        </w:rPr>
      </w:pPr>
      <w:r w:rsidRPr="00B97889">
        <w:rPr>
          <w:sz w:val="24"/>
          <w:szCs w:val="24"/>
        </w:rPr>
        <w:t xml:space="preserve">Egyetemünkön karonként évente egy-egy hallgató részesülhet a </w:t>
      </w:r>
      <w:proofErr w:type="spellStart"/>
      <w:r w:rsidRPr="00B97889">
        <w:rPr>
          <w:i/>
          <w:sz w:val="24"/>
          <w:szCs w:val="24"/>
        </w:rPr>
        <w:t>Kopits</w:t>
      </w:r>
      <w:proofErr w:type="spellEnd"/>
      <w:r w:rsidRPr="00B97889">
        <w:rPr>
          <w:i/>
          <w:sz w:val="24"/>
          <w:szCs w:val="24"/>
        </w:rPr>
        <w:t xml:space="preserve"> tanulmányi ösztöndíj</w:t>
      </w:r>
      <w:r w:rsidRPr="00B97889">
        <w:rPr>
          <w:sz w:val="24"/>
          <w:szCs w:val="24"/>
        </w:rPr>
        <w:t xml:space="preserve">ban, amelyre olyan tehetséges, jól tanuló hallgatók jelentkezhetnek, akik ajánlást is kapnak oktatóiktól. Az elbírálásban szerepet játszhat a pályázó szociális helyzete, vallásos elhivatottsága, az egyetemhez kötődő önkéntes tevékenységeinek mértéke. </w:t>
      </w:r>
      <w:r w:rsidRPr="00E65E91">
        <w:rPr>
          <w:sz w:val="24"/>
          <w:szCs w:val="24"/>
        </w:rPr>
        <w:t>A nyertesek díjazása</w:t>
      </w:r>
      <w:r w:rsidR="00D43C0A" w:rsidRPr="00E65E91">
        <w:rPr>
          <w:sz w:val="24"/>
          <w:szCs w:val="24"/>
        </w:rPr>
        <w:t>: A 2024/2025. tanévben 2.000.000 Ft kerül kiosztásra, karonként 500.000 Ft összegben. Karonként egy hallgató részesül díjazásban.</w:t>
      </w:r>
    </w:p>
    <w:p w14:paraId="04AEB3E5" w14:textId="16FEFE89" w:rsidR="00860642" w:rsidRPr="00B97889" w:rsidRDefault="00860642" w:rsidP="00B97889">
      <w:pPr>
        <w:rPr>
          <w:sz w:val="24"/>
          <w:szCs w:val="24"/>
        </w:rPr>
      </w:pPr>
      <w:r>
        <w:rPr>
          <w:sz w:val="24"/>
          <w:szCs w:val="24"/>
        </w:rPr>
        <w:t>A pályázati kiírás és adatlap az alábbi linken érhető el:</w:t>
      </w:r>
    </w:p>
    <w:p w14:paraId="66D0707B" w14:textId="2D0B7F01" w:rsidR="00916B11" w:rsidRPr="00526B8E" w:rsidRDefault="00526B8E">
      <w:pPr>
        <w:rPr>
          <w:sz w:val="24"/>
          <w:szCs w:val="28"/>
        </w:rPr>
      </w:pPr>
      <w:hyperlink r:id="rId29" w:history="1">
        <w:r w:rsidRPr="00526B8E">
          <w:rPr>
            <w:rStyle w:val="Hiperhivatkozs"/>
            <w:sz w:val="24"/>
            <w:szCs w:val="28"/>
          </w:rPr>
          <w:t>https://htk.ppke.hu/osztondijak-palyazatok</w:t>
        </w:r>
      </w:hyperlink>
    </w:p>
    <w:p w14:paraId="711ABC2D" w14:textId="77777777" w:rsidR="00526B8E" w:rsidRDefault="00526B8E">
      <w:pPr>
        <w:rPr>
          <w:sz w:val="24"/>
          <w:szCs w:val="24"/>
        </w:rPr>
      </w:pPr>
    </w:p>
    <w:p w14:paraId="6578045C" w14:textId="28ACDE9B" w:rsidR="00B97889" w:rsidRDefault="00B97889" w:rsidP="00B97889">
      <w:pPr>
        <w:rPr>
          <w:sz w:val="24"/>
          <w:szCs w:val="24"/>
        </w:rPr>
      </w:pPr>
      <w:r>
        <w:rPr>
          <w:sz w:val="24"/>
          <w:szCs w:val="24"/>
        </w:rPr>
        <w:t>A</w:t>
      </w:r>
      <w:r w:rsidRPr="00B97889">
        <w:rPr>
          <w:sz w:val="24"/>
          <w:szCs w:val="24"/>
        </w:rPr>
        <w:t xml:space="preserve"> papnövendék</w:t>
      </w:r>
      <w:r>
        <w:rPr>
          <w:sz w:val="24"/>
          <w:szCs w:val="24"/>
        </w:rPr>
        <w:t>ek</w:t>
      </w:r>
      <w:r w:rsidRPr="00B97889">
        <w:rPr>
          <w:sz w:val="24"/>
          <w:szCs w:val="24"/>
        </w:rPr>
        <w:t>, ill. felszentelt vagy a megszentelt élet intézményeihez és apostoli élet társaságaihoz tartozó hallgatók</w:t>
      </w:r>
      <w:r>
        <w:rPr>
          <w:sz w:val="24"/>
          <w:szCs w:val="24"/>
        </w:rPr>
        <w:t xml:space="preserve"> megyéspüspökeik, elöljáróik szándékának tükrében</w:t>
      </w:r>
      <w:r w:rsidRPr="00B97889">
        <w:rPr>
          <w:sz w:val="24"/>
          <w:szCs w:val="24"/>
        </w:rPr>
        <w:t xml:space="preserve"> több félévre szóló (</w:t>
      </w:r>
      <w:r w:rsidRPr="00BD5F32">
        <w:rPr>
          <w:sz w:val="24"/>
          <w:szCs w:val="24"/>
        </w:rPr>
        <w:t>4</w:t>
      </w:r>
      <w:r w:rsidR="00BD5F32" w:rsidRPr="00BD5F32">
        <w:rPr>
          <w:sz w:val="24"/>
          <w:szCs w:val="24"/>
        </w:rPr>
        <w:t>–</w:t>
      </w:r>
      <w:r w:rsidRPr="00BD5F32">
        <w:rPr>
          <w:sz w:val="24"/>
          <w:szCs w:val="24"/>
        </w:rPr>
        <w:t>6</w:t>
      </w:r>
      <w:r>
        <w:rPr>
          <w:sz w:val="24"/>
          <w:szCs w:val="24"/>
        </w:rPr>
        <w:t xml:space="preserve"> félév</w:t>
      </w:r>
      <w:r w:rsidRPr="00B97889">
        <w:rPr>
          <w:sz w:val="24"/>
          <w:szCs w:val="24"/>
        </w:rPr>
        <w:t xml:space="preserve">) </w:t>
      </w:r>
      <w:r>
        <w:rPr>
          <w:sz w:val="24"/>
          <w:szCs w:val="24"/>
        </w:rPr>
        <w:t>külföldi ösztöndíjat kaphatnak</w:t>
      </w:r>
      <w:r w:rsidRPr="00B97889">
        <w:rPr>
          <w:sz w:val="24"/>
          <w:szCs w:val="24"/>
        </w:rPr>
        <w:t>.</w:t>
      </w:r>
      <w:r>
        <w:rPr>
          <w:sz w:val="24"/>
          <w:szCs w:val="24"/>
        </w:rPr>
        <w:t xml:space="preserve"> Ennek egyik formája, hogy</w:t>
      </w:r>
      <w:r w:rsidRPr="00B97889">
        <w:rPr>
          <w:sz w:val="24"/>
          <w:szCs w:val="24"/>
        </w:rPr>
        <w:t xml:space="preserve"> </w:t>
      </w:r>
      <w:r>
        <w:rPr>
          <w:sz w:val="24"/>
          <w:szCs w:val="24"/>
        </w:rPr>
        <w:t>a</w:t>
      </w:r>
      <w:r w:rsidRPr="00B97889">
        <w:rPr>
          <w:sz w:val="24"/>
          <w:szCs w:val="24"/>
        </w:rPr>
        <w:t xml:space="preserve">z egyetemi </w:t>
      </w:r>
      <w:proofErr w:type="spellStart"/>
      <w:r>
        <w:rPr>
          <w:sz w:val="24"/>
          <w:szCs w:val="24"/>
        </w:rPr>
        <w:t>baccalaureátusi</w:t>
      </w:r>
      <w:proofErr w:type="spellEnd"/>
      <w:r>
        <w:rPr>
          <w:sz w:val="24"/>
          <w:szCs w:val="24"/>
        </w:rPr>
        <w:t xml:space="preserve"> </w:t>
      </w:r>
      <w:r w:rsidRPr="00B97889">
        <w:rPr>
          <w:sz w:val="24"/>
          <w:szCs w:val="24"/>
        </w:rPr>
        <w:t xml:space="preserve">diploma után a papnövendékeket az illetékes püspök/szerzetesi </w:t>
      </w:r>
      <w:proofErr w:type="spellStart"/>
      <w:r w:rsidRPr="00B97889">
        <w:rPr>
          <w:sz w:val="24"/>
          <w:szCs w:val="24"/>
        </w:rPr>
        <w:t>ordinárius</w:t>
      </w:r>
      <w:proofErr w:type="spellEnd"/>
      <w:r w:rsidRPr="00B97889">
        <w:rPr>
          <w:sz w:val="24"/>
          <w:szCs w:val="24"/>
        </w:rPr>
        <w:t xml:space="preserve"> rendszerint római tanulmányokra küldi általában két/három év időtartamra, ahol a Szentszék által ellenőrzött szakintézetekben specializációs vizsgákat tesznek le </w:t>
      </w:r>
      <w:r w:rsidR="004027B3">
        <w:rPr>
          <w:sz w:val="24"/>
          <w:szCs w:val="24"/>
        </w:rPr>
        <w:t xml:space="preserve">és </w:t>
      </w:r>
      <w:r w:rsidRPr="00B97889">
        <w:rPr>
          <w:sz w:val="24"/>
          <w:szCs w:val="24"/>
        </w:rPr>
        <w:t>kutatásokat folytatnak. Ezeket a Hittudományi Doktori Iskolánk a Doktori Szabályzatban meghatározott módon – a szentszéki előírásoknak megfelelően – a PhD képzésben elismeri.</w:t>
      </w:r>
    </w:p>
    <w:p w14:paraId="484C29EB" w14:textId="77777777" w:rsidR="00B97889" w:rsidRPr="00B97889" w:rsidRDefault="00B97889" w:rsidP="00B97889">
      <w:pPr>
        <w:rPr>
          <w:sz w:val="24"/>
          <w:szCs w:val="24"/>
        </w:rPr>
      </w:pPr>
      <w:r>
        <w:rPr>
          <w:sz w:val="24"/>
          <w:szCs w:val="24"/>
        </w:rPr>
        <w:t xml:space="preserve">Bizonyos esetekben a </w:t>
      </w:r>
      <w:r w:rsidRPr="00B97889">
        <w:rPr>
          <w:sz w:val="24"/>
          <w:szCs w:val="24"/>
        </w:rPr>
        <w:t>papnövendék</w:t>
      </w:r>
      <w:r>
        <w:rPr>
          <w:sz w:val="24"/>
          <w:szCs w:val="24"/>
        </w:rPr>
        <w:t>ek</w:t>
      </w:r>
      <w:r w:rsidRPr="00B97889">
        <w:rPr>
          <w:sz w:val="24"/>
          <w:szCs w:val="24"/>
        </w:rPr>
        <w:t>, ill. felszentelt vagy a megszentelt élet intézményeihez és apostoli élet társaságaihoz tartozó hallgatók</w:t>
      </w:r>
      <w:r>
        <w:rPr>
          <w:sz w:val="24"/>
          <w:szCs w:val="24"/>
        </w:rPr>
        <w:t xml:space="preserve"> már a második tanév elvégzése után, a filozófia szigorlat teljesítését követve kapnak külföldi ösztöndíjat.</w:t>
      </w:r>
    </w:p>
    <w:p w14:paraId="2CF0F6D0" w14:textId="1B8E8CBA" w:rsidR="00D55E1E" w:rsidRDefault="00D55E1E">
      <w:pPr>
        <w:rPr>
          <w:sz w:val="24"/>
          <w:szCs w:val="24"/>
        </w:rPr>
      </w:pPr>
    </w:p>
    <w:p w14:paraId="46B98B38" w14:textId="2E430B02" w:rsidR="00BD2055" w:rsidRDefault="00BD2055">
      <w:pPr>
        <w:rPr>
          <w:sz w:val="24"/>
          <w:szCs w:val="24"/>
        </w:rPr>
      </w:pPr>
      <w:r>
        <w:rPr>
          <w:sz w:val="24"/>
          <w:szCs w:val="24"/>
        </w:rPr>
        <w:t>A szociális támogatás lehetőségeiről és feltételeiről honlapunk tájékoztatja a hallgatókat. Ezen ügyekben a Diákbizottság intézkedik.</w:t>
      </w:r>
    </w:p>
    <w:p w14:paraId="33394641" w14:textId="05A9F0E1" w:rsidR="00C104FB" w:rsidRDefault="00BD2055">
      <w:pPr>
        <w:rPr>
          <w:sz w:val="24"/>
          <w:szCs w:val="24"/>
        </w:rPr>
      </w:pPr>
      <w:r>
        <w:rPr>
          <w:i/>
          <w:sz w:val="24"/>
          <w:szCs w:val="24"/>
        </w:rPr>
        <w:t>Vö</w:t>
      </w:r>
      <w:r w:rsidRPr="00BD2055">
        <w:rPr>
          <w:i/>
          <w:sz w:val="24"/>
          <w:szCs w:val="24"/>
        </w:rPr>
        <w:t xml:space="preserve">.: </w:t>
      </w:r>
      <w:r w:rsidR="00812EAA" w:rsidRPr="00812EAA">
        <w:rPr>
          <w:sz w:val="24"/>
          <w:szCs w:val="24"/>
        </w:rPr>
        <w:t>https://htk.ppke.hu/diakjoleti-bizottsagi-kerelmek</w:t>
      </w:r>
    </w:p>
    <w:p w14:paraId="37490A66" w14:textId="0972D7B4" w:rsidR="0093472E" w:rsidRDefault="0093472E">
      <w:pPr>
        <w:rPr>
          <w:sz w:val="24"/>
          <w:szCs w:val="24"/>
        </w:rPr>
      </w:pPr>
    </w:p>
    <w:p w14:paraId="39540BAF" w14:textId="5DFC3D2C" w:rsidR="00AE4B99" w:rsidRDefault="00AE4B99">
      <w:pPr>
        <w:rPr>
          <w:sz w:val="24"/>
          <w:szCs w:val="24"/>
        </w:rPr>
      </w:pPr>
    </w:p>
    <w:p w14:paraId="30C3B98C" w14:textId="1DD619C2" w:rsidR="00A13882" w:rsidRDefault="00A13882">
      <w:pPr>
        <w:rPr>
          <w:sz w:val="24"/>
          <w:szCs w:val="24"/>
        </w:rPr>
      </w:pPr>
    </w:p>
    <w:p w14:paraId="39A6EC1D" w14:textId="3A5766D7" w:rsidR="00A13882" w:rsidRDefault="00A13882">
      <w:pPr>
        <w:rPr>
          <w:sz w:val="24"/>
          <w:szCs w:val="24"/>
        </w:rPr>
      </w:pPr>
    </w:p>
    <w:p w14:paraId="46112BA2" w14:textId="0D01B208" w:rsidR="00A13882" w:rsidRDefault="00A13882">
      <w:pPr>
        <w:rPr>
          <w:sz w:val="24"/>
          <w:szCs w:val="24"/>
        </w:rPr>
      </w:pPr>
    </w:p>
    <w:p w14:paraId="151788E4" w14:textId="01A38F7A" w:rsidR="00A13882" w:rsidRDefault="00A13882">
      <w:pPr>
        <w:rPr>
          <w:sz w:val="24"/>
          <w:szCs w:val="24"/>
        </w:rPr>
      </w:pPr>
    </w:p>
    <w:p w14:paraId="7AC3E115" w14:textId="77777777" w:rsidR="001F3031" w:rsidRDefault="001F3031">
      <w:pPr>
        <w:rPr>
          <w:sz w:val="24"/>
          <w:szCs w:val="24"/>
        </w:rPr>
      </w:pPr>
    </w:p>
    <w:p w14:paraId="0820BC48" w14:textId="77777777" w:rsidR="0093472E" w:rsidRPr="0093472E" w:rsidRDefault="0093472E" w:rsidP="0093472E">
      <w:pPr>
        <w:pStyle w:val="Cmsor2"/>
        <w:rPr>
          <w:rFonts w:ascii="Times New Roman" w:hAnsi="Times New Roman" w:cs="Times New Roman"/>
          <w:b/>
          <w:color w:val="auto"/>
          <w:sz w:val="28"/>
          <w:szCs w:val="28"/>
        </w:rPr>
      </w:pPr>
      <w:bookmarkStart w:id="64" w:name="_Toc179549003"/>
      <w:r w:rsidRPr="0093472E">
        <w:rPr>
          <w:rFonts w:ascii="Times New Roman" w:hAnsi="Times New Roman" w:cs="Times New Roman"/>
          <w:b/>
          <w:color w:val="auto"/>
          <w:sz w:val="28"/>
          <w:szCs w:val="28"/>
        </w:rPr>
        <w:t>6.5, A képzések infrastrukturális feltételei</w:t>
      </w:r>
      <w:bookmarkEnd w:id="64"/>
    </w:p>
    <w:tbl>
      <w:tblPr>
        <w:tblW w:w="0" w:type="auto"/>
        <w:tblBorders>
          <w:insideH w:val="single" w:sz="4" w:space="0" w:color="auto"/>
          <w:insideV w:val="single" w:sz="4" w:space="0" w:color="auto"/>
        </w:tblBorders>
        <w:tblLook w:val="01E0" w:firstRow="1" w:lastRow="1" w:firstColumn="1" w:lastColumn="1" w:noHBand="0" w:noVBand="0"/>
      </w:tblPr>
      <w:tblGrid>
        <w:gridCol w:w="9072"/>
      </w:tblGrid>
      <w:tr w:rsidR="0093472E" w:rsidRPr="0093472E" w14:paraId="3F25A440" w14:textId="77777777" w:rsidTr="0093472E">
        <w:trPr>
          <w:trHeight w:val="251"/>
        </w:trPr>
        <w:tc>
          <w:tcPr>
            <w:tcW w:w="9072" w:type="dxa"/>
            <w:tcBorders>
              <w:bottom w:val="single" w:sz="4" w:space="0" w:color="auto"/>
            </w:tcBorders>
            <w:tcMar>
              <w:top w:w="57" w:type="dxa"/>
              <w:bottom w:w="57" w:type="dxa"/>
            </w:tcMar>
          </w:tcPr>
          <w:p w14:paraId="6AE3C5BC" w14:textId="77777777" w:rsidR="0093472E" w:rsidRPr="0093472E" w:rsidRDefault="0093472E" w:rsidP="0093472E">
            <w:pPr>
              <w:rPr>
                <w:sz w:val="24"/>
                <w:szCs w:val="24"/>
              </w:rPr>
            </w:pPr>
            <w:r>
              <w:rPr>
                <w:sz w:val="24"/>
                <w:szCs w:val="24"/>
              </w:rPr>
              <w:t>Tantermek és előadótermek</w:t>
            </w:r>
            <w:r w:rsidRPr="0093472E">
              <w:rPr>
                <w:sz w:val="24"/>
                <w:szCs w:val="24"/>
              </w:rPr>
              <w:t>:</w:t>
            </w:r>
          </w:p>
        </w:tc>
      </w:tr>
      <w:tr w:rsidR="0093472E" w:rsidRPr="0093472E" w14:paraId="4F1026D3" w14:textId="77777777" w:rsidTr="0093472E">
        <w:tc>
          <w:tcPr>
            <w:tcW w:w="9072" w:type="dxa"/>
            <w:tcBorders>
              <w:top w:val="single" w:sz="4" w:space="0" w:color="auto"/>
              <w:left w:val="single" w:sz="4" w:space="0" w:color="auto"/>
              <w:bottom w:val="single" w:sz="4" w:space="0" w:color="auto"/>
              <w:right w:val="single" w:sz="4" w:space="0" w:color="auto"/>
            </w:tcBorders>
            <w:shd w:val="clear" w:color="auto" w:fill="FFFF99"/>
            <w:tcMar>
              <w:top w:w="57" w:type="dxa"/>
              <w:bottom w:w="57" w:type="dxa"/>
            </w:tcMar>
          </w:tcPr>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A0" w:firstRow="1" w:lastRow="0" w:firstColumn="1" w:lastColumn="0" w:noHBand="0" w:noVBand="0"/>
            </w:tblPr>
            <w:tblGrid>
              <w:gridCol w:w="1401"/>
              <w:gridCol w:w="2085"/>
              <w:gridCol w:w="1260"/>
              <w:gridCol w:w="4100"/>
            </w:tblGrid>
            <w:tr w:rsidR="0093472E" w:rsidRPr="0093472E" w14:paraId="1A3FA154" w14:textId="77777777" w:rsidTr="00916B11">
              <w:trPr>
                <w:trHeight w:val="397"/>
              </w:trPr>
              <w:tc>
                <w:tcPr>
                  <w:tcW w:w="3743"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tcPr>
                <w:p w14:paraId="221AF4E8" w14:textId="77777777" w:rsidR="0093472E" w:rsidRPr="0093472E" w:rsidRDefault="0093472E" w:rsidP="0093472E">
                  <w:pPr>
                    <w:rPr>
                      <w:b/>
                      <w:bCs/>
                      <w:sz w:val="22"/>
                      <w:szCs w:val="22"/>
                    </w:rPr>
                  </w:pPr>
                  <w:r w:rsidRPr="0093472E">
                    <w:rPr>
                      <w:sz w:val="22"/>
                      <w:szCs w:val="22"/>
                    </w:rPr>
                    <w:t>TANTERMEK/ELŐADÓTERMEK</w:t>
                  </w:r>
                </w:p>
              </w:tc>
              <w:tc>
                <w:tcPr>
                  <w:tcW w:w="135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F3230F5" w14:textId="77777777" w:rsidR="0093472E" w:rsidRPr="0093472E" w:rsidRDefault="0093472E" w:rsidP="0093472E">
                  <w:pPr>
                    <w:rPr>
                      <w:sz w:val="20"/>
                    </w:rPr>
                  </w:pPr>
                  <w:r w:rsidRPr="0093472E">
                    <w:rPr>
                      <w:sz w:val="20"/>
                    </w:rPr>
                    <w:t>FÉRŐHELY</w:t>
                  </w:r>
                </w:p>
              </w:tc>
              <w:tc>
                <w:tcPr>
                  <w:tcW w:w="4418" w:type="dxa"/>
                  <w:tcBorders>
                    <w:top w:val="single" w:sz="4" w:space="0" w:color="auto"/>
                    <w:left w:val="single" w:sz="4" w:space="0" w:color="auto"/>
                    <w:bottom w:val="single" w:sz="4" w:space="0" w:color="auto"/>
                    <w:right w:val="single" w:sz="4" w:space="0" w:color="auto"/>
                  </w:tcBorders>
                  <w:shd w:val="clear" w:color="auto" w:fill="FFFF99"/>
                  <w:vAlign w:val="center"/>
                </w:tcPr>
                <w:p w14:paraId="438D2E8D" w14:textId="77777777" w:rsidR="0093472E" w:rsidRPr="0093472E" w:rsidRDefault="0093472E" w:rsidP="0093472E">
                  <w:pPr>
                    <w:rPr>
                      <w:sz w:val="24"/>
                      <w:szCs w:val="24"/>
                    </w:rPr>
                  </w:pPr>
                  <w:r w:rsidRPr="0093472E">
                    <w:rPr>
                      <w:sz w:val="24"/>
                      <w:szCs w:val="24"/>
                    </w:rPr>
                    <w:t>EGYÉB FELSZERELÉS</w:t>
                  </w:r>
                </w:p>
              </w:tc>
            </w:tr>
            <w:tr w:rsidR="0093472E" w:rsidRPr="0093472E" w14:paraId="755D7E34" w14:textId="77777777" w:rsidTr="00916B11">
              <w:trPr>
                <w:trHeight w:val="397"/>
              </w:trPr>
              <w:tc>
                <w:tcPr>
                  <w:tcW w:w="150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161CDFA5" w14:textId="77777777" w:rsidR="0093472E" w:rsidRPr="0093472E" w:rsidRDefault="0093472E" w:rsidP="0093472E">
                  <w:pPr>
                    <w:rPr>
                      <w:sz w:val="24"/>
                      <w:szCs w:val="24"/>
                    </w:rPr>
                  </w:pPr>
                  <w:r w:rsidRPr="0093472E">
                    <w:rPr>
                      <w:sz w:val="24"/>
                      <w:szCs w:val="24"/>
                    </w:rPr>
                    <w:t>1. előadóterem (I em. 125)</w:t>
                  </w:r>
                </w:p>
              </w:tc>
              <w:tc>
                <w:tcPr>
                  <w:tcW w:w="2241"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6CBC8565" w14:textId="77777777" w:rsidR="0093472E" w:rsidRPr="0093472E" w:rsidRDefault="0093472E" w:rsidP="0093472E">
                  <w:pPr>
                    <w:rPr>
                      <w:sz w:val="24"/>
                      <w:szCs w:val="24"/>
                    </w:rPr>
                  </w:pPr>
                  <w:r w:rsidRPr="0093472E">
                    <w:rPr>
                      <w:sz w:val="24"/>
                      <w:szCs w:val="24"/>
                    </w:rPr>
                    <w:t>tanterem</w:t>
                  </w:r>
                </w:p>
              </w:tc>
              <w:tc>
                <w:tcPr>
                  <w:tcW w:w="135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17566656" w14:textId="77777777" w:rsidR="0093472E" w:rsidRPr="0093472E" w:rsidRDefault="0093472E" w:rsidP="0093472E">
                  <w:pPr>
                    <w:rPr>
                      <w:sz w:val="24"/>
                      <w:szCs w:val="24"/>
                    </w:rPr>
                  </w:pPr>
                  <w:r w:rsidRPr="0093472E">
                    <w:rPr>
                      <w:sz w:val="24"/>
                      <w:szCs w:val="24"/>
                    </w:rPr>
                    <w:t>50</w:t>
                  </w:r>
                </w:p>
              </w:tc>
              <w:tc>
                <w:tcPr>
                  <w:tcW w:w="4418"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68A0A16B" w14:textId="77777777" w:rsidR="0093472E" w:rsidRPr="0093472E" w:rsidRDefault="0093472E" w:rsidP="0093472E">
                  <w:pPr>
                    <w:rPr>
                      <w:sz w:val="24"/>
                      <w:szCs w:val="24"/>
                    </w:rPr>
                  </w:pPr>
                  <w:r w:rsidRPr="0093472E">
                    <w:rPr>
                      <w:sz w:val="24"/>
                      <w:szCs w:val="24"/>
                    </w:rPr>
                    <w:t>számítógép, projektor, vetítővászon, hangfalak</w:t>
                  </w:r>
                </w:p>
              </w:tc>
            </w:tr>
            <w:tr w:rsidR="0093472E" w:rsidRPr="0093472E" w14:paraId="78ABE79E" w14:textId="77777777" w:rsidTr="00916B11">
              <w:trPr>
                <w:trHeight w:val="397"/>
              </w:trPr>
              <w:tc>
                <w:tcPr>
                  <w:tcW w:w="150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1EBF8628" w14:textId="77777777" w:rsidR="0093472E" w:rsidRPr="0093472E" w:rsidRDefault="0093472E" w:rsidP="0093472E">
                  <w:pPr>
                    <w:rPr>
                      <w:sz w:val="24"/>
                      <w:szCs w:val="24"/>
                    </w:rPr>
                  </w:pPr>
                  <w:r w:rsidRPr="0093472E">
                    <w:rPr>
                      <w:sz w:val="24"/>
                      <w:szCs w:val="24"/>
                    </w:rPr>
                    <w:t>2. előadóterem (II em. 227)</w:t>
                  </w:r>
                </w:p>
              </w:tc>
              <w:tc>
                <w:tcPr>
                  <w:tcW w:w="2241"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348A6A59" w14:textId="77777777" w:rsidR="0093472E" w:rsidRPr="0093472E" w:rsidRDefault="0093472E" w:rsidP="0093472E">
                  <w:pPr>
                    <w:rPr>
                      <w:sz w:val="24"/>
                      <w:szCs w:val="24"/>
                    </w:rPr>
                  </w:pPr>
                  <w:r w:rsidRPr="0093472E">
                    <w:rPr>
                      <w:sz w:val="24"/>
                      <w:szCs w:val="24"/>
                    </w:rPr>
                    <w:t>tanterem</w:t>
                  </w:r>
                </w:p>
              </w:tc>
              <w:tc>
                <w:tcPr>
                  <w:tcW w:w="135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3D1EAC8D" w14:textId="77777777" w:rsidR="0093472E" w:rsidRPr="0093472E" w:rsidRDefault="0093472E" w:rsidP="0093472E">
                  <w:pPr>
                    <w:rPr>
                      <w:sz w:val="24"/>
                      <w:szCs w:val="24"/>
                    </w:rPr>
                  </w:pPr>
                  <w:r w:rsidRPr="0093472E">
                    <w:rPr>
                      <w:sz w:val="24"/>
                      <w:szCs w:val="24"/>
                    </w:rPr>
                    <w:t>50</w:t>
                  </w:r>
                </w:p>
              </w:tc>
              <w:tc>
                <w:tcPr>
                  <w:tcW w:w="4418" w:type="dxa"/>
                  <w:tcBorders>
                    <w:top w:val="single" w:sz="4" w:space="0" w:color="auto"/>
                    <w:left w:val="single" w:sz="4" w:space="0" w:color="auto"/>
                    <w:bottom w:val="single" w:sz="4" w:space="0" w:color="auto"/>
                    <w:right w:val="single" w:sz="4" w:space="0" w:color="auto"/>
                  </w:tcBorders>
                  <w:shd w:val="clear" w:color="auto" w:fill="FFFF99"/>
                  <w:vAlign w:val="center"/>
                </w:tcPr>
                <w:p w14:paraId="5CCE7D5B" w14:textId="77777777" w:rsidR="0093472E" w:rsidRPr="0093472E" w:rsidRDefault="0093472E" w:rsidP="0093472E">
                  <w:pPr>
                    <w:rPr>
                      <w:sz w:val="24"/>
                      <w:szCs w:val="24"/>
                    </w:rPr>
                  </w:pPr>
                  <w:r w:rsidRPr="0093472E">
                    <w:rPr>
                      <w:sz w:val="24"/>
                      <w:szCs w:val="24"/>
                    </w:rPr>
                    <w:t>számítógép, projektor, vetítővászon, hangfalak</w:t>
                  </w:r>
                </w:p>
              </w:tc>
            </w:tr>
            <w:tr w:rsidR="0093472E" w:rsidRPr="0093472E" w14:paraId="6C6B6FE0" w14:textId="77777777" w:rsidTr="00916B11">
              <w:trPr>
                <w:trHeight w:val="397"/>
              </w:trPr>
              <w:tc>
                <w:tcPr>
                  <w:tcW w:w="150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5E19740" w14:textId="77777777" w:rsidR="0093472E" w:rsidRPr="0093472E" w:rsidRDefault="0093472E" w:rsidP="0093472E">
                  <w:pPr>
                    <w:rPr>
                      <w:sz w:val="24"/>
                      <w:szCs w:val="24"/>
                    </w:rPr>
                  </w:pPr>
                  <w:r w:rsidRPr="0093472E">
                    <w:rPr>
                      <w:sz w:val="24"/>
                      <w:szCs w:val="24"/>
                    </w:rPr>
                    <w:t>4. előadóterem (III. em. 310)</w:t>
                  </w:r>
                </w:p>
              </w:tc>
              <w:tc>
                <w:tcPr>
                  <w:tcW w:w="2241"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6A746005" w14:textId="77777777" w:rsidR="0093472E" w:rsidRPr="0093472E" w:rsidRDefault="0093472E" w:rsidP="0093472E">
                  <w:pPr>
                    <w:rPr>
                      <w:sz w:val="24"/>
                      <w:szCs w:val="24"/>
                    </w:rPr>
                  </w:pPr>
                  <w:r w:rsidRPr="0093472E">
                    <w:rPr>
                      <w:sz w:val="24"/>
                      <w:szCs w:val="24"/>
                    </w:rPr>
                    <w:t>tanterem</w:t>
                  </w:r>
                </w:p>
              </w:tc>
              <w:tc>
                <w:tcPr>
                  <w:tcW w:w="135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D947DB4" w14:textId="77777777" w:rsidR="0093472E" w:rsidRPr="0093472E" w:rsidRDefault="0093472E" w:rsidP="0093472E">
                  <w:pPr>
                    <w:rPr>
                      <w:sz w:val="24"/>
                      <w:szCs w:val="24"/>
                    </w:rPr>
                  </w:pPr>
                  <w:r w:rsidRPr="0093472E">
                    <w:rPr>
                      <w:sz w:val="24"/>
                      <w:szCs w:val="24"/>
                    </w:rPr>
                    <w:t>90</w:t>
                  </w:r>
                </w:p>
              </w:tc>
              <w:tc>
                <w:tcPr>
                  <w:tcW w:w="4418" w:type="dxa"/>
                  <w:tcBorders>
                    <w:top w:val="single" w:sz="4" w:space="0" w:color="auto"/>
                    <w:left w:val="single" w:sz="4" w:space="0" w:color="auto"/>
                    <w:bottom w:val="single" w:sz="4" w:space="0" w:color="auto"/>
                    <w:right w:val="single" w:sz="4" w:space="0" w:color="auto"/>
                  </w:tcBorders>
                  <w:shd w:val="clear" w:color="auto" w:fill="FFFF99"/>
                  <w:vAlign w:val="center"/>
                </w:tcPr>
                <w:p w14:paraId="14A72CB9" w14:textId="77777777" w:rsidR="0093472E" w:rsidRPr="0093472E" w:rsidRDefault="0093472E" w:rsidP="0093472E">
                  <w:pPr>
                    <w:rPr>
                      <w:sz w:val="24"/>
                      <w:szCs w:val="24"/>
                    </w:rPr>
                  </w:pPr>
                  <w:r w:rsidRPr="0093472E">
                    <w:rPr>
                      <w:sz w:val="24"/>
                      <w:szCs w:val="24"/>
                    </w:rPr>
                    <w:t>számítógép, projektor, vetítővászon, hangfalak</w:t>
                  </w:r>
                </w:p>
              </w:tc>
            </w:tr>
            <w:tr w:rsidR="0093472E" w:rsidRPr="0093472E" w14:paraId="4ED68455" w14:textId="77777777" w:rsidTr="00916B11">
              <w:trPr>
                <w:trHeight w:val="397"/>
              </w:trPr>
              <w:tc>
                <w:tcPr>
                  <w:tcW w:w="150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0AFC6D4" w14:textId="77777777" w:rsidR="0093472E" w:rsidRPr="0093472E" w:rsidRDefault="0093472E" w:rsidP="0093472E">
                  <w:pPr>
                    <w:rPr>
                      <w:sz w:val="24"/>
                      <w:szCs w:val="24"/>
                    </w:rPr>
                  </w:pPr>
                  <w:r w:rsidRPr="0093472E">
                    <w:rPr>
                      <w:sz w:val="24"/>
                      <w:szCs w:val="24"/>
                    </w:rPr>
                    <w:t>5. előadóterem (III. em. 322)</w:t>
                  </w:r>
                </w:p>
              </w:tc>
              <w:tc>
                <w:tcPr>
                  <w:tcW w:w="2241"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226BA6EF" w14:textId="77777777" w:rsidR="0093472E" w:rsidRPr="0093472E" w:rsidRDefault="0093472E" w:rsidP="0093472E">
                  <w:pPr>
                    <w:rPr>
                      <w:sz w:val="24"/>
                      <w:szCs w:val="24"/>
                    </w:rPr>
                  </w:pPr>
                  <w:r w:rsidRPr="0093472E">
                    <w:rPr>
                      <w:sz w:val="24"/>
                      <w:szCs w:val="24"/>
                    </w:rPr>
                    <w:t>tanterem</w:t>
                  </w:r>
                </w:p>
              </w:tc>
              <w:tc>
                <w:tcPr>
                  <w:tcW w:w="135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16EFD24E" w14:textId="77777777" w:rsidR="0093472E" w:rsidRPr="0093472E" w:rsidRDefault="0093472E" w:rsidP="0093472E">
                  <w:pPr>
                    <w:rPr>
                      <w:sz w:val="24"/>
                      <w:szCs w:val="24"/>
                    </w:rPr>
                  </w:pPr>
                  <w:r w:rsidRPr="0093472E">
                    <w:rPr>
                      <w:sz w:val="24"/>
                      <w:szCs w:val="24"/>
                    </w:rPr>
                    <w:t>57</w:t>
                  </w:r>
                </w:p>
              </w:tc>
              <w:tc>
                <w:tcPr>
                  <w:tcW w:w="4418" w:type="dxa"/>
                  <w:tcBorders>
                    <w:top w:val="single" w:sz="4" w:space="0" w:color="auto"/>
                    <w:left w:val="single" w:sz="4" w:space="0" w:color="auto"/>
                    <w:bottom w:val="single" w:sz="4" w:space="0" w:color="auto"/>
                    <w:right w:val="single" w:sz="4" w:space="0" w:color="auto"/>
                  </w:tcBorders>
                  <w:shd w:val="clear" w:color="auto" w:fill="FFFF99"/>
                  <w:vAlign w:val="center"/>
                </w:tcPr>
                <w:p w14:paraId="0963A5A6" w14:textId="77777777" w:rsidR="0093472E" w:rsidRPr="0093472E" w:rsidRDefault="0093472E" w:rsidP="0093472E">
                  <w:pPr>
                    <w:rPr>
                      <w:sz w:val="24"/>
                      <w:szCs w:val="24"/>
                    </w:rPr>
                  </w:pPr>
                  <w:r w:rsidRPr="0093472E">
                    <w:rPr>
                      <w:sz w:val="24"/>
                      <w:szCs w:val="24"/>
                    </w:rPr>
                    <w:t>számítógép, projektor, vetítővászon, hangfalak</w:t>
                  </w:r>
                </w:p>
              </w:tc>
            </w:tr>
            <w:tr w:rsidR="0093472E" w:rsidRPr="0093472E" w14:paraId="3907F077" w14:textId="77777777" w:rsidTr="00916B11">
              <w:trPr>
                <w:trHeight w:val="397"/>
              </w:trPr>
              <w:tc>
                <w:tcPr>
                  <w:tcW w:w="150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169F7F1B" w14:textId="77777777" w:rsidR="0093472E" w:rsidRPr="0093472E" w:rsidRDefault="0093472E" w:rsidP="0093472E">
                  <w:pPr>
                    <w:rPr>
                      <w:sz w:val="24"/>
                      <w:szCs w:val="24"/>
                    </w:rPr>
                  </w:pPr>
                  <w:r w:rsidRPr="0093472E">
                    <w:rPr>
                      <w:sz w:val="24"/>
                      <w:szCs w:val="24"/>
                    </w:rPr>
                    <w:t>7. előadóterem (IV. em. 402)</w:t>
                  </w:r>
                </w:p>
              </w:tc>
              <w:tc>
                <w:tcPr>
                  <w:tcW w:w="2241"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FDBFA8F" w14:textId="77777777" w:rsidR="0093472E" w:rsidRPr="0093472E" w:rsidRDefault="0093472E" w:rsidP="0093472E">
                  <w:pPr>
                    <w:rPr>
                      <w:sz w:val="24"/>
                      <w:szCs w:val="24"/>
                    </w:rPr>
                  </w:pPr>
                  <w:r w:rsidRPr="0093472E">
                    <w:rPr>
                      <w:sz w:val="24"/>
                      <w:szCs w:val="24"/>
                    </w:rPr>
                    <w:t>tanterem</w:t>
                  </w:r>
                </w:p>
              </w:tc>
              <w:tc>
                <w:tcPr>
                  <w:tcW w:w="135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3528324A" w14:textId="77777777" w:rsidR="0093472E" w:rsidRPr="0093472E" w:rsidRDefault="0093472E" w:rsidP="0093472E">
                  <w:pPr>
                    <w:rPr>
                      <w:sz w:val="24"/>
                      <w:szCs w:val="24"/>
                    </w:rPr>
                  </w:pPr>
                  <w:r w:rsidRPr="0093472E">
                    <w:rPr>
                      <w:sz w:val="24"/>
                      <w:szCs w:val="24"/>
                    </w:rPr>
                    <w:t>120</w:t>
                  </w:r>
                </w:p>
              </w:tc>
              <w:tc>
                <w:tcPr>
                  <w:tcW w:w="4418" w:type="dxa"/>
                  <w:tcBorders>
                    <w:top w:val="single" w:sz="4" w:space="0" w:color="auto"/>
                    <w:left w:val="single" w:sz="4" w:space="0" w:color="auto"/>
                    <w:bottom w:val="single" w:sz="4" w:space="0" w:color="auto"/>
                    <w:right w:val="single" w:sz="4" w:space="0" w:color="auto"/>
                  </w:tcBorders>
                  <w:shd w:val="clear" w:color="auto" w:fill="FFFF99"/>
                  <w:vAlign w:val="center"/>
                </w:tcPr>
                <w:p w14:paraId="621E21EA" w14:textId="77777777" w:rsidR="0093472E" w:rsidRPr="0093472E" w:rsidRDefault="0093472E" w:rsidP="0093472E">
                  <w:pPr>
                    <w:rPr>
                      <w:sz w:val="24"/>
                      <w:szCs w:val="24"/>
                    </w:rPr>
                  </w:pPr>
                  <w:r w:rsidRPr="0093472E">
                    <w:rPr>
                      <w:sz w:val="24"/>
                      <w:szCs w:val="24"/>
                    </w:rPr>
                    <w:t>számítógép, projektor, vetítővászon, hangfalak</w:t>
                  </w:r>
                </w:p>
              </w:tc>
            </w:tr>
            <w:tr w:rsidR="0093472E" w:rsidRPr="0093472E" w14:paraId="2E183F41" w14:textId="77777777" w:rsidTr="00916B11">
              <w:trPr>
                <w:trHeight w:val="397"/>
              </w:trPr>
              <w:tc>
                <w:tcPr>
                  <w:tcW w:w="150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0A0D2A3" w14:textId="77777777" w:rsidR="0093472E" w:rsidRPr="0093472E" w:rsidRDefault="0093472E" w:rsidP="0093472E">
                  <w:pPr>
                    <w:rPr>
                      <w:sz w:val="24"/>
                      <w:szCs w:val="24"/>
                    </w:rPr>
                  </w:pPr>
                  <w:r w:rsidRPr="0093472E">
                    <w:rPr>
                      <w:sz w:val="24"/>
                      <w:szCs w:val="24"/>
                    </w:rPr>
                    <w:t>8. előadóterem (IV. em. 411)</w:t>
                  </w:r>
                </w:p>
              </w:tc>
              <w:tc>
                <w:tcPr>
                  <w:tcW w:w="2241"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34BD5CAE" w14:textId="77777777" w:rsidR="0093472E" w:rsidRPr="0093472E" w:rsidRDefault="0093472E" w:rsidP="0093472E">
                  <w:pPr>
                    <w:rPr>
                      <w:sz w:val="24"/>
                      <w:szCs w:val="24"/>
                    </w:rPr>
                  </w:pPr>
                  <w:r w:rsidRPr="0093472E">
                    <w:rPr>
                      <w:sz w:val="24"/>
                      <w:szCs w:val="24"/>
                    </w:rPr>
                    <w:t>tanterem</w:t>
                  </w:r>
                </w:p>
              </w:tc>
              <w:tc>
                <w:tcPr>
                  <w:tcW w:w="135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F995228" w14:textId="77777777" w:rsidR="0093472E" w:rsidRPr="0093472E" w:rsidRDefault="0093472E" w:rsidP="0093472E">
                  <w:pPr>
                    <w:rPr>
                      <w:sz w:val="24"/>
                      <w:szCs w:val="24"/>
                    </w:rPr>
                  </w:pPr>
                  <w:r w:rsidRPr="0093472E">
                    <w:rPr>
                      <w:sz w:val="24"/>
                      <w:szCs w:val="24"/>
                    </w:rPr>
                    <w:t>57</w:t>
                  </w:r>
                </w:p>
              </w:tc>
              <w:tc>
                <w:tcPr>
                  <w:tcW w:w="4418" w:type="dxa"/>
                  <w:tcBorders>
                    <w:top w:val="single" w:sz="4" w:space="0" w:color="auto"/>
                    <w:left w:val="single" w:sz="4" w:space="0" w:color="auto"/>
                    <w:bottom w:val="single" w:sz="4" w:space="0" w:color="auto"/>
                    <w:right w:val="single" w:sz="4" w:space="0" w:color="auto"/>
                  </w:tcBorders>
                  <w:shd w:val="clear" w:color="auto" w:fill="FFFF99"/>
                  <w:vAlign w:val="center"/>
                </w:tcPr>
                <w:p w14:paraId="17F1B0CC" w14:textId="77777777" w:rsidR="0093472E" w:rsidRPr="0093472E" w:rsidRDefault="0093472E" w:rsidP="0093472E">
                  <w:pPr>
                    <w:rPr>
                      <w:sz w:val="24"/>
                      <w:szCs w:val="24"/>
                    </w:rPr>
                  </w:pPr>
                  <w:r w:rsidRPr="0093472E">
                    <w:rPr>
                      <w:sz w:val="24"/>
                      <w:szCs w:val="24"/>
                    </w:rPr>
                    <w:t>számítógép, projektor, vetítővászon, hangfalak</w:t>
                  </w:r>
                </w:p>
              </w:tc>
            </w:tr>
            <w:tr w:rsidR="0093472E" w:rsidRPr="0093472E" w14:paraId="2B284397" w14:textId="77777777" w:rsidTr="00916B11">
              <w:trPr>
                <w:trHeight w:val="397"/>
              </w:trPr>
              <w:tc>
                <w:tcPr>
                  <w:tcW w:w="150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33F5C7A" w14:textId="77777777" w:rsidR="0093472E" w:rsidRPr="0093472E" w:rsidRDefault="0093472E" w:rsidP="0093472E">
                  <w:pPr>
                    <w:rPr>
                      <w:sz w:val="24"/>
                      <w:szCs w:val="24"/>
                    </w:rPr>
                  </w:pPr>
                  <w:r w:rsidRPr="0093472E">
                    <w:rPr>
                      <w:sz w:val="24"/>
                      <w:szCs w:val="24"/>
                    </w:rPr>
                    <w:t>Fsz.20. terem</w:t>
                  </w:r>
                </w:p>
              </w:tc>
              <w:tc>
                <w:tcPr>
                  <w:tcW w:w="2241"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60CBB98B" w14:textId="77777777" w:rsidR="0093472E" w:rsidRPr="0093472E" w:rsidRDefault="0093472E" w:rsidP="0093472E">
                  <w:pPr>
                    <w:rPr>
                      <w:sz w:val="24"/>
                      <w:szCs w:val="24"/>
                    </w:rPr>
                  </w:pPr>
                  <w:r w:rsidRPr="0093472E">
                    <w:rPr>
                      <w:sz w:val="24"/>
                      <w:szCs w:val="24"/>
                    </w:rPr>
                    <w:t>tanterem</w:t>
                  </w:r>
                </w:p>
              </w:tc>
              <w:tc>
                <w:tcPr>
                  <w:tcW w:w="135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299E1D7" w14:textId="77777777" w:rsidR="0093472E" w:rsidRPr="0093472E" w:rsidRDefault="0093472E" w:rsidP="0093472E">
                  <w:pPr>
                    <w:rPr>
                      <w:sz w:val="24"/>
                      <w:szCs w:val="24"/>
                    </w:rPr>
                  </w:pPr>
                  <w:r w:rsidRPr="0093472E">
                    <w:rPr>
                      <w:sz w:val="24"/>
                      <w:szCs w:val="24"/>
                    </w:rPr>
                    <w:t>15</w:t>
                  </w:r>
                </w:p>
              </w:tc>
              <w:tc>
                <w:tcPr>
                  <w:tcW w:w="4418" w:type="dxa"/>
                  <w:tcBorders>
                    <w:top w:val="single" w:sz="4" w:space="0" w:color="auto"/>
                    <w:left w:val="single" w:sz="4" w:space="0" w:color="auto"/>
                    <w:bottom w:val="single" w:sz="4" w:space="0" w:color="auto"/>
                    <w:right w:val="single" w:sz="4" w:space="0" w:color="auto"/>
                  </w:tcBorders>
                  <w:shd w:val="clear" w:color="auto" w:fill="FFFF99"/>
                  <w:vAlign w:val="center"/>
                </w:tcPr>
                <w:p w14:paraId="6479AE80" w14:textId="77777777" w:rsidR="0093472E" w:rsidRPr="0093472E" w:rsidRDefault="0093472E" w:rsidP="0093472E">
                  <w:pPr>
                    <w:rPr>
                      <w:sz w:val="24"/>
                      <w:szCs w:val="24"/>
                    </w:rPr>
                  </w:pPr>
                  <w:r w:rsidRPr="0093472E">
                    <w:rPr>
                      <w:sz w:val="24"/>
                      <w:szCs w:val="24"/>
                    </w:rPr>
                    <w:t>számítógép, projektor, vetítővászon, hangfalak</w:t>
                  </w:r>
                </w:p>
              </w:tc>
            </w:tr>
          </w:tbl>
          <w:p w14:paraId="42B5AF3A" w14:textId="77777777" w:rsidR="0093472E" w:rsidRPr="0093472E" w:rsidRDefault="0093472E" w:rsidP="0093472E">
            <w:pPr>
              <w:rPr>
                <w:sz w:val="24"/>
                <w:szCs w:val="24"/>
              </w:rPr>
            </w:pPr>
          </w:p>
        </w:tc>
      </w:tr>
      <w:tr w:rsidR="0093472E" w:rsidRPr="0093472E" w14:paraId="702346CD" w14:textId="77777777" w:rsidTr="0093472E">
        <w:trPr>
          <w:trHeight w:val="232"/>
        </w:trPr>
        <w:tc>
          <w:tcPr>
            <w:tcW w:w="9072" w:type="dxa"/>
            <w:tcBorders>
              <w:top w:val="single" w:sz="4" w:space="0" w:color="auto"/>
              <w:left w:val="single" w:sz="4" w:space="0" w:color="auto"/>
              <w:bottom w:val="single" w:sz="4" w:space="0" w:color="auto"/>
              <w:right w:val="single" w:sz="4" w:space="0" w:color="auto"/>
            </w:tcBorders>
            <w:tcMar>
              <w:top w:w="57" w:type="dxa"/>
              <w:bottom w:w="57" w:type="dxa"/>
            </w:tcMar>
          </w:tcPr>
          <w:p w14:paraId="39AE55ED" w14:textId="77777777" w:rsidR="0093472E" w:rsidRPr="0093472E" w:rsidRDefault="0093472E" w:rsidP="0093472E">
            <w:pPr>
              <w:rPr>
                <w:sz w:val="24"/>
                <w:szCs w:val="24"/>
              </w:rPr>
            </w:pPr>
            <w:r w:rsidRPr="0093472E">
              <w:rPr>
                <w:sz w:val="24"/>
                <w:szCs w:val="24"/>
              </w:rPr>
              <w:t>Számítástechnikai, oktatástechnikai ellátottság:</w:t>
            </w:r>
          </w:p>
        </w:tc>
      </w:tr>
      <w:tr w:rsidR="0093472E" w:rsidRPr="0093472E" w14:paraId="7C933A91" w14:textId="77777777" w:rsidTr="0093472E">
        <w:tc>
          <w:tcPr>
            <w:tcW w:w="9072" w:type="dxa"/>
            <w:tcBorders>
              <w:top w:val="single" w:sz="4" w:space="0" w:color="auto"/>
              <w:left w:val="single" w:sz="4" w:space="0" w:color="auto"/>
              <w:bottom w:val="single" w:sz="4" w:space="0" w:color="auto"/>
              <w:right w:val="single" w:sz="4" w:space="0" w:color="auto"/>
            </w:tcBorders>
            <w:shd w:val="clear" w:color="auto" w:fill="FFFF99"/>
            <w:tcMar>
              <w:top w:w="57" w:type="dxa"/>
              <w:bottom w:w="57" w:type="dxa"/>
            </w:tcMar>
          </w:tcPr>
          <w:p w14:paraId="14602148" w14:textId="77777777" w:rsidR="0093472E" w:rsidRPr="0093472E" w:rsidRDefault="0093472E" w:rsidP="0093472E">
            <w:pPr>
              <w:rPr>
                <w:sz w:val="24"/>
                <w:szCs w:val="24"/>
              </w:rPr>
            </w:pPr>
            <w:r w:rsidRPr="0093472E">
              <w:rPr>
                <w:sz w:val="24"/>
                <w:szCs w:val="24"/>
              </w:rPr>
              <w:t>Számítógépek száma a Hittudományi Karon: 8 db.</w:t>
            </w:r>
          </w:p>
          <w:p w14:paraId="46E995E8" w14:textId="77777777" w:rsidR="0093472E" w:rsidRPr="0093472E" w:rsidRDefault="0093472E" w:rsidP="0093472E">
            <w:pPr>
              <w:rPr>
                <w:sz w:val="24"/>
                <w:szCs w:val="24"/>
              </w:rPr>
            </w:pPr>
            <w:r w:rsidRPr="0093472E">
              <w:rPr>
                <w:sz w:val="24"/>
                <w:szCs w:val="24"/>
              </w:rPr>
              <w:t>Tantermen kívüli számítógépes lehetőségek száma: 6 db PC könyvtárban, valamint a diákbizottság 2 PC-vel, szkennerrel, nyomtatóval rendelkezik. A számítógépek használatához felhasználónév és jelszó szükséges.</w:t>
            </w:r>
          </w:p>
          <w:p w14:paraId="0A28BB74" w14:textId="77777777" w:rsidR="0093472E" w:rsidRPr="0093472E" w:rsidRDefault="0093472E" w:rsidP="0093472E">
            <w:pPr>
              <w:rPr>
                <w:sz w:val="24"/>
                <w:szCs w:val="24"/>
              </w:rPr>
            </w:pPr>
            <w:r w:rsidRPr="0093472E">
              <w:rPr>
                <w:sz w:val="24"/>
                <w:szCs w:val="24"/>
              </w:rPr>
              <w:t xml:space="preserve">Wifi és internet elérhetőség rendelkezésre áll </w:t>
            </w:r>
            <w:proofErr w:type="spellStart"/>
            <w:r w:rsidRPr="0093472E">
              <w:rPr>
                <w:sz w:val="24"/>
                <w:szCs w:val="24"/>
              </w:rPr>
              <w:t>Shibboleth</w:t>
            </w:r>
            <w:proofErr w:type="spellEnd"/>
            <w:r w:rsidRPr="0093472E">
              <w:rPr>
                <w:sz w:val="24"/>
                <w:szCs w:val="24"/>
              </w:rPr>
              <w:t xml:space="preserve"> azonosítóval </w:t>
            </w:r>
            <w:proofErr w:type="spellStart"/>
            <w:r w:rsidRPr="0093472E">
              <w:rPr>
                <w:sz w:val="24"/>
                <w:szCs w:val="24"/>
              </w:rPr>
              <w:t>eduroam</w:t>
            </w:r>
            <w:proofErr w:type="spellEnd"/>
            <w:r w:rsidRPr="0093472E">
              <w:rPr>
                <w:sz w:val="24"/>
                <w:szCs w:val="24"/>
              </w:rPr>
              <w:t xml:space="preserve"> WiFi.</w:t>
            </w:r>
          </w:p>
          <w:p w14:paraId="57AC0045" w14:textId="77777777" w:rsidR="0093472E" w:rsidRPr="0093472E" w:rsidRDefault="0093472E" w:rsidP="0093472E">
            <w:pPr>
              <w:rPr>
                <w:sz w:val="24"/>
                <w:szCs w:val="24"/>
              </w:rPr>
            </w:pPr>
            <w:r w:rsidRPr="0093472E">
              <w:rPr>
                <w:sz w:val="24"/>
                <w:szCs w:val="24"/>
              </w:rPr>
              <w:t>Egyéb szolgáltatások között megtalálható a videokonferenciára alkalmas helyszín és eszközök, projektorok.</w:t>
            </w:r>
          </w:p>
        </w:tc>
      </w:tr>
    </w:tbl>
    <w:p w14:paraId="373AD545" w14:textId="77777777" w:rsidR="0093472E" w:rsidRDefault="0093472E">
      <w:pPr>
        <w:rPr>
          <w:sz w:val="24"/>
          <w:szCs w:val="24"/>
        </w:rPr>
      </w:pPr>
    </w:p>
    <w:p w14:paraId="67149700" w14:textId="77777777" w:rsidR="0093472E" w:rsidRDefault="0093472E">
      <w:pPr>
        <w:rPr>
          <w:sz w:val="24"/>
          <w:szCs w:val="24"/>
        </w:rPr>
      </w:pPr>
    </w:p>
    <w:p w14:paraId="1BF1BA29" w14:textId="77777777" w:rsidR="0093472E" w:rsidRPr="0093472E" w:rsidRDefault="0093472E" w:rsidP="0093472E">
      <w:pPr>
        <w:pStyle w:val="Cmsor2"/>
        <w:rPr>
          <w:rFonts w:ascii="Times New Roman" w:hAnsi="Times New Roman" w:cs="Times New Roman"/>
          <w:b/>
          <w:color w:val="auto"/>
          <w:sz w:val="28"/>
          <w:szCs w:val="28"/>
        </w:rPr>
      </w:pPr>
      <w:bookmarkStart w:id="65" w:name="_Toc179549004"/>
      <w:r w:rsidRPr="0093472E">
        <w:rPr>
          <w:rFonts w:ascii="Times New Roman" w:hAnsi="Times New Roman" w:cs="Times New Roman"/>
          <w:b/>
          <w:color w:val="auto"/>
          <w:sz w:val="28"/>
          <w:szCs w:val="28"/>
        </w:rPr>
        <w:t>6.6, A képzések tudományos háttere</w:t>
      </w:r>
      <w:bookmarkEnd w:id="65"/>
    </w:p>
    <w:p w14:paraId="35A92CC0" w14:textId="77777777" w:rsidR="00360740" w:rsidRPr="0093472E" w:rsidRDefault="00360740" w:rsidP="00360740">
      <w:pPr>
        <w:rPr>
          <w:sz w:val="24"/>
          <w:szCs w:val="24"/>
        </w:rPr>
      </w:pPr>
      <w:r>
        <w:rPr>
          <w:sz w:val="24"/>
          <w:szCs w:val="24"/>
        </w:rPr>
        <w:t>A</w:t>
      </w:r>
      <w:r w:rsidRPr="0093472E">
        <w:rPr>
          <w:sz w:val="24"/>
          <w:szCs w:val="24"/>
        </w:rPr>
        <w:t xml:space="preserve"> Hittudományi Kar oktatói 12 tanszékhez kötődően oktatnak. </w:t>
      </w:r>
      <w:r>
        <w:rPr>
          <w:sz w:val="24"/>
          <w:szCs w:val="24"/>
        </w:rPr>
        <w:t xml:space="preserve">A tanszékvezetőknek és a különböző képzések oktatóinak meg kell felelniük a </w:t>
      </w:r>
      <w:r>
        <w:rPr>
          <w:i/>
          <w:sz w:val="24"/>
          <w:szCs w:val="24"/>
        </w:rPr>
        <w:t>Szervezeti és Működési S</w:t>
      </w:r>
      <w:r w:rsidRPr="0093472E">
        <w:rPr>
          <w:i/>
          <w:sz w:val="24"/>
          <w:szCs w:val="24"/>
        </w:rPr>
        <w:t>zabályzatban</w:t>
      </w:r>
      <w:r>
        <w:rPr>
          <w:sz w:val="24"/>
          <w:szCs w:val="24"/>
        </w:rPr>
        <w:t xml:space="preserve"> </w:t>
      </w:r>
      <w:r w:rsidRPr="0093472E">
        <w:rPr>
          <w:sz w:val="24"/>
          <w:szCs w:val="24"/>
        </w:rPr>
        <w:t xml:space="preserve">rögzített szakmai kritériumoknak; </w:t>
      </w:r>
      <w:r>
        <w:rPr>
          <w:sz w:val="24"/>
          <w:szCs w:val="24"/>
        </w:rPr>
        <w:t xml:space="preserve">publikációik nyomon követhetők a </w:t>
      </w:r>
      <w:r w:rsidRPr="008A4E72">
        <w:rPr>
          <w:sz w:val="24"/>
          <w:szCs w:val="24"/>
        </w:rPr>
        <w:t>Magyar Tudományos Művek Tárán (MTMT)</w:t>
      </w:r>
      <w:r w:rsidRPr="0093472E">
        <w:rPr>
          <w:sz w:val="24"/>
          <w:szCs w:val="24"/>
        </w:rPr>
        <w:t xml:space="preserve"> keresztül. Egy-egy tárgyat a tanszékvezető által alkalmasnak ítélt és a Kari Ülés által elfogadott megfelelő tudományos minősítéssel rendelkező egyéb oktató is </w:t>
      </w:r>
      <w:r w:rsidRPr="0093472E">
        <w:rPr>
          <w:sz w:val="24"/>
          <w:szCs w:val="24"/>
        </w:rPr>
        <w:lastRenderedPageBreak/>
        <w:t>megtarthat óraadói státuszban.</w:t>
      </w:r>
      <w:r>
        <w:rPr>
          <w:sz w:val="24"/>
          <w:szCs w:val="24"/>
        </w:rPr>
        <w:t xml:space="preserve"> A</w:t>
      </w:r>
      <w:r w:rsidRPr="0093472E">
        <w:rPr>
          <w:sz w:val="24"/>
          <w:szCs w:val="24"/>
        </w:rPr>
        <w:t xml:space="preserve"> Hittudományi Kar által kínált kurzusok tudományos hátterét a Karhoz tartozó publikációs kiadványok, konferenciák, </w:t>
      </w:r>
      <w:r>
        <w:rPr>
          <w:sz w:val="24"/>
          <w:szCs w:val="24"/>
        </w:rPr>
        <w:t>műhely</w:t>
      </w:r>
      <w:r w:rsidRPr="0093472E">
        <w:rPr>
          <w:sz w:val="24"/>
          <w:szCs w:val="24"/>
        </w:rPr>
        <w:t xml:space="preserve">munkák, továbbképzések megléte nyújtja. </w:t>
      </w:r>
    </w:p>
    <w:p w14:paraId="36269ED0" w14:textId="77777777" w:rsidR="00360740" w:rsidRDefault="00360740" w:rsidP="00360740">
      <w:pPr>
        <w:ind w:left="510"/>
        <w:rPr>
          <w:sz w:val="24"/>
          <w:szCs w:val="24"/>
        </w:rPr>
      </w:pPr>
      <w:r>
        <w:rPr>
          <w:sz w:val="24"/>
          <w:szCs w:val="24"/>
        </w:rPr>
        <w:tab/>
      </w:r>
      <w:r w:rsidRPr="0093472E">
        <w:rPr>
          <w:sz w:val="24"/>
          <w:szCs w:val="24"/>
        </w:rPr>
        <w:t xml:space="preserve">A Kar két legfontosabb rendszeresen megjelenő folyóirata a magyar nyelvű cikkeket magában foglaló </w:t>
      </w:r>
      <w:r w:rsidRPr="0093472E">
        <w:rPr>
          <w:i/>
          <w:sz w:val="24"/>
          <w:szCs w:val="24"/>
        </w:rPr>
        <w:t>Teológia</w:t>
      </w:r>
      <w:r w:rsidRPr="0093472E">
        <w:rPr>
          <w:sz w:val="24"/>
          <w:szCs w:val="24"/>
        </w:rPr>
        <w:t xml:space="preserve"> és az idegen nyelvű tanulmányok megjelenését biztosító </w:t>
      </w:r>
      <w:proofErr w:type="spellStart"/>
      <w:r w:rsidRPr="0093472E">
        <w:rPr>
          <w:i/>
          <w:sz w:val="24"/>
          <w:szCs w:val="24"/>
        </w:rPr>
        <w:t>Folia</w:t>
      </w:r>
      <w:proofErr w:type="spellEnd"/>
      <w:r w:rsidRPr="0093472E">
        <w:rPr>
          <w:i/>
          <w:sz w:val="24"/>
          <w:szCs w:val="24"/>
        </w:rPr>
        <w:t xml:space="preserve"> </w:t>
      </w:r>
      <w:proofErr w:type="spellStart"/>
      <w:r w:rsidRPr="0093472E">
        <w:rPr>
          <w:i/>
          <w:sz w:val="24"/>
          <w:szCs w:val="24"/>
        </w:rPr>
        <w:t>theologica</w:t>
      </w:r>
      <w:proofErr w:type="spellEnd"/>
      <w:r w:rsidRPr="0093472E">
        <w:rPr>
          <w:i/>
          <w:sz w:val="24"/>
          <w:szCs w:val="24"/>
        </w:rPr>
        <w:t xml:space="preserve"> </w:t>
      </w:r>
      <w:proofErr w:type="spellStart"/>
      <w:r w:rsidRPr="0093472E">
        <w:rPr>
          <w:i/>
          <w:sz w:val="24"/>
          <w:szCs w:val="24"/>
        </w:rPr>
        <w:t>et</w:t>
      </w:r>
      <w:proofErr w:type="spellEnd"/>
      <w:r w:rsidRPr="0093472E">
        <w:rPr>
          <w:i/>
          <w:sz w:val="24"/>
          <w:szCs w:val="24"/>
        </w:rPr>
        <w:t xml:space="preserve"> </w:t>
      </w:r>
      <w:proofErr w:type="spellStart"/>
      <w:r w:rsidRPr="0093472E">
        <w:rPr>
          <w:i/>
          <w:sz w:val="24"/>
          <w:szCs w:val="24"/>
        </w:rPr>
        <w:t>canonica</w:t>
      </w:r>
      <w:proofErr w:type="spellEnd"/>
      <w:r w:rsidRPr="0093472E">
        <w:rPr>
          <w:sz w:val="24"/>
          <w:szCs w:val="24"/>
        </w:rPr>
        <w:t xml:space="preserve">. Előbbi </w:t>
      </w:r>
      <w:proofErr w:type="spellStart"/>
      <w:r w:rsidRPr="0093472E">
        <w:rPr>
          <w:sz w:val="24"/>
          <w:szCs w:val="24"/>
        </w:rPr>
        <w:t>félévente</w:t>
      </w:r>
      <w:proofErr w:type="spellEnd"/>
      <w:r w:rsidRPr="0093472E">
        <w:rPr>
          <w:sz w:val="24"/>
          <w:szCs w:val="24"/>
        </w:rPr>
        <w:t xml:space="preserve">, utóbbi évente egyszer jelenik meg, </w:t>
      </w:r>
      <w:r>
        <w:rPr>
          <w:sz w:val="24"/>
          <w:szCs w:val="24"/>
        </w:rPr>
        <w:t>s bennük alapvetően a</w:t>
      </w:r>
      <w:r w:rsidRPr="0093472E">
        <w:rPr>
          <w:sz w:val="24"/>
          <w:szCs w:val="24"/>
        </w:rPr>
        <w:t xml:space="preserve"> Kar professzorai és oktatói jelentetik meg tudományos kutatásaik eredményét.</w:t>
      </w:r>
      <w:r>
        <w:rPr>
          <w:sz w:val="24"/>
          <w:szCs w:val="24"/>
        </w:rPr>
        <w:t xml:space="preserve"> A Kar s</w:t>
      </w:r>
      <w:r w:rsidRPr="0093472E">
        <w:rPr>
          <w:sz w:val="24"/>
          <w:szCs w:val="24"/>
        </w:rPr>
        <w:t>aját könyvsorozat</w:t>
      </w:r>
      <w:r>
        <w:rPr>
          <w:sz w:val="24"/>
          <w:szCs w:val="24"/>
        </w:rPr>
        <w:t>okkal is rendelkezik, amelyekben doktori disszertációk, konferencia-kötetek jelennek meg</w:t>
      </w:r>
      <w:r w:rsidRPr="0093472E">
        <w:rPr>
          <w:sz w:val="24"/>
          <w:szCs w:val="24"/>
        </w:rPr>
        <w:t>: a</w:t>
      </w:r>
      <w:r w:rsidRPr="0093472E">
        <w:rPr>
          <w:i/>
          <w:sz w:val="24"/>
          <w:szCs w:val="24"/>
        </w:rPr>
        <w:t xml:space="preserve"> </w:t>
      </w:r>
      <w:proofErr w:type="spellStart"/>
      <w:r w:rsidRPr="0093472E">
        <w:rPr>
          <w:i/>
          <w:sz w:val="24"/>
          <w:szCs w:val="24"/>
        </w:rPr>
        <w:t>Studia</w:t>
      </w:r>
      <w:proofErr w:type="spellEnd"/>
      <w:r w:rsidRPr="0093472E">
        <w:rPr>
          <w:i/>
          <w:sz w:val="24"/>
          <w:szCs w:val="24"/>
        </w:rPr>
        <w:t xml:space="preserve"> </w:t>
      </w:r>
      <w:proofErr w:type="spellStart"/>
      <w:r w:rsidRPr="0093472E">
        <w:rPr>
          <w:i/>
          <w:sz w:val="24"/>
          <w:szCs w:val="24"/>
        </w:rPr>
        <w:t>Theologica</w:t>
      </w:r>
      <w:proofErr w:type="spellEnd"/>
      <w:r w:rsidRPr="0093472E">
        <w:rPr>
          <w:i/>
          <w:sz w:val="24"/>
          <w:szCs w:val="24"/>
        </w:rPr>
        <w:t xml:space="preserve"> </w:t>
      </w:r>
      <w:proofErr w:type="spellStart"/>
      <w:r w:rsidRPr="0093472E">
        <w:rPr>
          <w:i/>
          <w:sz w:val="24"/>
          <w:szCs w:val="24"/>
        </w:rPr>
        <w:t>Budapestinensia</w:t>
      </w:r>
      <w:proofErr w:type="spellEnd"/>
      <w:r w:rsidRPr="0093472E">
        <w:rPr>
          <w:sz w:val="24"/>
          <w:szCs w:val="24"/>
        </w:rPr>
        <w:t xml:space="preserve">, a </w:t>
      </w:r>
      <w:proofErr w:type="spellStart"/>
      <w:r w:rsidRPr="0093472E">
        <w:rPr>
          <w:i/>
          <w:sz w:val="24"/>
          <w:szCs w:val="24"/>
        </w:rPr>
        <w:t>Bibliotheca</w:t>
      </w:r>
      <w:proofErr w:type="spellEnd"/>
      <w:r w:rsidRPr="0093472E">
        <w:rPr>
          <w:i/>
          <w:sz w:val="24"/>
          <w:szCs w:val="24"/>
        </w:rPr>
        <w:t xml:space="preserve"> </w:t>
      </w:r>
      <w:proofErr w:type="spellStart"/>
      <w:r w:rsidRPr="0093472E">
        <w:rPr>
          <w:i/>
          <w:sz w:val="24"/>
          <w:szCs w:val="24"/>
        </w:rPr>
        <w:t>Instituti</w:t>
      </w:r>
      <w:proofErr w:type="spellEnd"/>
      <w:r w:rsidRPr="0093472E">
        <w:rPr>
          <w:i/>
          <w:sz w:val="24"/>
          <w:szCs w:val="24"/>
        </w:rPr>
        <w:t xml:space="preserve"> </w:t>
      </w:r>
      <w:proofErr w:type="spellStart"/>
      <w:r w:rsidRPr="0093472E">
        <w:rPr>
          <w:i/>
          <w:sz w:val="24"/>
          <w:szCs w:val="24"/>
        </w:rPr>
        <w:t>Postgradualis</w:t>
      </w:r>
      <w:proofErr w:type="spellEnd"/>
      <w:r w:rsidRPr="0093472E">
        <w:rPr>
          <w:i/>
          <w:sz w:val="24"/>
          <w:szCs w:val="24"/>
        </w:rPr>
        <w:t xml:space="preserve"> </w:t>
      </w:r>
      <w:proofErr w:type="spellStart"/>
      <w:r w:rsidRPr="0093472E">
        <w:rPr>
          <w:i/>
          <w:sz w:val="24"/>
          <w:szCs w:val="24"/>
        </w:rPr>
        <w:t>Iuris</w:t>
      </w:r>
      <w:proofErr w:type="spellEnd"/>
      <w:r w:rsidRPr="0093472E">
        <w:rPr>
          <w:i/>
          <w:sz w:val="24"/>
          <w:szCs w:val="24"/>
        </w:rPr>
        <w:t xml:space="preserve"> </w:t>
      </w:r>
      <w:proofErr w:type="spellStart"/>
      <w:r w:rsidRPr="0093472E">
        <w:rPr>
          <w:i/>
          <w:sz w:val="24"/>
          <w:szCs w:val="24"/>
        </w:rPr>
        <w:t>Canonici</w:t>
      </w:r>
      <w:proofErr w:type="spellEnd"/>
      <w:r w:rsidRPr="0093472E">
        <w:rPr>
          <w:i/>
          <w:sz w:val="24"/>
          <w:szCs w:val="24"/>
        </w:rPr>
        <w:t xml:space="preserve"> </w:t>
      </w:r>
      <w:proofErr w:type="spellStart"/>
      <w:r w:rsidRPr="0093472E">
        <w:rPr>
          <w:i/>
          <w:sz w:val="24"/>
          <w:szCs w:val="24"/>
        </w:rPr>
        <w:t>Universitatis</w:t>
      </w:r>
      <w:proofErr w:type="spellEnd"/>
      <w:r w:rsidRPr="0093472E">
        <w:rPr>
          <w:i/>
          <w:sz w:val="24"/>
          <w:szCs w:val="24"/>
        </w:rPr>
        <w:t xml:space="preserve"> </w:t>
      </w:r>
      <w:proofErr w:type="spellStart"/>
      <w:r w:rsidRPr="0093472E">
        <w:rPr>
          <w:i/>
          <w:sz w:val="24"/>
          <w:szCs w:val="24"/>
        </w:rPr>
        <w:t>Catholicae</w:t>
      </w:r>
      <w:proofErr w:type="spellEnd"/>
      <w:r w:rsidRPr="0093472E">
        <w:rPr>
          <w:i/>
          <w:sz w:val="24"/>
          <w:szCs w:val="24"/>
        </w:rPr>
        <w:t xml:space="preserve"> de </w:t>
      </w:r>
      <w:proofErr w:type="spellStart"/>
      <w:r w:rsidRPr="0093472E">
        <w:rPr>
          <w:i/>
          <w:sz w:val="24"/>
          <w:szCs w:val="24"/>
        </w:rPr>
        <w:t>Petro</w:t>
      </w:r>
      <w:proofErr w:type="spellEnd"/>
      <w:r w:rsidRPr="0093472E">
        <w:rPr>
          <w:i/>
          <w:sz w:val="24"/>
          <w:szCs w:val="24"/>
        </w:rPr>
        <w:t xml:space="preserve"> Pázmány </w:t>
      </w:r>
      <w:proofErr w:type="spellStart"/>
      <w:r w:rsidRPr="0093472E">
        <w:rPr>
          <w:i/>
          <w:sz w:val="24"/>
          <w:szCs w:val="24"/>
        </w:rPr>
        <w:t>nominatae</w:t>
      </w:r>
      <w:proofErr w:type="spellEnd"/>
      <w:r w:rsidRPr="0093472E">
        <w:rPr>
          <w:sz w:val="24"/>
          <w:szCs w:val="24"/>
        </w:rPr>
        <w:t xml:space="preserve">, továbbá a </w:t>
      </w:r>
      <w:r w:rsidRPr="0093472E">
        <w:rPr>
          <w:i/>
          <w:sz w:val="24"/>
          <w:szCs w:val="24"/>
        </w:rPr>
        <w:t xml:space="preserve">Varia </w:t>
      </w:r>
      <w:proofErr w:type="spellStart"/>
      <w:r w:rsidRPr="0093472E">
        <w:rPr>
          <w:i/>
          <w:sz w:val="24"/>
          <w:szCs w:val="24"/>
        </w:rPr>
        <w:t>Theologica</w:t>
      </w:r>
      <w:proofErr w:type="spellEnd"/>
      <w:r w:rsidRPr="0093472E">
        <w:rPr>
          <w:sz w:val="24"/>
          <w:szCs w:val="24"/>
        </w:rPr>
        <w:t>.</w:t>
      </w:r>
      <w:r w:rsidRPr="00357778">
        <w:rPr>
          <w:sz w:val="24"/>
          <w:szCs w:val="24"/>
        </w:rPr>
        <w:t xml:space="preserve"> </w:t>
      </w:r>
      <w:r w:rsidRPr="0093472E">
        <w:rPr>
          <w:sz w:val="24"/>
          <w:szCs w:val="24"/>
        </w:rPr>
        <w:t>A Kar Morálteológiai Tanszék</w:t>
      </w:r>
      <w:r>
        <w:rPr>
          <w:sz w:val="24"/>
          <w:szCs w:val="24"/>
        </w:rPr>
        <w:t>ének</w:t>
      </w:r>
      <w:r w:rsidRPr="0093472E">
        <w:rPr>
          <w:sz w:val="24"/>
          <w:szCs w:val="24"/>
        </w:rPr>
        <w:t xml:space="preserve"> gondozásában jelenik meg évről évre az </w:t>
      </w:r>
      <w:r w:rsidRPr="0093472E">
        <w:rPr>
          <w:i/>
          <w:iCs/>
          <w:sz w:val="24"/>
          <w:szCs w:val="24"/>
        </w:rPr>
        <w:t>Erkölcsteológiai</w:t>
      </w:r>
      <w:r w:rsidRPr="0093472E">
        <w:rPr>
          <w:i/>
          <w:sz w:val="24"/>
          <w:szCs w:val="24"/>
        </w:rPr>
        <w:t xml:space="preserve"> tanulmányok</w:t>
      </w:r>
      <w:r w:rsidRPr="0093472E">
        <w:rPr>
          <w:sz w:val="24"/>
          <w:szCs w:val="24"/>
        </w:rPr>
        <w:t xml:space="preserve"> sorozat, amely szintén fontos fóruma az oktatók publikációs lehetőségének.</w:t>
      </w:r>
    </w:p>
    <w:p w14:paraId="02A75BF8" w14:textId="77777777" w:rsidR="00360740" w:rsidRPr="0093472E" w:rsidRDefault="00360740" w:rsidP="00360740">
      <w:pPr>
        <w:rPr>
          <w:sz w:val="24"/>
          <w:szCs w:val="24"/>
        </w:rPr>
      </w:pPr>
      <w:r w:rsidRPr="0093472E">
        <w:rPr>
          <w:sz w:val="24"/>
          <w:szCs w:val="24"/>
        </w:rPr>
        <w:t>A releváns konferenciák közé sorolható a minden év januárjában megtartott</w:t>
      </w:r>
      <w:r>
        <w:rPr>
          <w:sz w:val="24"/>
          <w:szCs w:val="24"/>
        </w:rPr>
        <w:t xml:space="preserve"> </w:t>
      </w:r>
      <w:r w:rsidRPr="00860F52">
        <w:rPr>
          <w:i/>
          <w:sz w:val="24"/>
          <w:szCs w:val="24"/>
        </w:rPr>
        <w:t>Teológiai Tanárok Konferenciája</w:t>
      </w:r>
      <w:r>
        <w:rPr>
          <w:sz w:val="24"/>
          <w:szCs w:val="24"/>
        </w:rPr>
        <w:t>,</w:t>
      </w:r>
      <w:r w:rsidRPr="0093472E">
        <w:rPr>
          <w:sz w:val="24"/>
          <w:szCs w:val="24"/>
        </w:rPr>
        <w:t xml:space="preserve"> amely nemcsak</w:t>
      </w:r>
      <w:r>
        <w:rPr>
          <w:sz w:val="24"/>
          <w:szCs w:val="24"/>
        </w:rPr>
        <w:t xml:space="preserve"> a kar oktatóit, hanem katolikus hittudományi főiskolák</w:t>
      </w:r>
      <w:r w:rsidRPr="0093472E">
        <w:rPr>
          <w:sz w:val="24"/>
          <w:szCs w:val="24"/>
        </w:rPr>
        <w:t xml:space="preserve">, illetve </w:t>
      </w:r>
      <w:proofErr w:type="spellStart"/>
      <w:r w:rsidRPr="0093472E">
        <w:rPr>
          <w:sz w:val="24"/>
          <w:szCs w:val="24"/>
        </w:rPr>
        <w:t>határontúli</w:t>
      </w:r>
      <w:proofErr w:type="spellEnd"/>
      <w:r w:rsidRPr="0093472E">
        <w:rPr>
          <w:sz w:val="24"/>
          <w:szCs w:val="24"/>
        </w:rPr>
        <w:t xml:space="preserve"> teológ</w:t>
      </w:r>
      <w:r>
        <w:rPr>
          <w:sz w:val="24"/>
          <w:szCs w:val="24"/>
        </w:rPr>
        <w:t>iai fakultások oktatóit gyűjti egybe</w:t>
      </w:r>
      <w:r w:rsidRPr="0093472E">
        <w:rPr>
          <w:sz w:val="24"/>
          <w:szCs w:val="24"/>
        </w:rPr>
        <w:t xml:space="preserve">. E konferencián az érdeklődő hallgatók </w:t>
      </w:r>
      <w:r>
        <w:rPr>
          <w:sz w:val="24"/>
          <w:szCs w:val="24"/>
        </w:rPr>
        <w:t xml:space="preserve">is </w:t>
      </w:r>
      <w:r w:rsidRPr="0093472E">
        <w:rPr>
          <w:sz w:val="24"/>
          <w:szCs w:val="24"/>
        </w:rPr>
        <w:t xml:space="preserve">részt vehetnek, s </w:t>
      </w:r>
      <w:r>
        <w:rPr>
          <w:sz w:val="24"/>
          <w:szCs w:val="24"/>
        </w:rPr>
        <w:t xml:space="preserve">megismerkedhetnek </w:t>
      </w:r>
      <w:r w:rsidRPr="0093472E">
        <w:rPr>
          <w:sz w:val="24"/>
          <w:szCs w:val="24"/>
        </w:rPr>
        <w:t>az összes teológiai diszciplína legújabb eredményeivel</w:t>
      </w:r>
      <w:r>
        <w:rPr>
          <w:sz w:val="24"/>
          <w:szCs w:val="24"/>
        </w:rPr>
        <w:t xml:space="preserve">. </w:t>
      </w:r>
      <w:r w:rsidRPr="004027B3">
        <w:rPr>
          <w:sz w:val="24"/>
          <w:szCs w:val="24"/>
        </w:rPr>
        <w:t>A részvétel különösen is ajánlott a doktorandusz hallgatóknak.</w:t>
      </w:r>
      <w:r>
        <w:rPr>
          <w:sz w:val="24"/>
          <w:szCs w:val="24"/>
        </w:rPr>
        <w:t xml:space="preserve"> 2024-ben konferenciánk </w:t>
      </w:r>
      <w:r w:rsidRPr="00357778">
        <w:rPr>
          <w:i/>
          <w:iCs/>
          <w:sz w:val="24"/>
          <w:szCs w:val="24"/>
        </w:rPr>
        <w:t>Ferenc pápa</w:t>
      </w:r>
      <w:r>
        <w:rPr>
          <w:sz w:val="24"/>
          <w:szCs w:val="24"/>
        </w:rPr>
        <w:t xml:space="preserve"> béketörekvéseihez kapcsolódva „A keresztények szerepe a társadalmi konfliktusok feldolgozásában és a megbékélésben” címmel került megrendezésre. A 2025. évi konferenciát megemlékezésnek szánjuk a Niceai zsinat 1700. évfordulójára.</w:t>
      </w:r>
    </w:p>
    <w:p w14:paraId="697FFABB" w14:textId="77777777" w:rsidR="00360740" w:rsidRPr="0093472E" w:rsidRDefault="00360740" w:rsidP="00360740">
      <w:pPr>
        <w:ind w:left="510"/>
        <w:rPr>
          <w:sz w:val="24"/>
          <w:szCs w:val="24"/>
        </w:rPr>
      </w:pPr>
      <w:r>
        <w:rPr>
          <w:sz w:val="24"/>
          <w:szCs w:val="24"/>
        </w:rPr>
        <w:tab/>
      </w:r>
      <w:r w:rsidRPr="0093472E">
        <w:rPr>
          <w:sz w:val="24"/>
          <w:szCs w:val="24"/>
        </w:rPr>
        <w:t xml:space="preserve">Évente egy-egy alkalommal kerül sor a Hittudományi Kar </w:t>
      </w:r>
      <w:r>
        <w:rPr>
          <w:i/>
          <w:sz w:val="24"/>
          <w:szCs w:val="24"/>
        </w:rPr>
        <w:t>Doktorandusz Konferenciájára</w:t>
      </w:r>
      <w:r w:rsidRPr="0093472E">
        <w:rPr>
          <w:sz w:val="24"/>
          <w:szCs w:val="24"/>
        </w:rPr>
        <w:t xml:space="preserve"> és a </w:t>
      </w:r>
      <w:r w:rsidRPr="0093472E">
        <w:rPr>
          <w:i/>
          <w:sz w:val="24"/>
          <w:szCs w:val="24"/>
        </w:rPr>
        <w:t>Posztdoktori Konferenciára</w:t>
      </w:r>
      <w:r>
        <w:rPr>
          <w:sz w:val="24"/>
          <w:szCs w:val="24"/>
        </w:rPr>
        <w:t xml:space="preserve">. Előbbin </w:t>
      </w:r>
      <w:r w:rsidRPr="0093472E">
        <w:rPr>
          <w:sz w:val="24"/>
          <w:szCs w:val="24"/>
        </w:rPr>
        <w:t>azok a hallgató</w:t>
      </w:r>
      <w:r>
        <w:rPr>
          <w:sz w:val="24"/>
          <w:szCs w:val="24"/>
        </w:rPr>
        <w:t>ink adnak elő, akik a doktori iskola hall</w:t>
      </w:r>
      <w:r w:rsidRPr="0093472E">
        <w:rPr>
          <w:sz w:val="24"/>
          <w:szCs w:val="24"/>
        </w:rPr>
        <w:t xml:space="preserve">gatói, s akik készülő disszertációjukról </w:t>
      </w:r>
      <w:proofErr w:type="gramStart"/>
      <w:r w:rsidRPr="0093472E">
        <w:rPr>
          <w:sz w:val="24"/>
          <w:szCs w:val="24"/>
        </w:rPr>
        <w:t>tartanak előadást</w:t>
      </w:r>
      <w:proofErr w:type="gramEnd"/>
      <w:r w:rsidRPr="0093472E">
        <w:rPr>
          <w:sz w:val="24"/>
          <w:szCs w:val="24"/>
        </w:rPr>
        <w:t>, utóbbin pedig a sikeres doktori védésen túlesett hallgatók foglalják össze disszertációjukat, osz</w:t>
      </w:r>
      <w:r>
        <w:rPr>
          <w:sz w:val="24"/>
          <w:szCs w:val="24"/>
        </w:rPr>
        <w:t xml:space="preserve">tják meg a doktori iskolában </w:t>
      </w:r>
      <w:r w:rsidRPr="0093472E">
        <w:rPr>
          <w:sz w:val="24"/>
          <w:szCs w:val="24"/>
        </w:rPr>
        <w:t>szerzett tapasztalataikat.</w:t>
      </w:r>
    </w:p>
    <w:p w14:paraId="6DC2B645" w14:textId="77777777" w:rsidR="00360740" w:rsidRPr="0093472E" w:rsidRDefault="00360740" w:rsidP="00360740">
      <w:pPr>
        <w:rPr>
          <w:sz w:val="24"/>
          <w:szCs w:val="24"/>
        </w:rPr>
      </w:pPr>
      <w:r w:rsidRPr="0093472E">
        <w:rPr>
          <w:sz w:val="24"/>
          <w:szCs w:val="24"/>
        </w:rPr>
        <w:t>Nem időhöz kötötten, hanem tematikájuk aktualitásának függvényében szerveződnek azok a nemzetközi konferenciák, amelyek színvonalát ism</w:t>
      </w:r>
      <w:r>
        <w:rPr>
          <w:sz w:val="24"/>
          <w:szCs w:val="24"/>
        </w:rPr>
        <w:t>ert, híres előadók garantálják</w:t>
      </w:r>
      <w:r w:rsidRPr="00B04564">
        <w:rPr>
          <w:sz w:val="24"/>
          <w:szCs w:val="24"/>
        </w:rPr>
        <w:t>.</w:t>
      </w:r>
      <w:r>
        <w:rPr>
          <w:sz w:val="24"/>
          <w:szCs w:val="24"/>
        </w:rPr>
        <w:t xml:space="preserve"> Ilyen volt 2023 őszén az </w:t>
      </w:r>
      <w:r w:rsidRPr="00860F52">
        <w:rPr>
          <w:sz w:val="24"/>
          <w:szCs w:val="24"/>
        </w:rPr>
        <w:t>„Együtt a közös otthonért” című</w:t>
      </w:r>
      <w:r w:rsidRPr="00EE2C30">
        <w:rPr>
          <w:i/>
          <w:sz w:val="24"/>
          <w:szCs w:val="24"/>
        </w:rPr>
        <w:t xml:space="preserve"> ökumenikus és vallásközi teremtésvédelmi konferencia</w:t>
      </w:r>
      <w:r>
        <w:rPr>
          <w:sz w:val="24"/>
          <w:szCs w:val="24"/>
        </w:rPr>
        <w:t xml:space="preserve"> a PPKE és a Nemzeti Közszolgálati Egyetem közös szervezésében, I. </w:t>
      </w:r>
      <w:proofErr w:type="spellStart"/>
      <w:r>
        <w:rPr>
          <w:sz w:val="24"/>
          <w:szCs w:val="24"/>
        </w:rPr>
        <w:t>Bartholomaiosz</w:t>
      </w:r>
      <w:proofErr w:type="spellEnd"/>
      <w:r>
        <w:rPr>
          <w:sz w:val="24"/>
          <w:szCs w:val="24"/>
        </w:rPr>
        <w:t xml:space="preserve"> konstantinápolyi pátriárka és neves szakemberek részvételével.</w:t>
      </w:r>
    </w:p>
    <w:p w14:paraId="61D759D8" w14:textId="77777777" w:rsidR="00360740" w:rsidRDefault="00360740" w:rsidP="00360740">
      <w:pPr>
        <w:ind w:left="510"/>
        <w:rPr>
          <w:sz w:val="24"/>
          <w:szCs w:val="24"/>
        </w:rPr>
      </w:pPr>
      <w:r>
        <w:rPr>
          <w:sz w:val="24"/>
          <w:szCs w:val="24"/>
        </w:rPr>
        <w:tab/>
        <w:t xml:space="preserve">A </w:t>
      </w:r>
      <w:r w:rsidRPr="00860F52">
        <w:rPr>
          <w:i/>
          <w:sz w:val="24"/>
          <w:szCs w:val="24"/>
        </w:rPr>
        <w:t>nemzetköziség</w:t>
      </w:r>
      <w:r>
        <w:rPr>
          <w:sz w:val="24"/>
          <w:szCs w:val="24"/>
        </w:rPr>
        <w:t xml:space="preserve"> és a </w:t>
      </w:r>
      <w:r w:rsidRPr="00860F52">
        <w:rPr>
          <w:i/>
          <w:sz w:val="24"/>
          <w:szCs w:val="24"/>
        </w:rPr>
        <w:t>műhelyjelleg</w:t>
      </w:r>
      <w:r w:rsidRPr="0093472E">
        <w:rPr>
          <w:sz w:val="24"/>
          <w:szCs w:val="24"/>
        </w:rPr>
        <w:t xml:space="preserve"> kritériumának egyszerre felel meg a Passaui Egyetem Teológiai Tagozatával ápolt kapcs</w:t>
      </w:r>
      <w:r>
        <w:rPr>
          <w:sz w:val="24"/>
          <w:szCs w:val="24"/>
        </w:rPr>
        <w:t>olatunk, amelynek keretében két</w:t>
      </w:r>
      <w:r w:rsidRPr="0093472E">
        <w:rPr>
          <w:sz w:val="24"/>
          <w:szCs w:val="24"/>
        </w:rPr>
        <w:t xml:space="preserve">évente kerül sor tudományos eszmecserére budapesti vagy passaui helyszínen. </w:t>
      </w:r>
      <w:r>
        <w:rPr>
          <w:sz w:val="24"/>
          <w:szCs w:val="24"/>
        </w:rPr>
        <w:t>Legutóbb, 2023-ban karunkon zajlott a „Közös otthonunk megvédésének sürgető kihívása” – Teremtés és teremtésvédelem a mai reflexióban témájú tanácskozás</w:t>
      </w:r>
      <w:r w:rsidRPr="00B04564">
        <w:rPr>
          <w:sz w:val="24"/>
          <w:szCs w:val="24"/>
        </w:rPr>
        <w:t>.</w:t>
      </w:r>
      <w:r w:rsidRPr="0093472E">
        <w:rPr>
          <w:sz w:val="24"/>
          <w:szCs w:val="24"/>
        </w:rPr>
        <w:t xml:space="preserve"> Ha a budapesti fél a</w:t>
      </w:r>
      <w:r>
        <w:rPr>
          <w:sz w:val="24"/>
          <w:szCs w:val="24"/>
        </w:rPr>
        <w:t xml:space="preserve"> vendéglátó, akkor a</w:t>
      </w:r>
      <w:r w:rsidRPr="0093472E">
        <w:rPr>
          <w:sz w:val="24"/>
          <w:szCs w:val="24"/>
        </w:rPr>
        <w:t xml:space="preserve"> programon a Kar hallgatói részt vesznek, az előadásokat fordításon keresztül hallgathatják, s kérdéseiket is bátran feltehetik.</w:t>
      </w:r>
      <w:r>
        <w:rPr>
          <w:sz w:val="24"/>
          <w:szCs w:val="24"/>
        </w:rPr>
        <w:t xml:space="preserve"> Újabb kezdeményezés jegyében formálódik együttműködésünk a horvátországi Josip </w:t>
      </w:r>
      <w:proofErr w:type="spellStart"/>
      <w:r>
        <w:rPr>
          <w:sz w:val="24"/>
          <w:szCs w:val="24"/>
        </w:rPr>
        <w:t>Juraj</w:t>
      </w:r>
      <w:proofErr w:type="spellEnd"/>
      <w:r>
        <w:rPr>
          <w:sz w:val="24"/>
          <w:szCs w:val="24"/>
        </w:rPr>
        <w:t xml:space="preserve"> </w:t>
      </w:r>
      <w:proofErr w:type="spellStart"/>
      <w:r>
        <w:rPr>
          <w:sz w:val="24"/>
          <w:szCs w:val="24"/>
        </w:rPr>
        <w:t>Strossmayer</w:t>
      </w:r>
      <w:proofErr w:type="spellEnd"/>
      <w:r>
        <w:rPr>
          <w:sz w:val="24"/>
          <w:szCs w:val="24"/>
        </w:rPr>
        <w:t xml:space="preserve"> Egyetem </w:t>
      </w:r>
      <w:proofErr w:type="spellStart"/>
      <w:r>
        <w:rPr>
          <w:sz w:val="24"/>
          <w:szCs w:val="24"/>
        </w:rPr>
        <w:t>đakovói</w:t>
      </w:r>
      <w:proofErr w:type="spellEnd"/>
      <w:r>
        <w:rPr>
          <w:sz w:val="24"/>
          <w:szCs w:val="24"/>
        </w:rPr>
        <w:t xml:space="preserve"> teológiai </w:t>
      </w:r>
      <w:proofErr w:type="spellStart"/>
      <w:r>
        <w:rPr>
          <w:sz w:val="24"/>
          <w:szCs w:val="24"/>
        </w:rPr>
        <w:t>karával</w:t>
      </w:r>
      <w:proofErr w:type="spellEnd"/>
      <w:r>
        <w:rPr>
          <w:sz w:val="24"/>
          <w:szCs w:val="24"/>
        </w:rPr>
        <w:t>.</w:t>
      </w:r>
    </w:p>
    <w:p w14:paraId="1D9E9926" w14:textId="77777777" w:rsidR="00360740" w:rsidRPr="0018618B" w:rsidRDefault="00360740" w:rsidP="00360740">
      <w:pPr>
        <w:rPr>
          <w:sz w:val="24"/>
          <w:szCs w:val="24"/>
        </w:rPr>
      </w:pPr>
      <w:r w:rsidRPr="0018618B">
        <w:rPr>
          <w:sz w:val="24"/>
          <w:szCs w:val="24"/>
        </w:rPr>
        <w:t xml:space="preserve">A hallgatókat megszólító </w:t>
      </w:r>
      <w:r w:rsidRPr="0018618B">
        <w:rPr>
          <w:i/>
          <w:sz w:val="24"/>
          <w:szCs w:val="24"/>
        </w:rPr>
        <w:t>szakmai napokat</w:t>
      </w:r>
      <w:r>
        <w:rPr>
          <w:sz w:val="24"/>
          <w:szCs w:val="24"/>
        </w:rPr>
        <w:t xml:space="preserve"> minden év őszén</w:t>
      </w:r>
      <w:r w:rsidRPr="0018618B">
        <w:rPr>
          <w:sz w:val="24"/>
          <w:szCs w:val="24"/>
        </w:rPr>
        <w:t xml:space="preserve"> r</w:t>
      </w:r>
      <w:r>
        <w:rPr>
          <w:sz w:val="24"/>
          <w:szCs w:val="24"/>
        </w:rPr>
        <w:t>endezi karunk, 2023-ben a biblikus tanszékek szervezésében, ezzel a címmel: Szentírásmagyarázat az egyházban – Az exegézis és a biblikus teológia útkeresései a XXI. században. Ebben a tanévben a szakmai nap szervezését a dogmatikai tanszék vállalta magára.</w:t>
      </w:r>
    </w:p>
    <w:p w14:paraId="68660CEF" w14:textId="77777777" w:rsidR="00360740" w:rsidRPr="0018618B" w:rsidRDefault="00360740" w:rsidP="00360740">
      <w:pPr>
        <w:ind w:left="510"/>
        <w:rPr>
          <w:sz w:val="24"/>
          <w:szCs w:val="24"/>
        </w:rPr>
      </w:pPr>
      <w:r>
        <w:rPr>
          <w:sz w:val="24"/>
          <w:szCs w:val="24"/>
        </w:rPr>
        <w:t>2022-ben indítottunk minden érdeklődő számára nyitott előadássorozatot a Hitvallásról és a hit alapkérdéseiről „</w:t>
      </w:r>
      <w:r w:rsidRPr="00860F52">
        <w:rPr>
          <w:i/>
          <w:sz w:val="24"/>
          <w:szCs w:val="24"/>
        </w:rPr>
        <w:t>Kitárta a hit kapuját</w:t>
      </w:r>
      <w:r>
        <w:rPr>
          <w:sz w:val="24"/>
          <w:szCs w:val="24"/>
        </w:rPr>
        <w:t xml:space="preserve">” címmel. Szemeszterenként három előadást szervez a Kar, saját professzorainak és itt végzett teológusoknak a bevonásával. </w:t>
      </w:r>
    </w:p>
    <w:p w14:paraId="2E0B2DA1" w14:textId="77777777" w:rsidR="00360740" w:rsidRDefault="00360740" w:rsidP="00360740">
      <w:pPr>
        <w:rPr>
          <w:sz w:val="24"/>
          <w:szCs w:val="24"/>
        </w:rPr>
      </w:pPr>
      <w:r w:rsidRPr="0018618B">
        <w:rPr>
          <w:sz w:val="24"/>
          <w:szCs w:val="24"/>
        </w:rPr>
        <w:t>Fontos fó</w:t>
      </w:r>
      <w:r>
        <w:rPr>
          <w:sz w:val="24"/>
          <w:szCs w:val="24"/>
        </w:rPr>
        <w:t>ruma Karunknak a minden tanévben</w:t>
      </w:r>
      <w:r w:rsidRPr="0018618B">
        <w:rPr>
          <w:sz w:val="24"/>
          <w:szCs w:val="24"/>
        </w:rPr>
        <w:t xml:space="preserve"> megrendezett </w:t>
      </w:r>
      <w:proofErr w:type="spellStart"/>
      <w:r w:rsidRPr="004516DE">
        <w:rPr>
          <w:i/>
          <w:sz w:val="24"/>
          <w:szCs w:val="24"/>
        </w:rPr>
        <w:t>Alumni</w:t>
      </w:r>
      <w:proofErr w:type="spellEnd"/>
      <w:r w:rsidRPr="004516DE">
        <w:rPr>
          <w:i/>
          <w:sz w:val="24"/>
          <w:szCs w:val="24"/>
        </w:rPr>
        <w:t xml:space="preserve"> Nap</w:t>
      </w:r>
      <w:r>
        <w:rPr>
          <w:sz w:val="24"/>
          <w:szCs w:val="24"/>
        </w:rPr>
        <w:t>, amely végzett hallgatóink (</w:t>
      </w:r>
      <w:r w:rsidRPr="0018618B">
        <w:rPr>
          <w:sz w:val="24"/>
          <w:szCs w:val="24"/>
        </w:rPr>
        <w:t xml:space="preserve">hitoktatók, </w:t>
      </w:r>
      <w:proofErr w:type="spellStart"/>
      <w:r w:rsidRPr="0018618B">
        <w:rPr>
          <w:sz w:val="24"/>
          <w:szCs w:val="24"/>
        </w:rPr>
        <w:t>katekéták</w:t>
      </w:r>
      <w:proofErr w:type="spellEnd"/>
      <w:r w:rsidRPr="0018618B">
        <w:rPr>
          <w:sz w:val="24"/>
          <w:szCs w:val="24"/>
        </w:rPr>
        <w:t>, lelkipásztori munkatársak, közösségszervezők</w:t>
      </w:r>
      <w:r>
        <w:rPr>
          <w:sz w:val="24"/>
          <w:szCs w:val="24"/>
        </w:rPr>
        <w:t xml:space="preserve">) </w:t>
      </w:r>
      <w:r>
        <w:rPr>
          <w:sz w:val="24"/>
          <w:szCs w:val="24"/>
        </w:rPr>
        <w:lastRenderedPageBreak/>
        <w:t>továbbképzése is egyúttal</w:t>
      </w:r>
      <w:r w:rsidRPr="0018618B">
        <w:rPr>
          <w:sz w:val="24"/>
          <w:szCs w:val="24"/>
        </w:rPr>
        <w:t>. Egy-egy ilyen alkalommal a Kar felkért professzo</w:t>
      </w:r>
      <w:r>
        <w:rPr>
          <w:sz w:val="24"/>
          <w:szCs w:val="24"/>
        </w:rPr>
        <w:t xml:space="preserve">rai </w:t>
      </w:r>
      <w:proofErr w:type="gramStart"/>
      <w:r>
        <w:rPr>
          <w:sz w:val="24"/>
          <w:szCs w:val="24"/>
        </w:rPr>
        <w:t>tartanak előadást</w:t>
      </w:r>
      <w:proofErr w:type="gramEnd"/>
      <w:r>
        <w:rPr>
          <w:sz w:val="24"/>
          <w:szCs w:val="24"/>
        </w:rPr>
        <w:t>, és</w:t>
      </w:r>
      <w:r w:rsidRPr="0018618B">
        <w:rPr>
          <w:sz w:val="24"/>
          <w:szCs w:val="24"/>
        </w:rPr>
        <w:t xml:space="preserve"> módsze</w:t>
      </w:r>
      <w:r>
        <w:rPr>
          <w:sz w:val="24"/>
          <w:szCs w:val="24"/>
        </w:rPr>
        <w:t>rtani kérdések is szóba kerülnek</w:t>
      </w:r>
      <w:r w:rsidRPr="0018618B">
        <w:rPr>
          <w:sz w:val="24"/>
          <w:szCs w:val="24"/>
        </w:rPr>
        <w:t>.</w:t>
      </w:r>
    </w:p>
    <w:p w14:paraId="7DE2362D" w14:textId="77777777" w:rsidR="00360740" w:rsidRPr="00BD5F32" w:rsidRDefault="00360740" w:rsidP="00360740">
      <w:pPr>
        <w:ind w:left="510"/>
        <w:rPr>
          <w:sz w:val="24"/>
          <w:szCs w:val="24"/>
        </w:rPr>
      </w:pPr>
      <w:r>
        <w:rPr>
          <w:sz w:val="24"/>
          <w:szCs w:val="24"/>
        </w:rPr>
        <w:t xml:space="preserve">Egyetemünk keretében jött létre a </w:t>
      </w:r>
      <w:r w:rsidRPr="004516DE">
        <w:rPr>
          <w:i/>
          <w:sz w:val="24"/>
          <w:szCs w:val="24"/>
        </w:rPr>
        <w:t>Szent II. János Pál pápa Kutatóközpont</w:t>
      </w:r>
      <w:r>
        <w:rPr>
          <w:sz w:val="24"/>
          <w:szCs w:val="24"/>
        </w:rPr>
        <w:t xml:space="preserve">, amelynek teológiai munkacsoportjai is vannak. Az elmúlt években több műhelykonferenciát rendezett a Keresztény filozófiai kutatócsoport, a „Krisztus egyháza a történelemben” egyháztörténeti kutatócsoport, a biblikus kutatócsoport, s különösen aktív az </w:t>
      </w:r>
      <w:proofErr w:type="spellStart"/>
      <w:r>
        <w:rPr>
          <w:sz w:val="24"/>
          <w:szCs w:val="24"/>
        </w:rPr>
        <w:t>Ut</w:t>
      </w:r>
      <w:proofErr w:type="spellEnd"/>
      <w:r>
        <w:rPr>
          <w:sz w:val="24"/>
          <w:szCs w:val="24"/>
        </w:rPr>
        <w:t xml:space="preserve"> </w:t>
      </w:r>
      <w:proofErr w:type="spellStart"/>
      <w:r>
        <w:rPr>
          <w:sz w:val="24"/>
          <w:szCs w:val="24"/>
        </w:rPr>
        <w:t>unum</w:t>
      </w:r>
      <w:proofErr w:type="spellEnd"/>
      <w:r>
        <w:rPr>
          <w:sz w:val="24"/>
          <w:szCs w:val="24"/>
        </w:rPr>
        <w:t xml:space="preserve"> sint ökumenikus kutatócsoport, amely </w:t>
      </w:r>
      <w:proofErr w:type="spellStart"/>
      <w:r>
        <w:rPr>
          <w:sz w:val="24"/>
          <w:szCs w:val="24"/>
        </w:rPr>
        <w:t>félévente</w:t>
      </w:r>
      <w:proofErr w:type="spellEnd"/>
      <w:r>
        <w:rPr>
          <w:sz w:val="24"/>
          <w:szCs w:val="24"/>
        </w:rPr>
        <w:t xml:space="preserve"> szervez vallásközi találkozókat. Tanáraink vezetésével vagy részvételével végzi munkáját a Katolikus misztika kutatócsoport, a </w:t>
      </w:r>
      <w:proofErr w:type="spellStart"/>
      <w:r>
        <w:rPr>
          <w:sz w:val="24"/>
          <w:szCs w:val="24"/>
        </w:rPr>
        <w:t>Paulus</w:t>
      </w:r>
      <w:proofErr w:type="spellEnd"/>
      <w:r>
        <w:rPr>
          <w:sz w:val="24"/>
          <w:szCs w:val="24"/>
        </w:rPr>
        <w:t xml:space="preserve"> </w:t>
      </w:r>
      <w:proofErr w:type="spellStart"/>
      <w:r>
        <w:rPr>
          <w:sz w:val="24"/>
          <w:szCs w:val="24"/>
        </w:rPr>
        <w:t>Hungarus</w:t>
      </w:r>
      <w:proofErr w:type="spellEnd"/>
      <w:r>
        <w:rPr>
          <w:sz w:val="24"/>
          <w:szCs w:val="24"/>
        </w:rPr>
        <w:t xml:space="preserve"> erkölcsteológiai munkacsoport, a Joseph </w:t>
      </w:r>
      <w:proofErr w:type="spellStart"/>
      <w:r>
        <w:rPr>
          <w:sz w:val="24"/>
          <w:szCs w:val="24"/>
        </w:rPr>
        <w:t>Ratzinger</w:t>
      </w:r>
      <w:proofErr w:type="spellEnd"/>
      <w:r>
        <w:rPr>
          <w:sz w:val="24"/>
          <w:szCs w:val="24"/>
        </w:rPr>
        <w:t xml:space="preserve"> - XVI. Benedek pápa kutatócsoport, valamint a „Helyi közösségek – Isten városa” kutatócsoport.</w:t>
      </w:r>
    </w:p>
    <w:p w14:paraId="7E7BE2EB" w14:textId="77777777" w:rsidR="00F57AAD" w:rsidRDefault="00F57AAD" w:rsidP="0018618B">
      <w:pPr>
        <w:rPr>
          <w:sz w:val="24"/>
          <w:szCs w:val="24"/>
        </w:rPr>
      </w:pPr>
    </w:p>
    <w:p w14:paraId="71BD5BB0" w14:textId="77777777" w:rsidR="00C104FB" w:rsidRPr="00C104FB" w:rsidRDefault="00C104FB" w:rsidP="00C104FB">
      <w:pPr>
        <w:pStyle w:val="Cmsor2"/>
        <w:rPr>
          <w:rFonts w:ascii="Times New Roman" w:hAnsi="Times New Roman" w:cs="Times New Roman"/>
          <w:b/>
          <w:color w:val="auto"/>
          <w:sz w:val="28"/>
          <w:szCs w:val="28"/>
        </w:rPr>
      </w:pPr>
      <w:bookmarkStart w:id="66" w:name="_Toc179549005"/>
      <w:r w:rsidRPr="00C104FB">
        <w:rPr>
          <w:rFonts w:ascii="Times New Roman" w:hAnsi="Times New Roman" w:cs="Times New Roman"/>
          <w:b/>
          <w:color w:val="auto"/>
          <w:sz w:val="28"/>
          <w:szCs w:val="28"/>
        </w:rPr>
        <w:t>6.7, Az évenkénti</w:t>
      </w:r>
      <w:r>
        <w:rPr>
          <w:rFonts w:ascii="Times New Roman" w:hAnsi="Times New Roman" w:cs="Times New Roman"/>
          <w:b/>
          <w:color w:val="auto"/>
          <w:sz w:val="28"/>
          <w:szCs w:val="28"/>
        </w:rPr>
        <w:t xml:space="preserve"> </w:t>
      </w:r>
      <w:r w:rsidRPr="008A4E72">
        <w:rPr>
          <w:rFonts w:ascii="Times New Roman" w:hAnsi="Times New Roman" w:cs="Times New Roman"/>
          <w:b/>
          <w:bCs/>
          <w:i/>
          <w:iCs/>
          <w:color w:val="auto"/>
          <w:sz w:val="28"/>
          <w:szCs w:val="28"/>
        </w:rPr>
        <w:t>T</w:t>
      </w:r>
      <w:r w:rsidRPr="00C104FB">
        <w:rPr>
          <w:rFonts w:ascii="Times New Roman" w:hAnsi="Times New Roman" w:cs="Times New Roman"/>
          <w:b/>
          <w:i/>
          <w:color w:val="auto"/>
          <w:sz w:val="28"/>
          <w:szCs w:val="28"/>
        </w:rPr>
        <w:t>anulmányi tájékoztató</w:t>
      </w:r>
      <w:r w:rsidRPr="00C104FB">
        <w:rPr>
          <w:rFonts w:ascii="Times New Roman" w:hAnsi="Times New Roman" w:cs="Times New Roman"/>
          <w:b/>
          <w:color w:val="auto"/>
          <w:sz w:val="28"/>
          <w:szCs w:val="28"/>
        </w:rPr>
        <w:t xml:space="preserve"> </w:t>
      </w:r>
      <w:r w:rsidR="00441322">
        <w:rPr>
          <w:rFonts w:ascii="Times New Roman" w:hAnsi="Times New Roman" w:cs="Times New Roman"/>
          <w:b/>
          <w:color w:val="auto"/>
          <w:sz w:val="28"/>
          <w:szCs w:val="28"/>
        </w:rPr>
        <w:t xml:space="preserve">és a </w:t>
      </w:r>
      <w:r w:rsidR="00441322">
        <w:rPr>
          <w:rFonts w:ascii="Times New Roman" w:hAnsi="Times New Roman" w:cs="Times New Roman"/>
          <w:b/>
          <w:i/>
          <w:color w:val="auto"/>
          <w:sz w:val="28"/>
          <w:szCs w:val="28"/>
        </w:rPr>
        <w:t>Tanulmányi</w:t>
      </w:r>
      <w:r w:rsidR="00441322" w:rsidRPr="00441322">
        <w:rPr>
          <w:rFonts w:ascii="Times New Roman" w:hAnsi="Times New Roman" w:cs="Times New Roman"/>
          <w:b/>
          <w:i/>
          <w:color w:val="auto"/>
          <w:sz w:val="28"/>
          <w:szCs w:val="28"/>
        </w:rPr>
        <w:t xml:space="preserve"> és vizsgaszabályzat</w:t>
      </w:r>
      <w:r w:rsidR="00441322">
        <w:rPr>
          <w:rFonts w:ascii="Times New Roman" w:hAnsi="Times New Roman" w:cs="Times New Roman"/>
          <w:b/>
          <w:color w:val="auto"/>
          <w:sz w:val="28"/>
          <w:szCs w:val="28"/>
        </w:rPr>
        <w:t xml:space="preserve"> </w:t>
      </w:r>
      <w:r w:rsidRPr="00C104FB">
        <w:rPr>
          <w:rFonts w:ascii="Times New Roman" w:hAnsi="Times New Roman" w:cs="Times New Roman"/>
          <w:b/>
          <w:color w:val="auto"/>
          <w:sz w:val="28"/>
          <w:szCs w:val="28"/>
        </w:rPr>
        <w:t>tartalmi elemeiről</w:t>
      </w:r>
      <w:bookmarkEnd w:id="66"/>
    </w:p>
    <w:p w14:paraId="087354C5" w14:textId="77777777" w:rsidR="00C104FB" w:rsidRDefault="00C104FB" w:rsidP="0018618B">
      <w:pPr>
        <w:rPr>
          <w:sz w:val="24"/>
          <w:szCs w:val="24"/>
        </w:rPr>
      </w:pPr>
    </w:p>
    <w:p w14:paraId="73DADBEA" w14:textId="77777777" w:rsidR="00B61F9D" w:rsidRDefault="00C104FB" w:rsidP="0018618B">
      <w:pPr>
        <w:rPr>
          <w:sz w:val="24"/>
          <w:szCs w:val="24"/>
        </w:rPr>
      </w:pPr>
      <w:r>
        <w:rPr>
          <w:sz w:val="24"/>
          <w:szCs w:val="24"/>
        </w:rPr>
        <w:t>Minden tanévet megelőzően honlapunkon elérhető elektronikus fo</w:t>
      </w:r>
      <w:r w:rsidR="00B61F9D">
        <w:rPr>
          <w:sz w:val="24"/>
          <w:szCs w:val="24"/>
        </w:rPr>
        <w:t>rmában a Tanulmányi tájékoztató:</w:t>
      </w:r>
    </w:p>
    <w:p w14:paraId="3091AA7F" w14:textId="3765D109" w:rsidR="00C104FB" w:rsidRPr="00812EAA" w:rsidRDefault="00812EAA" w:rsidP="0018618B">
      <w:pPr>
        <w:rPr>
          <w:sz w:val="24"/>
          <w:szCs w:val="24"/>
        </w:rPr>
      </w:pPr>
      <w:hyperlink r:id="rId30" w:history="1">
        <w:r w:rsidRPr="00812EAA">
          <w:rPr>
            <w:rStyle w:val="Hiperhivatkozs"/>
            <w:color w:val="auto"/>
            <w:sz w:val="24"/>
            <w:szCs w:val="24"/>
            <w:u w:val="none"/>
          </w:rPr>
          <w:t>https://ppke.hu/tanulmanyi-informaciok</w:t>
        </w:r>
      </w:hyperlink>
    </w:p>
    <w:p w14:paraId="38A20602" w14:textId="77777777" w:rsidR="00812EAA" w:rsidRPr="00812EAA" w:rsidRDefault="00812EAA" w:rsidP="0018618B">
      <w:pPr>
        <w:rPr>
          <w:sz w:val="24"/>
          <w:szCs w:val="24"/>
        </w:rPr>
      </w:pPr>
    </w:p>
    <w:p w14:paraId="58644728" w14:textId="77777777" w:rsidR="00B61F9D" w:rsidRDefault="00441322" w:rsidP="0018618B">
      <w:pPr>
        <w:rPr>
          <w:sz w:val="24"/>
          <w:szCs w:val="24"/>
        </w:rPr>
      </w:pPr>
      <w:r>
        <w:rPr>
          <w:sz w:val="24"/>
          <w:szCs w:val="24"/>
        </w:rPr>
        <w:t xml:space="preserve">Szintén fontos ismereteket közöl a tanulmányi folyamatokról és a vizsgáztatási eljárásról a </w:t>
      </w:r>
      <w:r w:rsidRPr="00441322">
        <w:rPr>
          <w:i/>
          <w:sz w:val="24"/>
          <w:szCs w:val="24"/>
        </w:rPr>
        <w:t xml:space="preserve">Tanulmányi </w:t>
      </w:r>
      <w:r w:rsidR="00AC1B8A">
        <w:rPr>
          <w:i/>
          <w:sz w:val="24"/>
          <w:szCs w:val="24"/>
        </w:rPr>
        <w:t>é</w:t>
      </w:r>
      <w:r w:rsidRPr="00441322">
        <w:rPr>
          <w:i/>
          <w:sz w:val="24"/>
          <w:szCs w:val="24"/>
        </w:rPr>
        <w:t>s vizsgaszabályzat</w:t>
      </w:r>
      <w:r w:rsidR="00B61F9D">
        <w:rPr>
          <w:sz w:val="24"/>
          <w:szCs w:val="24"/>
        </w:rPr>
        <w:t>unk:</w:t>
      </w:r>
      <w:r>
        <w:rPr>
          <w:sz w:val="24"/>
          <w:szCs w:val="24"/>
        </w:rPr>
        <w:t xml:space="preserve"> (</w:t>
      </w:r>
      <w:proofErr w:type="spellStart"/>
      <w:r>
        <w:rPr>
          <w:sz w:val="24"/>
          <w:szCs w:val="24"/>
        </w:rPr>
        <w:t>röv</w:t>
      </w:r>
      <w:proofErr w:type="spellEnd"/>
      <w:r>
        <w:rPr>
          <w:sz w:val="24"/>
          <w:szCs w:val="24"/>
        </w:rPr>
        <w:t>.: TVSZ)</w:t>
      </w:r>
      <w:r w:rsidR="00B61F9D">
        <w:rPr>
          <w:sz w:val="24"/>
          <w:szCs w:val="24"/>
        </w:rPr>
        <w:t>:</w:t>
      </w:r>
    </w:p>
    <w:p w14:paraId="34EDB568" w14:textId="7D396237" w:rsidR="00441322" w:rsidRPr="00812EAA" w:rsidRDefault="00812EAA" w:rsidP="0018618B">
      <w:pPr>
        <w:rPr>
          <w:sz w:val="24"/>
          <w:szCs w:val="24"/>
        </w:rPr>
      </w:pPr>
      <w:hyperlink r:id="rId31" w:history="1">
        <w:r w:rsidRPr="00812EAA">
          <w:rPr>
            <w:rStyle w:val="Hiperhivatkozs"/>
            <w:color w:val="auto"/>
            <w:sz w:val="24"/>
            <w:szCs w:val="24"/>
            <w:u w:val="none"/>
          </w:rPr>
          <w:t>https://ppke.hu/storage/tinymce/uploads/Tanulmanyi_es_Vizsgaszabalyzat_20240620_keresheto.pdf?u=1d3/a2</w:t>
        </w:r>
      </w:hyperlink>
    </w:p>
    <w:p w14:paraId="5081373A" w14:textId="77777777" w:rsidR="00812EAA" w:rsidRDefault="00812EAA" w:rsidP="0018618B">
      <w:pPr>
        <w:rPr>
          <w:sz w:val="24"/>
          <w:szCs w:val="24"/>
        </w:rPr>
      </w:pPr>
    </w:p>
    <w:p w14:paraId="1E5521A3" w14:textId="77777777" w:rsidR="00C104FB" w:rsidRDefault="00441322" w:rsidP="0018618B">
      <w:pPr>
        <w:rPr>
          <w:sz w:val="24"/>
          <w:szCs w:val="24"/>
        </w:rPr>
      </w:pPr>
      <w:r>
        <w:rPr>
          <w:sz w:val="24"/>
          <w:szCs w:val="24"/>
        </w:rPr>
        <w:t xml:space="preserve">A </w:t>
      </w:r>
      <w:r w:rsidRPr="00441322">
        <w:rPr>
          <w:i/>
          <w:sz w:val="24"/>
          <w:szCs w:val="24"/>
        </w:rPr>
        <w:t>Tanulmányi tájékoztató</w:t>
      </w:r>
      <w:r>
        <w:rPr>
          <w:sz w:val="24"/>
          <w:szCs w:val="24"/>
        </w:rPr>
        <w:t xml:space="preserve"> ad részletes leírást és a tanév időbeosztásáról, a </w:t>
      </w:r>
      <w:proofErr w:type="spellStart"/>
      <w:r>
        <w:rPr>
          <w:sz w:val="24"/>
          <w:szCs w:val="24"/>
        </w:rPr>
        <w:t>Neptun</w:t>
      </w:r>
      <w:proofErr w:type="spellEnd"/>
      <w:r>
        <w:rPr>
          <w:sz w:val="24"/>
          <w:szCs w:val="24"/>
        </w:rPr>
        <w:t xml:space="preserve"> elektronikus adminisztrációs rendszer kezeléséről, a beiratkozási eljárásról, a tanulmányi ügyintézés módjairól, az oktatásban szedett díjak és önköltségek összegéről, a szabadidős tevékenységek lehetőségeiről, a Pázmány Kártyáról, a Diákhitel és a Diákigazolvány ügyintézésről.</w:t>
      </w:r>
    </w:p>
    <w:p w14:paraId="42F82F4D" w14:textId="77777777" w:rsidR="00C104FB" w:rsidRDefault="00C104FB" w:rsidP="0018618B">
      <w:pPr>
        <w:rPr>
          <w:sz w:val="24"/>
          <w:szCs w:val="24"/>
        </w:rPr>
      </w:pPr>
    </w:p>
    <w:p w14:paraId="463B6295" w14:textId="37C59E46" w:rsidR="00C104FB" w:rsidRDefault="00441322" w:rsidP="0018618B">
      <w:pPr>
        <w:rPr>
          <w:sz w:val="24"/>
          <w:szCs w:val="24"/>
        </w:rPr>
      </w:pPr>
      <w:r>
        <w:rPr>
          <w:sz w:val="24"/>
          <w:szCs w:val="24"/>
        </w:rPr>
        <w:t xml:space="preserve">A </w:t>
      </w:r>
      <w:r w:rsidRPr="00441322">
        <w:rPr>
          <w:i/>
          <w:sz w:val="24"/>
          <w:szCs w:val="24"/>
        </w:rPr>
        <w:t>Tanulmányi és vizsgaszabályzat</w:t>
      </w:r>
      <w:r>
        <w:rPr>
          <w:sz w:val="24"/>
          <w:szCs w:val="24"/>
        </w:rPr>
        <w:t xml:space="preserve"> legfontosabb tartalmi elemei: A képzés rendszere; a hallgatói jogviszony keletkezése, beiratkozás, bejelentkezés; a hallgatói jogviszony és a tanulmányok szüneteltetése; vendéghallgatói viszony; kérelmek benyújtása és elbírálása; átvétel, szakváltás, finanszírozási formák; dékáni és rektori méltányosság. Külön fejezet taglalja a tanulmányi kötelezettségeket, az ismeretek ellenőrzését és a tanulmányok lezárását. </w:t>
      </w:r>
      <w:r w:rsidR="00F57AAD">
        <w:rPr>
          <w:sz w:val="24"/>
          <w:szCs w:val="24"/>
        </w:rPr>
        <w:t>Egy fejezet az egyes hallgatói csoportokra vonatkozó k</w:t>
      </w:r>
      <w:r w:rsidR="00AC1B8A">
        <w:rPr>
          <w:sz w:val="24"/>
          <w:szCs w:val="24"/>
        </w:rPr>
        <w:t>ülönös rendelkezéseket ismertet</w:t>
      </w:r>
      <w:r w:rsidR="00F57AAD">
        <w:rPr>
          <w:sz w:val="24"/>
          <w:szCs w:val="24"/>
        </w:rPr>
        <w:t>i.</w:t>
      </w:r>
    </w:p>
    <w:p w14:paraId="6F41BE26" w14:textId="289A0285" w:rsidR="00D55E1E" w:rsidRDefault="00D55E1E">
      <w:pPr>
        <w:rPr>
          <w:sz w:val="24"/>
          <w:szCs w:val="24"/>
        </w:rPr>
      </w:pPr>
    </w:p>
    <w:p w14:paraId="375F79C4" w14:textId="3E4EEFAC" w:rsidR="001A0424" w:rsidRDefault="001A0424">
      <w:pPr>
        <w:rPr>
          <w:sz w:val="24"/>
          <w:szCs w:val="24"/>
        </w:rPr>
      </w:pPr>
    </w:p>
    <w:p w14:paraId="754D7006" w14:textId="77777777" w:rsidR="001A0424" w:rsidRDefault="001A0424">
      <w:pPr>
        <w:rPr>
          <w:sz w:val="24"/>
          <w:szCs w:val="24"/>
        </w:rPr>
      </w:pPr>
    </w:p>
    <w:p w14:paraId="4828B7B5" w14:textId="77777777" w:rsidR="0061762C" w:rsidRDefault="0061762C">
      <w:pPr>
        <w:tabs>
          <w:tab w:val="clear" w:pos="510"/>
        </w:tabs>
        <w:spacing w:after="160" w:line="259" w:lineRule="auto"/>
        <w:jc w:val="left"/>
        <w:rPr>
          <w:sz w:val="24"/>
          <w:szCs w:val="24"/>
        </w:rPr>
      </w:pPr>
      <w:r>
        <w:rPr>
          <w:sz w:val="24"/>
          <w:szCs w:val="24"/>
        </w:rPr>
        <w:br w:type="page"/>
      </w:r>
    </w:p>
    <w:p w14:paraId="5D1C76FD" w14:textId="77777777" w:rsidR="00C104FB" w:rsidRDefault="00C104FB">
      <w:pPr>
        <w:tabs>
          <w:tab w:val="clear" w:pos="510"/>
        </w:tabs>
        <w:spacing w:after="160" w:line="259" w:lineRule="auto"/>
        <w:jc w:val="left"/>
        <w:rPr>
          <w:sz w:val="24"/>
          <w:szCs w:val="24"/>
        </w:rPr>
      </w:pPr>
    </w:p>
    <w:p w14:paraId="31758CB8" w14:textId="2BEBC323" w:rsidR="0061762C" w:rsidRPr="00B04564" w:rsidRDefault="0061762C" w:rsidP="00B04564">
      <w:pPr>
        <w:pStyle w:val="Cmsor1"/>
        <w:jc w:val="center"/>
        <w:rPr>
          <w:rFonts w:ascii="Times New Roman" w:hAnsi="Times New Roman" w:cs="Times New Roman"/>
          <w:b/>
          <w:color w:val="auto"/>
        </w:rPr>
      </w:pPr>
      <w:bookmarkStart w:id="67" w:name="_Toc179549006"/>
      <w:r w:rsidRPr="00B04564">
        <w:rPr>
          <w:rFonts w:ascii="Times New Roman" w:hAnsi="Times New Roman" w:cs="Times New Roman"/>
          <w:b/>
          <w:color w:val="auto"/>
        </w:rPr>
        <w:t xml:space="preserve">7. </w:t>
      </w:r>
      <w:r w:rsidRPr="00B04564">
        <w:rPr>
          <w:rFonts w:ascii="Times New Roman" w:hAnsi="Times New Roman" w:cs="Times New Roman"/>
          <w:b/>
          <w:caps/>
          <w:color w:val="auto"/>
        </w:rPr>
        <w:t>Információk – 202</w:t>
      </w:r>
      <w:r w:rsidR="005113EF">
        <w:rPr>
          <w:rFonts w:ascii="Times New Roman" w:hAnsi="Times New Roman" w:cs="Times New Roman"/>
          <w:b/>
          <w:caps/>
          <w:color w:val="auto"/>
        </w:rPr>
        <w:t>4</w:t>
      </w:r>
      <w:r w:rsidRPr="00B04564">
        <w:rPr>
          <w:rFonts w:ascii="Times New Roman" w:hAnsi="Times New Roman" w:cs="Times New Roman"/>
          <w:b/>
          <w:caps/>
          <w:color w:val="auto"/>
        </w:rPr>
        <w:t>/202</w:t>
      </w:r>
      <w:r w:rsidR="005113EF">
        <w:rPr>
          <w:rFonts w:ascii="Times New Roman" w:hAnsi="Times New Roman" w:cs="Times New Roman"/>
          <w:b/>
          <w:caps/>
          <w:color w:val="auto"/>
        </w:rPr>
        <w:t>5</w:t>
      </w:r>
      <w:r w:rsidR="003226C9">
        <w:rPr>
          <w:rFonts w:ascii="Times New Roman" w:hAnsi="Times New Roman" w:cs="Times New Roman"/>
          <w:b/>
          <w:caps/>
          <w:color w:val="auto"/>
        </w:rPr>
        <w:t>.</w:t>
      </w:r>
      <w:r w:rsidRPr="00B04564">
        <w:rPr>
          <w:rFonts w:ascii="Times New Roman" w:hAnsi="Times New Roman" w:cs="Times New Roman"/>
          <w:b/>
          <w:caps/>
          <w:color w:val="auto"/>
        </w:rPr>
        <w:t xml:space="preserve"> tanév</w:t>
      </w:r>
      <w:bookmarkEnd w:id="67"/>
    </w:p>
    <w:p w14:paraId="05A44910" w14:textId="77777777" w:rsidR="0061762C" w:rsidRDefault="0061762C">
      <w:pPr>
        <w:rPr>
          <w:sz w:val="24"/>
          <w:szCs w:val="24"/>
        </w:rPr>
      </w:pPr>
    </w:p>
    <w:p w14:paraId="0A93929A" w14:textId="77777777" w:rsidR="0061762C" w:rsidRDefault="0061762C">
      <w:pPr>
        <w:rPr>
          <w:sz w:val="24"/>
          <w:szCs w:val="24"/>
        </w:rPr>
      </w:pPr>
    </w:p>
    <w:p w14:paraId="5A6BE2BA" w14:textId="77777777" w:rsidR="0061762C" w:rsidRPr="0061762C" w:rsidRDefault="0061762C" w:rsidP="0061762C">
      <w:pPr>
        <w:pStyle w:val="Cmsor2"/>
        <w:rPr>
          <w:rFonts w:ascii="Times New Roman" w:hAnsi="Times New Roman" w:cs="Times New Roman"/>
          <w:b/>
          <w:color w:val="auto"/>
          <w:sz w:val="28"/>
          <w:szCs w:val="28"/>
        </w:rPr>
      </w:pPr>
      <w:bookmarkStart w:id="68" w:name="_Toc179549007"/>
      <w:r w:rsidRPr="0061762C">
        <w:rPr>
          <w:rFonts w:ascii="Times New Roman" w:hAnsi="Times New Roman" w:cs="Times New Roman"/>
          <w:b/>
          <w:color w:val="auto"/>
          <w:sz w:val="28"/>
          <w:szCs w:val="28"/>
        </w:rPr>
        <w:t>7.1, A tanév fontos időpontjai</w:t>
      </w:r>
      <w:bookmarkEnd w:id="68"/>
    </w:p>
    <w:p w14:paraId="77E5F007" w14:textId="36F48CD5" w:rsidR="0061762C" w:rsidRDefault="0061762C">
      <w:pPr>
        <w:rPr>
          <w:sz w:val="24"/>
          <w:szCs w:val="24"/>
        </w:rPr>
      </w:pPr>
    </w:p>
    <w:p w14:paraId="41AC5870" w14:textId="0C1BE6A3" w:rsidR="00B61F9D" w:rsidRDefault="00B61F9D">
      <w:pPr>
        <w:rPr>
          <w:sz w:val="24"/>
          <w:szCs w:val="24"/>
        </w:rPr>
      </w:pPr>
      <w:r>
        <w:rPr>
          <w:sz w:val="24"/>
          <w:szCs w:val="24"/>
        </w:rPr>
        <w:t xml:space="preserve">Az aktuális tanévek, illetve az aktuális félévek időpontjait folyamatosan figyelemmel követhetjük honlapunk a </w:t>
      </w:r>
      <w:r w:rsidRPr="00B61F9D">
        <w:rPr>
          <w:i/>
          <w:sz w:val="24"/>
          <w:szCs w:val="24"/>
        </w:rPr>
        <w:t>Hallgatóinknak</w:t>
      </w:r>
      <w:r>
        <w:rPr>
          <w:sz w:val="24"/>
          <w:szCs w:val="24"/>
        </w:rPr>
        <w:t xml:space="preserve">, a </w:t>
      </w:r>
      <w:r w:rsidRPr="00B61F9D">
        <w:rPr>
          <w:i/>
          <w:sz w:val="24"/>
          <w:szCs w:val="24"/>
        </w:rPr>
        <w:t>Félév időbeosztása</w:t>
      </w:r>
      <w:r>
        <w:rPr>
          <w:sz w:val="24"/>
          <w:szCs w:val="24"/>
        </w:rPr>
        <w:t xml:space="preserve"> felületen:</w:t>
      </w:r>
    </w:p>
    <w:p w14:paraId="7BC5118C" w14:textId="0CC6043A" w:rsidR="0061762C" w:rsidRPr="0095250A" w:rsidRDefault="0095250A">
      <w:pPr>
        <w:rPr>
          <w:sz w:val="24"/>
          <w:szCs w:val="28"/>
        </w:rPr>
      </w:pPr>
      <w:hyperlink r:id="rId32" w:history="1">
        <w:r w:rsidRPr="0095250A">
          <w:rPr>
            <w:rStyle w:val="Hiperhivatkozs"/>
            <w:color w:val="auto"/>
            <w:sz w:val="24"/>
            <w:szCs w:val="28"/>
            <w:u w:val="none"/>
          </w:rPr>
          <w:t>https://htk.ppke.hu/a-felev-idobeosztasa</w:t>
        </w:r>
      </w:hyperlink>
    </w:p>
    <w:p w14:paraId="11BDCE0A" w14:textId="77777777" w:rsidR="0095250A" w:rsidRPr="0095250A" w:rsidRDefault="0095250A">
      <w:pPr>
        <w:rPr>
          <w:sz w:val="36"/>
          <w:szCs w:val="36"/>
        </w:rPr>
      </w:pPr>
    </w:p>
    <w:p w14:paraId="18164BFF" w14:textId="03E10F04" w:rsidR="002B0D92" w:rsidRPr="002B0D92" w:rsidRDefault="002B0D92">
      <w:pPr>
        <w:rPr>
          <w:b/>
          <w:sz w:val="24"/>
          <w:szCs w:val="24"/>
        </w:rPr>
      </w:pPr>
      <w:r w:rsidRPr="002B0D92">
        <w:rPr>
          <w:b/>
          <w:sz w:val="24"/>
          <w:szCs w:val="24"/>
        </w:rPr>
        <w:t>A HTK legfontosabb egyéb időpontjai:</w:t>
      </w:r>
    </w:p>
    <w:p w14:paraId="780E7ADA" w14:textId="77777777" w:rsidR="002B0D92" w:rsidRPr="00221202" w:rsidRDefault="002B0D92">
      <w:pPr>
        <w:rPr>
          <w:color w:val="5B9BD5" w:themeColor="accent1"/>
          <w:sz w:val="24"/>
          <w:szCs w:val="24"/>
        </w:rPr>
      </w:pPr>
    </w:p>
    <w:p w14:paraId="2653CB95" w14:textId="77777777" w:rsidR="00BF151F" w:rsidRDefault="00BF151F" w:rsidP="00BF151F">
      <w:pPr>
        <w:rPr>
          <w:sz w:val="24"/>
          <w:szCs w:val="24"/>
        </w:rPr>
      </w:pPr>
      <w:r>
        <w:rPr>
          <w:sz w:val="24"/>
          <w:szCs w:val="24"/>
        </w:rPr>
        <w:t xml:space="preserve">Egyetemi </w:t>
      </w:r>
      <w:proofErr w:type="spellStart"/>
      <w:r>
        <w:rPr>
          <w:sz w:val="24"/>
          <w:szCs w:val="24"/>
        </w:rPr>
        <w:t>Veni</w:t>
      </w:r>
      <w:proofErr w:type="spellEnd"/>
      <w:r>
        <w:rPr>
          <w:sz w:val="24"/>
          <w:szCs w:val="24"/>
        </w:rPr>
        <w:t xml:space="preserve"> </w:t>
      </w:r>
      <w:proofErr w:type="spellStart"/>
      <w:r>
        <w:rPr>
          <w:sz w:val="24"/>
          <w:szCs w:val="24"/>
        </w:rPr>
        <w:t>Sancte</w:t>
      </w:r>
      <w:proofErr w:type="spellEnd"/>
      <w:r>
        <w:rPr>
          <w:sz w:val="24"/>
          <w:szCs w:val="24"/>
        </w:rPr>
        <w:t>: 2024. szept. 9. 8.30 óra</w:t>
      </w:r>
    </w:p>
    <w:p w14:paraId="77B5DAFB" w14:textId="77777777" w:rsidR="00BF151F" w:rsidRDefault="00BF151F" w:rsidP="00BF151F">
      <w:pPr>
        <w:ind w:left="510"/>
        <w:rPr>
          <w:sz w:val="24"/>
          <w:szCs w:val="24"/>
        </w:rPr>
      </w:pPr>
      <w:r>
        <w:rPr>
          <w:sz w:val="24"/>
          <w:szCs w:val="24"/>
        </w:rPr>
        <w:t>Helyszín: Egyetemi templom</w:t>
      </w:r>
    </w:p>
    <w:p w14:paraId="169ED6CF" w14:textId="77777777" w:rsidR="00BF151F" w:rsidRPr="009F206E" w:rsidRDefault="00BF151F" w:rsidP="00BF151F">
      <w:pPr>
        <w:rPr>
          <w:sz w:val="24"/>
          <w:szCs w:val="24"/>
        </w:rPr>
      </w:pPr>
      <w:r w:rsidRPr="009F206E">
        <w:rPr>
          <w:sz w:val="24"/>
          <w:szCs w:val="24"/>
        </w:rPr>
        <w:t xml:space="preserve">Esterházy János </w:t>
      </w:r>
      <w:r>
        <w:rPr>
          <w:sz w:val="24"/>
          <w:szCs w:val="24"/>
        </w:rPr>
        <w:t>konferencia: 2024. szept. 24</w:t>
      </w:r>
      <w:r w:rsidRPr="009F206E">
        <w:rPr>
          <w:sz w:val="24"/>
          <w:szCs w:val="24"/>
        </w:rPr>
        <w:t>.</w:t>
      </w:r>
    </w:p>
    <w:p w14:paraId="66A36DFB" w14:textId="77777777" w:rsidR="00BF151F" w:rsidRDefault="00BF151F" w:rsidP="00BF151F">
      <w:pPr>
        <w:ind w:left="510"/>
        <w:rPr>
          <w:sz w:val="24"/>
          <w:szCs w:val="24"/>
        </w:rPr>
      </w:pPr>
      <w:r>
        <w:rPr>
          <w:sz w:val="24"/>
          <w:szCs w:val="24"/>
        </w:rPr>
        <w:t>Helyszín:</w:t>
      </w:r>
    </w:p>
    <w:p w14:paraId="26BF2B86" w14:textId="77777777" w:rsidR="00BF151F" w:rsidRPr="009D57A5" w:rsidRDefault="00BF151F" w:rsidP="00BF151F">
      <w:pPr>
        <w:rPr>
          <w:sz w:val="24"/>
          <w:szCs w:val="24"/>
        </w:rPr>
      </w:pPr>
      <w:r w:rsidRPr="00CA2F13">
        <w:rPr>
          <w:sz w:val="24"/>
          <w:szCs w:val="24"/>
        </w:rPr>
        <w:t>Kari tanév</w:t>
      </w:r>
      <w:r w:rsidRPr="009D57A5">
        <w:rPr>
          <w:sz w:val="24"/>
          <w:szCs w:val="24"/>
        </w:rPr>
        <w:t>nyitó ünnepség: 202</w:t>
      </w:r>
      <w:r>
        <w:rPr>
          <w:sz w:val="24"/>
          <w:szCs w:val="24"/>
        </w:rPr>
        <w:t>4. okt</w:t>
      </w:r>
      <w:r w:rsidRPr="009D57A5">
        <w:rPr>
          <w:sz w:val="24"/>
          <w:szCs w:val="24"/>
        </w:rPr>
        <w:t>.</w:t>
      </w:r>
      <w:r>
        <w:rPr>
          <w:sz w:val="24"/>
          <w:szCs w:val="24"/>
        </w:rPr>
        <w:t xml:space="preserve"> 10. 17.00 óra</w:t>
      </w:r>
    </w:p>
    <w:p w14:paraId="0EF57864" w14:textId="77777777" w:rsidR="00BF151F" w:rsidRPr="009D57A5" w:rsidRDefault="00BF151F" w:rsidP="00BF151F">
      <w:pPr>
        <w:rPr>
          <w:sz w:val="24"/>
          <w:szCs w:val="24"/>
        </w:rPr>
      </w:pPr>
      <w:r>
        <w:rPr>
          <w:sz w:val="24"/>
          <w:szCs w:val="24"/>
        </w:rPr>
        <w:tab/>
        <w:t>Helyszín: PPKE HTK</w:t>
      </w:r>
      <w:r w:rsidRPr="009D57A5">
        <w:rPr>
          <w:sz w:val="24"/>
          <w:szCs w:val="24"/>
        </w:rPr>
        <w:t>, IV. emeleti díszterem</w:t>
      </w:r>
    </w:p>
    <w:p w14:paraId="7A185D74" w14:textId="77777777" w:rsidR="00BF151F" w:rsidRDefault="00BF151F" w:rsidP="00BF151F">
      <w:pPr>
        <w:rPr>
          <w:sz w:val="24"/>
          <w:szCs w:val="24"/>
        </w:rPr>
      </w:pPr>
      <w:r>
        <w:rPr>
          <w:sz w:val="24"/>
          <w:szCs w:val="24"/>
        </w:rPr>
        <w:t>Pázmány-nap: 2024. okt. 16.</w:t>
      </w:r>
    </w:p>
    <w:p w14:paraId="13C63623" w14:textId="77777777" w:rsidR="00BF151F" w:rsidRDefault="00BF151F" w:rsidP="00BF151F">
      <w:pPr>
        <w:rPr>
          <w:sz w:val="24"/>
          <w:szCs w:val="24"/>
        </w:rPr>
      </w:pPr>
      <w:r>
        <w:rPr>
          <w:sz w:val="24"/>
          <w:szCs w:val="24"/>
        </w:rPr>
        <w:t>Szakmai nap a dogmatika tanszék szervezésében: 2024. nov. 13.</w:t>
      </w:r>
    </w:p>
    <w:p w14:paraId="36178E18" w14:textId="77777777" w:rsidR="00BF151F" w:rsidRPr="009D57A5" w:rsidRDefault="00BF151F" w:rsidP="00BF151F">
      <w:pPr>
        <w:ind w:left="510"/>
        <w:rPr>
          <w:sz w:val="24"/>
          <w:szCs w:val="24"/>
        </w:rPr>
      </w:pPr>
      <w:r>
        <w:rPr>
          <w:sz w:val="24"/>
          <w:szCs w:val="24"/>
        </w:rPr>
        <w:t>Helyszín: PPKE HTK</w:t>
      </w:r>
    </w:p>
    <w:p w14:paraId="40B2FD18" w14:textId="77777777" w:rsidR="00BF151F" w:rsidRPr="00B1165A" w:rsidRDefault="00BF151F" w:rsidP="00BF151F">
      <w:pPr>
        <w:rPr>
          <w:sz w:val="24"/>
          <w:szCs w:val="24"/>
        </w:rPr>
      </w:pPr>
      <w:r>
        <w:rPr>
          <w:sz w:val="24"/>
          <w:szCs w:val="24"/>
        </w:rPr>
        <w:t>D</w:t>
      </w:r>
      <w:r w:rsidRPr="009D57A5">
        <w:rPr>
          <w:sz w:val="24"/>
          <w:szCs w:val="24"/>
        </w:rPr>
        <w:t xml:space="preserve">oktorandusz </w:t>
      </w:r>
      <w:r>
        <w:rPr>
          <w:sz w:val="24"/>
          <w:szCs w:val="24"/>
        </w:rPr>
        <w:t>konferencia: szervezés alatt</w:t>
      </w:r>
      <w:r w:rsidRPr="009D57A5">
        <w:rPr>
          <w:sz w:val="24"/>
          <w:szCs w:val="24"/>
        </w:rPr>
        <w:t xml:space="preserve"> </w:t>
      </w:r>
    </w:p>
    <w:p w14:paraId="2DA45B69" w14:textId="77777777" w:rsidR="00BF151F" w:rsidRPr="00CA2F13" w:rsidRDefault="00BF151F" w:rsidP="00BF151F">
      <w:pPr>
        <w:rPr>
          <w:sz w:val="24"/>
          <w:szCs w:val="24"/>
        </w:rPr>
      </w:pPr>
      <w:r w:rsidRPr="00CA2F13">
        <w:rPr>
          <w:sz w:val="24"/>
          <w:szCs w:val="24"/>
        </w:rPr>
        <w:t>Te</w:t>
      </w:r>
      <w:r>
        <w:rPr>
          <w:sz w:val="24"/>
          <w:szCs w:val="24"/>
        </w:rPr>
        <w:t>ológiai tanárok konferenciája: 2025</w:t>
      </w:r>
      <w:r w:rsidRPr="00CA2F13">
        <w:rPr>
          <w:sz w:val="24"/>
          <w:szCs w:val="24"/>
        </w:rPr>
        <w:t>.</w:t>
      </w:r>
      <w:r>
        <w:rPr>
          <w:sz w:val="24"/>
          <w:szCs w:val="24"/>
        </w:rPr>
        <w:t xml:space="preserve"> jan. 23-24</w:t>
      </w:r>
      <w:r w:rsidRPr="00CA2F13">
        <w:rPr>
          <w:sz w:val="24"/>
          <w:szCs w:val="24"/>
        </w:rPr>
        <w:t>.</w:t>
      </w:r>
    </w:p>
    <w:p w14:paraId="15538EE2" w14:textId="77777777" w:rsidR="00BF151F" w:rsidRPr="00CA2F13" w:rsidRDefault="00BF151F" w:rsidP="00BF151F">
      <w:pPr>
        <w:rPr>
          <w:sz w:val="24"/>
          <w:szCs w:val="24"/>
        </w:rPr>
      </w:pPr>
      <w:r w:rsidRPr="00CA2F13">
        <w:rPr>
          <w:sz w:val="24"/>
          <w:szCs w:val="24"/>
        </w:rPr>
        <w:tab/>
      </w:r>
      <w:r>
        <w:rPr>
          <w:sz w:val="24"/>
          <w:szCs w:val="24"/>
        </w:rPr>
        <w:t>Helyszín: PPKE HTK</w:t>
      </w:r>
      <w:r w:rsidRPr="00CA2F13">
        <w:rPr>
          <w:sz w:val="24"/>
          <w:szCs w:val="24"/>
        </w:rPr>
        <w:t>, IV. emeleti díszterem</w:t>
      </w:r>
    </w:p>
    <w:p w14:paraId="390F9A34" w14:textId="3E7F3941" w:rsidR="002B0D92" w:rsidRPr="00E00DDF" w:rsidRDefault="002B0D92">
      <w:pPr>
        <w:rPr>
          <w:color w:val="FF0000"/>
          <w:sz w:val="24"/>
          <w:szCs w:val="24"/>
        </w:rPr>
      </w:pPr>
    </w:p>
    <w:p w14:paraId="31C447CF" w14:textId="2894B669" w:rsidR="002B0D92" w:rsidRPr="00E00DDF" w:rsidRDefault="002B0D92">
      <w:pPr>
        <w:rPr>
          <w:sz w:val="24"/>
          <w:szCs w:val="24"/>
        </w:rPr>
      </w:pPr>
      <w:r w:rsidRPr="00E00DDF">
        <w:rPr>
          <w:sz w:val="24"/>
          <w:szCs w:val="24"/>
        </w:rPr>
        <w:t>-</w:t>
      </w:r>
      <w:r w:rsidR="002B323E" w:rsidRPr="00E00DDF">
        <w:rPr>
          <w:sz w:val="24"/>
          <w:szCs w:val="24"/>
        </w:rPr>
        <w:t xml:space="preserve">Szentmisék </w:t>
      </w:r>
      <w:r w:rsidRPr="00E00DDF">
        <w:rPr>
          <w:sz w:val="24"/>
          <w:szCs w:val="24"/>
        </w:rPr>
        <w:t>a kari kápolnában:</w:t>
      </w:r>
    </w:p>
    <w:p w14:paraId="2B34A837" w14:textId="0B4816AF" w:rsidR="002B0D92" w:rsidRPr="00E00DDF" w:rsidRDefault="002B323E" w:rsidP="002B323E">
      <w:pPr>
        <w:ind w:left="510"/>
        <w:rPr>
          <w:sz w:val="24"/>
          <w:szCs w:val="24"/>
        </w:rPr>
      </w:pPr>
      <w:r w:rsidRPr="00E00DDF">
        <w:rPr>
          <w:sz w:val="24"/>
          <w:szCs w:val="24"/>
        </w:rPr>
        <w:t>N</w:t>
      </w:r>
      <w:r w:rsidR="002B0D92" w:rsidRPr="00E00DDF">
        <w:rPr>
          <w:sz w:val="24"/>
          <w:szCs w:val="24"/>
        </w:rPr>
        <w:t xml:space="preserve">appali </w:t>
      </w:r>
      <w:r w:rsidRPr="00E00DDF">
        <w:rPr>
          <w:sz w:val="24"/>
          <w:szCs w:val="24"/>
        </w:rPr>
        <w:t>és levelezős munkarendű hallgatóink</w:t>
      </w:r>
      <w:r w:rsidR="002B0D92" w:rsidRPr="00E00DDF">
        <w:rPr>
          <w:sz w:val="24"/>
          <w:szCs w:val="24"/>
        </w:rPr>
        <w:t xml:space="preserve"> </w:t>
      </w:r>
      <w:r w:rsidRPr="00E00DDF">
        <w:rPr>
          <w:sz w:val="24"/>
          <w:szCs w:val="24"/>
        </w:rPr>
        <w:t>rendszeresen részt vehetnek szentmisén, az időpontokról a hirdetőtáblákon lehet tájékozódni</w:t>
      </w:r>
      <w:r w:rsidR="002B0D92" w:rsidRPr="00E00DDF">
        <w:rPr>
          <w:sz w:val="24"/>
          <w:szCs w:val="24"/>
        </w:rPr>
        <w:t>.</w:t>
      </w:r>
    </w:p>
    <w:p w14:paraId="523F121B" w14:textId="329C674E" w:rsidR="0061762C" w:rsidRPr="00CA2F13" w:rsidRDefault="0061762C">
      <w:pPr>
        <w:rPr>
          <w:sz w:val="24"/>
          <w:szCs w:val="24"/>
        </w:rPr>
      </w:pPr>
    </w:p>
    <w:p w14:paraId="1A682733" w14:textId="13A57E53" w:rsidR="002B0D92" w:rsidRPr="00CA2F13" w:rsidRDefault="002B0D92">
      <w:pPr>
        <w:rPr>
          <w:sz w:val="24"/>
          <w:szCs w:val="24"/>
        </w:rPr>
      </w:pPr>
    </w:p>
    <w:p w14:paraId="18AA08ED" w14:textId="77777777" w:rsidR="002B0D92" w:rsidRDefault="002B0D92">
      <w:pPr>
        <w:rPr>
          <w:sz w:val="24"/>
          <w:szCs w:val="24"/>
        </w:rPr>
      </w:pPr>
    </w:p>
    <w:p w14:paraId="719C8B50" w14:textId="77777777" w:rsidR="00D3104A" w:rsidRDefault="00D3104A">
      <w:pPr>
        <w:rPr>
          <w:sz w:val="24"/>
          <w:szCs w:val="24"/>
        </w:rPr>
      </w:pPr>
    </w:p>
    <w:p w14:paraId="58A68587" w14:textId="77777777" w:rsidR="0061762C" w:rsidRPr="0061762C" w:rsidRDefault="0061762C" w:rsidP="0061762C">
      <w:pPr>
        <w:pStyle w:val="Cmsor2"/>
        <w:rPr>
          <w:rFonts w:ascii="Times New Roman" w:hAnsi="Times New Roman" w:cs="Times New Roman"/>
          <w:b/>
          <w:color w:val="auto"/>
          <w:sz w:val="28"/>
          <w:szCs w:val="28"/>
        </w:rPr>
      </w:pPr>
      <w:bookmarkStart w:id="69" w:name="_Toc179549008"/>
      <w:r w:rsidRPr="0061762C">
        <w:rPr>
          <w:rFonts w:ascii="Times New Roman" w:hAnsi="Times New Roman" w:cs="Times New Roman"/>
          <w:b/>
          <w:color w:val="auto"/>
          <w:sz w:val="28"/>
          <w:szCs w:val="28"/>
        </w:rPr>
        <w:t>7.2, A képzések órarendjei</w:t>
      </w:r>
      <w:bookmarkEnd w:id="69"/>
    </w:p>
    <w:p w14:paraId="075D5F38" w14:textId="1FDAE70C" w:rsidR="0028338F" w:rsidRDefault="0028338F">
      <w:pPr>
        <w:rPr>
          <w:sz w:val="24"/>
          <w:szCs w:val="24"/>
        </w:rPr>
      </w:pPr>
    </w:p>
    <w:p w14:paraId="0CBAA0B5" w14:textId="60357C08" w:rsidR="00B61F9D" w:rsidRDefault="00B61F9D" w:rsidP="00B61F9D">
      <w:pPr>
        <w:rPr>
          <w:sz w:val="24"/>
          <w:szCs w:val="24"/>
        </w:rPr>
      </w:pPr>
      <w:r>
        <w:rPr>
          <w:sz w:val="24"/>
          <w:szCs w:val="24"/>
        </w:rPr>
        <w:t xml:space="preserve">Az aktuális tanévek, illetve az aktuális félévek időpontjait folyamatosan figyelemmel követhetjük honlapunk a </w:t>
      </w:r>
      <w:r w:rsidRPr="00B61F9D">
        <w:rPr>
          <w:i/>
          <w:sz w:val="24"/>
          <w:szCs w:val="24"/>
        </w:rPr>
        <w:t>Hallgatóinknak</w:t>
      </w:r>
      <w:r>
        <w:rPr>
          <w:sz w:val="24"/>
          <w:szCs w:val="24"/>
        </w:rPr>
        <w:t xml:space="preserve">, az </w:t>
      </w:r>
      <w:r>
        <w:rPr>
          <w:i/>
          <w:sz w:val="24"/>
          <w:szCs w:val="24"/>
        </w:rPr>
        <w:t>Órarendek</w:t>
      </w:r>
      <w:r>
        <w:rPr>
          <w:sz w:val="24"/>
          <w:szCs w:val="24"/>
        </w:rPr>
        <w:t xml:space="preserve"> felületen:</w:t>
      </w:r>
    </w:p>
    <w:p w14:paraId="2BDE7B05" w14:textId="5FA8E2F9" w:rsidR="00B61F9D" w:rsidRPr="00B61F9D" w:rsidRDefault="00B61F9D">
      <w:pPr>
        <w:rPr>
          <w:sz w:val="24"/>
          <w:szCs w:val="24"/>
        </w:rPr>
      </w:pPr>
      <w:hyperlink r:id="rId33" w:history="1">
        <w:r w:rsidRPr="0095250A">
          <w:rPr>
            <w:sz w:val="24"/>
            <w:szCs w:val="24"/>
          </w:rPr>
          <w:t>https://htk.ppke.hu/orarendek</w:t>
        </w:r>
      </w:hyperlink>
    </w:p>
    <w:p w14:paraId="241A8C49" w14:textId="77777777" w:rsidR="0061762C" w:rsidRDefault="0061762C">
      <w:pPr>
        <w:rPr>
          <w:sz w:val="24"/>
          <w:szCs w:val="24"/>
        </w:rPr>
      </w:pPr>
    </w:p>
    <w:p w14:paraId="2984950D" w14:textId="77777777" w:rsidR="0061762C" w:rsidRDefault="0061762C">
      <w:pPr>
        <w:rPr>
          <w:sz w:val="24"/>
          <w:szCs w:val="24"/>
        </w:rPr>
      </w:pPr>
    </w:p>
    <w:p w14:paraId="5E56E6F7" w14:textId="77777777" w:rsidR="002C269B" w:rsidRPr="003F73BC" w:rsidRDefault="002C269B">
      <w:pPr>
        <w:rPr>
          <w:sz w:val="24"/>
          <w:szCs w:val="24"/>
        </w:rPr>
      </w:pPr>
    </w:p>
    <w:sectPr w:rsidR="002C269B" w:rsidRPr="003F73BC" w:rsidSect="00EF1650">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BE2F" w14:textId="77777777" w:rsidR="002679B5" w:rsidRDefault="002679B5" w:rsidP="004D0A37">
      <w:r>
        <w:separator/>
      </w:r>
    </w:p>
  </w:endnote>
  <w:endnote w:type="continuationSeparator" w:id="0">
    <w:p w14:paraId="35F12711" w14:textId="77777777" w:rsidR="002679B5" w:rsidRDefault="002679B5" w:rsidP="004D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193205"/>
      <w:docPartObj>
        <w:docPartGallery w:val="Page Numbers (Bottom of Page)"/>
        <w:docPartUnique/>
      </w:docPartObj>
    </w:sdtPr>
    <w:sdtEndPr/>
    <w:sdtContent>
      <w:p w14:paraId="71DD4734" w14:textId="48B640B4" w:rsidR="00BE6806" w:rsidRDefault="00BE6806">
        <w:pPr>
          <w:pStyle w:val="llb"/>
          <w:jc w:val="center"/>
        </w:pPr>
        <w:r>
          <w:fldChar w:fldCharType="begin"/>
        </w:r>
        <w:r>
          <w:instrText>PAGE   \* MERGEFORMAT</w:instrText>
        </w:r>
        <w:r>
          <w:fldChar w:fldCharType="separate"/>
        </w:r>
        <w:r w:rsidR="007B515A">
          <w:rPr>
            <w:noProof/>
          </w:rPr>
          <w:t>6</w:t>
        </w:r>
        <w:r>
          <w:fldChar w:fldCharType="end"/>
        </w:r>
      </w:p>
    </w:sdtContent>
  </w:sdt>
  <w:p w14:paraId="51017D84" w14:textId="77777777" w:rsidR="00BE6806" w:rsidRDefault="00BE680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5073" w14:textId="77777777" w:rsidR="002679B5" w:rsidRDefault="002679B5" w:rsidP="004D0A37">
      <w:r>
        <w:separator/>
      </w:r>
    </w:p>
  </w:footnote>
  <w:footnote w:type="continuationSeparator" w:id="0">
    <w:p w14:paraId="6A5453B1" w14:textId="77777777" w:rsidR="002679B5" w:rsidRDefault="002679B5" w:rsidP="004D0A37">
      <w:r>
        <w:continuationSeparator/>
      </w:r>
    </w:p>
  </w:footnote>
  <w:footnote w:id="1">
    <w:p w14:paraId="5FAE484D" w14:textId="77777777" w:rsidR="00BE6806" w:rsidRPr="003D3F66" w:rsidRDefault="00BE6806" w:rsidP="002704DC">
      <w:pPr>
        <w:pStyle w:val="Lbjegyzetszveg"/>
      </w:pPr>
      <w:r w:rsidRPr="003D3F66">
        <w:rPr>
          <w:rStyle w:val="Lbjegyzet-hivatkozs"/>
        </w:rPr>
        <w:footnoteRef/>
      </w:r>
      <w:r w:rsidRPr="003D3F66">
        <w:t xml:space="preserve"> </w:t>
      </w:r>
      <w:r w:rsidRPr="003D3F66">
        <w:rPr>
          <w:smallCaps/>
        </w:rPr>
        <w:t>Ferenc</w:t>
      </w:r>
      <w:r w:rsidRPr="003D3F66">
        <w:t xml:space="preserve"> pápa, </w:t>
      </w:r>
      <w:r w:rsidRPr="003D3F66">
        <w:rPr>
          <w:i/>
        </w:rPr>
        <w:t>Veritatis gaudium</w:t>
      </w:r>
      <w:r w:rsidRPr="003D3F66">
        <w:t xml:space="preserve"> apostoli konstitúció, 2017.12.08. </w:t>
      </w:r>
    </w:p>
    <w:p w14:paraId="68D19AA1" w14:textId="3C18A896" w:rsidR="00BE6806" w:rsidRDefault="00BE6806" w:rsidP="002704DC">
      <w:pPr>
        <w:pStyle w:val="Lbjegyzetszveg"/>
      </w:pPr>
      <w:hyperlink r:id="rId1" w:history="1">
        <w:r w:rsidRPr="003D3F66">
          <w:t>http://w2.vatican.va/content/francesco/en/apost_constitutions/documents/papa-francesco_costituzione-ap_20171208_veritatis-gaudium.html</w:t>
        </w:r>
      </w:hyperlink>
    </w:p>
  </w:footnote>
  <w:footnote w:id="2">
    <w:p w14:paraId="363531EC" w14:textId="71ED86F1" w:rsidR="00BE6806" w:rsidRDefault="00BE6806" w:rsidP="00B760AD">
      <w:pPr>
        <w:pStyle w:val="Lbjegyzetszveg"/>
      </w:pPr>
      <w:r>
        <w:rPr>
          <w:rStyle w:val="Lbjegyzet-hivatkozs"/>
        </w:rPr>
        <w:footnoteRef/>
      </w:r>
      <w:r w:rsidR="003D3F66" w:rsidRPr="003D3F66">
        <w:t>https://htk.ppke.hu/storage/tinymce/uploads/Hallgatoinknak/Szabalyzatok/Statutum_2020_vegleges.pdf?u=1c1F86</w:t>
      </w:r>
    </w:p>
    <w:p w14:paraId="5F777F02" w14:textId="07F1C041" w:rsidR="00BE6806" w:rsidRDefault="00BE6806" w:rsidP="00B760AD">
      <w:pPr>
        <w:pStyle w:val="Lbjegyzetszveg"/>
      </w:pPr>
      <w:r>
        <w:t xml:space="preserve">Jóváhagyta a Katolikus Nevelés Kongregációja 1989-ben. Átdolgozott változat a </w:t>
      </w:r>
      <w:r w:rsidRPr="00B760AD">
        <w:rPr>
          <w:i/>
        </w:rPr>
        <w:t>Veritatis gaudium</w:t>
      </w:r>
      <w:r>
        <w:t xml:space="preserve"> apostoli konstitúció (2017. december 8.) és a hozzákapcsolt Ordinationes (2017. december 27.) alapján.</w:t>
      </w:r>
    </w:p>
  </w:footnote>
  <w:footnote w:id="3">
    <w:p w14:paraId="37EE985A" w14:textId="6D9581FC" w:rsidR="00BE6806" w:rsidRPr="003D3F66" w:rsidRDefault="00BE6806">
      <w:pPr>
        <w:pStyle w:val="Lbjegyzetszveg"/>
      </w:pPr>
      <w:r>
        <w:rPr>
          <w:rStyle w:val="Lbjegyzet-hivatkozs"/>
        </w:rPr>
        <w:footnoteRef/>
      </w:r>
      <w:r w:rsidR="003D3F66" w:rsidRPr="003D3F66">
        <w:t>https://ppke.hu/storage/tinymce/uploads/Tanulmanyi_es_Vizsgaszabalyzat_20240620_keresheto.pdf?u=1d3/a2</w:t>
      </w:r>
    </w:p>
  </w:footnote>
  <w:footnote w:id="4">
    <w:p w14:paraId="0B74FE90" w14:textId="4B4F0EFF" w:rsidR="00BE6806" w:rsidRDefault="00BE6806">
      <w:pPr>
        <w:pStyle w:val="Lbjegyzetszveg"/>
      </w:pPr>
      <w:r w:rsidRPr="003D3F66">
        <w:rPr>
          <w:rStyle w:val="Lbjegyzet-hivatkozs"/>
        </w:rPr>
        <w:footnoteRef/>
      </w:r>
      <w:r w:rsidRPr="003D3F66">
        <w:t xml:space="preserve"> </w:t>
      </w:r>
      <w:r w:rsidR="003D3F66" w:rsidRPr="003D3F66">
        <w:t>https://htk.ppke.hu/storage/tinymce/uploads/doktori/DI-szabalyzatok/HDI-MSZ_2023.pdf?u=1cf3d3</w:t>
      </w:r>
    </w:p>
  </w:footnote>
  <w:footnote w:id="5">
    <w:p w14:paraId="744B562E" w14:textId="00D3EE7A" w:rsidR="00BE6806" w:rsidRDefault="00BE6806" w:rsidP="00EF6BFB">
      <w:pPr>
        <w:pStyle w:val="Lbjegyzetszveg"/>
      </w:pPr>
      <w:r>
        <w:rPr>
          <w:rStyle w:val="Lbjegyzet-hivatkozs"/>
        </w:rPr>
        <w:footnoteRef/>
      </w:r>
      <w:r w:rsidR="00C4518C">
        <w:t xml:space="preserve"> </w:t>
      </w:r>
      <w:r w:rsidRPr="00EF6BFB">
        <w:rPr>
          <w:spacing w:val="-2"/>
        </w:rPr>
        <w:t>A hittanár-nevelőtanár képzés a Pázmány Péter Katolikus Egyetem Bölcsészet</w:t>
      </w:r>
      <w:r>
        <w:rPr>
          <w:spacing w:val="-2"/>
        </w:rPr>
        <w:t>-</w:t>
      </w:r>
      <w:r w:rsidRPr="00EF6BFB">
        <w:rPr>
          <w:spacing w:val="-2"/>
        </w:rPr>
        <w:t xml:space="preserve"> és Társadalomtudományi Karán valamely tanári szak</w:t>
      </w:r>
      <w:r w:rsidRPr="00CB0EC1">
        <w:rPr>
          <w:spacing w:val="-2"/>
        </w:rPr>
        <w:t>kal</w:t>
      </w:r>
      <w:r w:rsidRPr="00EF6BFB">
        <w:rPr>
          <w:spacing w:val="-2"/>
        </w:rPr>
        <w:t xml:space="preserve"> is párosulhat. Ebben az esetben két szakos tanári diplomát kapnak a végzett hallgatók. Aki kétszakos képzésre szeretne jelentkezni, annak felvételi kérelm</w:t>
      </w:r>
      <w:r>
        <w:rPr>
          <w:spacing w:val="-2"/>
        </w:rPr>
        <w:t>ét a Bölcsészet- és Társadalomt</w:t>
      </w:r>
      <w:r w:rsidRPr="00EF6BFB">
        <w:rPr>
          <w:spacing w:val="-2"/>
        </w:rPr>
        <w:t>udományi Karra kell beadnia.</w:t>
      </w:r>
    </w:p>
  </w:footnote>
  <w:footnote w:id="6">
    <w:p w14:paraId="093605FF" w14:textId="04806A47" w:rsidR="00BE6806" w:rsidRPr="009A6F92" w:rsidRDefault="00BE6806" w:rsidP="00EF6BFB">
      <w:pPr>
        <w:pStyle w:val="Lbjegyzetszveg"/>
        <w:rPr>
          <w:spacing w:val="-2"/>
          <w:u w:val="single"/>
        </w:rPr>
      </w:pPr>
      <w:r>
        <w:rPr>
          <w:rStyle w:val="Lbjegyzet-hivatkozs"/>
        </w:rPr>
        <w:footnoteRef/>
      </w:r>
      <w:r w:rsidRPr="00AE4B99">
        <w:rPr>
          <w:spacing w:val="-2"/>
        </w:rPr>
        <w:t xml:space="preserve"> </w:t>
      </w:r>
      <w:r>
        <w:rPr>
          <w:spacing w:val="-2"/>
        </w:rPr>
        <w:t>Karunk lehetőséget biztosít az egyszakos hittanár-nevelőtanár szak elvégzésére is. Ebben az esetben a jelentkezési kérelmet a Hittudományi Karhoz kell benyújtani.</w:t>
      </w:r>
    </w:p>
  </w:footnote>
  <w:footnote w:id="7">
    <w:p w14:paraId="3A7D3549" w14:textId="77777777" w:rsidR="00BE6806" w:rsidRDefault="00BE6806" w:rsidP="00F46B76">
      <w:pPr>
        <w:pStyle w:val="Lbjegyzetszveg"/>
      </w:pPr>
      <w:r>
        <w:rPr>
          <w:rStyle w:val="Lbjegyzet-hivatkozs"/>
        </w:rPr>
        <w:footnoteRef/>
      </w:r>
      <w:r>
        <w:t xml:space="preserve"> </w:t>
      </w:r>
      <w:r w:rsidRPr="002F6F1E">
        <w:rPr>
          <w:smallCaps/>
        </w:rPr>
        <w:t>Ferenc</w:t>
      </w:r>
      <w:r>
        <w:t xml:space="preserve"> pápa, </w:t>
      </w:r>
      <w:r w:rsidRPr="002F6F1E">
        <w:rPr>
          <w:i/>
        </w:rPr>
        <w:t>Veritatis gaudium</w:t>
      </w:r>
      <w:r>
        <w:t xml:space="preserve"> apostoli konstitúció, 2017.12.08. </w:t>
      </w:r>
    </w:p>
    <w:p w14:paraId="2581E39F" w14:textId="7071F4A7" w:rsidR="00BE6806" w:rsidRDefault="00BE6806" w:rsidP="00F46B76">
      <w:pPr>
        <w:pStyle w:val="Lbjegyzetszveg"/>
      </w:pPr>
      <w:hyperlink r:id="rId2" w:history="1">
        <w:r w:rsidRPr="00E107FC">
          <w:rPr>
            <w:color w:val="000000" w:themeColor="text1"/>
          </w:rPr>
          <w:t>http://w2.vatican.va/content/francesco/en/apost_constitutions/documents/papa-francesco_costituzione-ap_20171208_veritatis-gaudium.html</w:t>
        </w:r>
      </w:hyperlink>
    </w:p>
  </w:footnote>
  <w:footnote w:id="8">
    <w:p w14:paraId="5D720831" w14:textId="766E455F" w:rsidR="00BE6806" w:rsidRDefault="00BE6806" w:rsidP="00256429">
      <w:pPr>
        <w:pStyle w:val="Lbjegyzetszveg"/>
        <w:jc w:val="left"/>
      </w:pPr>
      <w:r>
        <w:rPr>
          <w:rStyle w:val="Lbjegyzet-hivatkozs"/>
        </w:rPr>
        <w:footnoteRef/>
      </w:r>
      <w:r>
        <w:t xml:space="preserve"> E bekezdés tartalmi elemei „A Pázmány Péter Katolikus Egyetem hallgatói Önkormányzatának alapszabálya” dokumentumra épül. </w:t>
      </w:r>
      <w:r>
        <w:t>Vö:</w:t>
      </w:r>
      <w:r w:rsidR="000A37E8">
        <w:t xml:space="preserve"> </w:t>
      </w:r>
      <w:r w:rsidRPr="00256429">
        <w:t>https://ppke.hu/uploads/articles/34/file/Hallgat%C3%B3i%20%C3%96nkorm%C3%A1nyzat%20Alapszab%C3%A1ly.pdf</w:t>
      </w:r>
    </w:p>
  </w:footnote>
  <w:footnote w:id="9">
    <w:p w14:paraId="10C03CC4" w14:textId="77777777" w:rsidR="00BE6806" w:rsidRDefault="00BE6806">
      <w:pPr>
        <w:pStyle w:val="Lbjegyzetszveg"/>
      </w:pPr>
      <w:r>
        <w:rPr>
          <w:rStyle w:val="Lbjegyzet-hivatkozs"/>
        </w:rPr>
        <w:footnoteRef/>
      </w:r>
      <w:r>
        <w:t xml:space="preserve"> Tanulmányi és Vizsgaszabályzat, vö.:</w:t>
      </w:r>
    </w:p>
    <w:p w14:paraId="6851728B" w14:textId="1DB790C3" w:rsidR="00BE6806" w:rsidRDefault="00CF62CC">
      <w:pPr>
        <w:pStyle w:val="Lbjegyzetszveg"/>
      </w:pPr>
      <w:r w:rsidRPr="00CF62CC">
        <w:t>https://ppke.hu/storage/tinymce/uploads/Tanulmanyi_es_Vizsgaszabalyzat_20240620_keresheto.pdf?u=1d3/a2</w:t>
      </w:r>
    </w:p>
  </w:footnote>
  <w:footnote w:id="10">
    <w:p w14:paraId="71C8B422" w14:textId="15EA2F1C" w:rsidR="00BE6806" w:rsidRDefault="00BE6806">
      <w:pPr>
        <w:pStyle w:val="Lbjegyzetszveg"/>
      </w:pPr>
      <w:r>
        <w:rPr>
          <w:rStyle w:val="Lbjegyzet-hivatkozs"/>
        </w:rPr>
        <w:footnoteRef/>
      </w:r>
      <w:r>
        <w:t xml:space="preserve"> Oktatói munka hallgatói véleményezése</w:t>
      </w:r>
    </w:p>
  </w:footnote>
  <w:footnote w:id="11">
    <w:p w14:paraId="392554E7" w14:textId="77777777" w:rsidR="00BE6806" w:rsidRDefault="00BE6806">
      <w:pPr>
        <w:pStyle w:val="Lbjegyzetszveg"/>
      </w:pPr>
      <w:r>
        <w:rPr>
          <w:rStyle w:val="Lbjegyzet-hivatkozs"/>
        </w:rPr>
        <w:footnoteRef/>
      </w:r>
      <w:r>
        <w:t xml:space="preserve"> Hallgatói Térítési és Juttatási Szabályzat, vö.:</w:t>
      </w:r>
    </w:p>
    <w:p w14:paraId="509303CB" w14:textId="46527785" w:rsidR="00BE6806" w:rsidRDefault="0014136A">
      <w:pPr>
        <w:pStyle w:val="Lbjegyzetszveg"/>
      </w:pPr>
      <w:r w:rsidRPr="0014136A">
        <w:t>https://ppke.hu/storage/tinymce/uploads/Hallgatoi_Teritesi_es_Juttatasi_Szabalyzat_2024_08_15_keresheto.pdf?u=1c/s5B</w:t>
      </w:r>
    </w:p>
  </w:footnote>
  <w:footnote w:id="12">
    <w:p w14:paraId="57A2630B" w14:textId="262B724C" w:rsidR="00BE6806" w:rsidRDefault="00BE6806">
      <w:pPr>
        <w:pStyle w:val="Lbjegyzetszveg"/>
      </w:pPr>
      <w:r>
        <w:rPr>
          <w:rStyle w:val="Lbjegyzet-hivatkozs"/>
        </w:rPr>
        <w:footnoteRef/>
      </w:r>
      <w:r>
        <w:t xml:space="preserve"> </w:t>
      </w:r>
      <w:r w:rsidRPr="00297908">
        <w:rPr>
          <w:spacing w:val="-2"/>
        </w:rPr>
        <w:t>A hittanár-nevelőtanár képzés a Pázmány Péter Katolikus Egyetem Bölcsészet</w:t>
      </w:r>
      <w:r>
        <w:rPr>
          <w:spacing w:val="-2"/>
        </w:rPr>
        <w:t>-</w:t>
      </w:r>
      <w:r w:rsidRPr="00297908">
        <w:rPr>
          <w:spacing w:val="-2"/>
        </w:rPr>
        <w:t xml:space="preserve"> és Társadalomtudományi Karán valamely tanári sza</w:t>
      </w:r>
      <w:r w:rsidRPr="003F3900">
        <w:rPr>
          <w:spacing w:val="-2"/>
        </w:rPr>
        <w:t>kkal</w:t>
      </w:r>
      <w:r w:rsidRPr="00297908">
        <w:rPr>
          <w:spacing w:val="-2"/>
        </w:rPr>
        <w:t xml:space="preserve"> is párosulhat. Ebben az esetben két szakos tanári diplomát kapnak a végzett hallgatók. Aki kétszakos képzésre szeretne jelentkezni, annak felvételi kérelm</w:t>
      </w:r>
      <w:r>
        <w:rPr>
          <w:spacing w:val="-2"/>
        </w:rPr>
        <w:t>ét a Bölcsészet- és Társadalomt</w:t>
      </w:r>
      <w:r w:rsidRPr="00297908">
        <w:rPr>
          <w:spacing w:val="-2"/>
        </w:rPr>
        <w:t>udományi Karra kell beadnia.</w:t>
      </w:r>
    </w:p>
  </w:footnote>
  <w:footnote w:id="13">
    <w:p w14:paraId="7A82E902" w14:textId="14E76F90" w:rsidR="00BE6806" w:rsidRPr="00151FD4" w:rsidRDefault="00BE6806" w:rsidP="009A6F92">
      <w:pPr>
        <w:pStyle w:val="Lbjegyzetszveg"/>
        <w:rPr>
          <w:strike/>
          <w:spacing w:val="-2"/>
          <w:u w:val="single"/>
        </w:rPr>
      </w:pPr>
      <w:r>
        <w:rPr>
          <w:rStyle w:val="Lbjegyzet-hivatkozs"/>
        </w:rPr>
        <w:footnoteRef/>
      </w:r>
      <w:r>
        <w:rPr>
          <w:spacing w:val="-2"/>
        </w:rPr>
        <w:t>Karunk lehetőséget biztosít az</w:t>
      </w:r>
      <w:r w:rsidRPr="00151FD4">
        <w:rPr>
          <w:spacing w:val="-2"/>
        </w:rPr>
        <w:t xml:space="preserve"> </w:t>
      </w:r>
      <w:r>
        <w:rPr>
          <w:spacing w:val="-2"/>
        </w:rPr>
        <w:t>osztatlan egyszakos hittanár-nevelőtanár szak elvégzésére is. Ebben az esetben a jelentkezési kérelmet a Hittudományi Karhoz kell benyújtani.</w:t>
      </w:r>
    </w:p>
  </w:footnote>
  <w:footnote w:id="14">
    <w:p w14:paraId="7019D49E" w14:textId="0937CFB6" w:rsidR="00BE6806" w:rsidRDefault="00BE6806">
      <w:pPr>
        <w:pStyle w:val="Lbjegyzetszveg"/>
      </w:pPr>
      <w:r>
        <w:rPr>
          <w:rStyle w:val="Lbjegyzet-hivatkozs"/>
        </w:rPr>
        <w:footnoteRef/>
      </w:r>
      <w:r>
        <w:t xml:space="preserve"> </w:t>
      </w:r>
      <w:r w:rsidR="00643296" w:rsidRPr="00643296">
        <w:t>https://htk.ppke.hu/storage/tinymce/uploads/doktori/DI-szabalyzatok/HDI-MSZ_2023.pdf?u=1cf3d3</w:t>
      </w:r>
    </w:p>
  </w:footnote>
  <w:footnote w:id="15">
    <w:p w14:paraId="4CCE456A" w14:textId="22B7136C" w:rsidR="00BE6806" w:rsidRDefault="00BE6806">
      <w:pPr>
        <w:pStyle w:val="Lbjegyzetszveg"/>
      </w:pPr>
      <w:r>
        <w:rPr>
          <w:rStyle w:val="Lbjegyzet-hivatkozs"/>
        </w:rPr>
        <w:footnoteRef/>
      </w:r>
      <w:r>
        <w:t xml:space="preserve"> TVSZ, 36-37 §.§. mintája szerint.</w:t>
      </w:r>
    </w:p>
  </w:footnote>
  <w:footnote w:id="16">
    <w:p w14:paraId="6EF3E570" w14:textId="2E3C3C34" w:rsidR="00BE6806" w:rsidRDefault="00BE6806">
      <w:pPr>
        <w:pStyle w:val="Lbjegyzetszveg"/>
      </w:pPr>
      <w:r>
        <w:rPr>
          <w:rStyle w:val="Lbjegyzet-hivatkozs"/>
        </w:rPr>
        <w:footnoteRef/>
      </w:r>
      <w:r>
        <w:t xml:space="preserve"> A </w:t>
      </w:r>
      <w:r w:rsidRPr="005C0695">
        <w:t xml:space="preserve">TVSZ 23. §. </w:t>
      </w:r>
      <w:r>
        <w:t>alapján.</w:t>
      </w:r>
    </w:p>
  </w:footnote>
  <w:footnote w:id="17">
    <w:p w14:paraId="3BF05BD5" w14:textId="3AFDB020" w:rsidR="00BE6806" w:rsidRDefault="00BE6806">
      <w:pPr>
        <w:pStyle w:val="Lbjegyzetszveg"/>
      </w:pPr>
      <w:r>
        <w:rPr>
          <w:rStyle w:val="Lbjegyzet-hivatkozs"/>
        </w:rPr>
        <w:footnoteRef/>
      </w:r>
      <w:r>
        <w:t xml:space="preserve"> A TVSZ 4. §. alapján.</w:t>
      </w:r>
    </w:p>
  </w:footnote>
  <w:footnote w:id="18">
    <w:p w14:paraId="1D98C24A" w14:textId="653E74EC" w:rsidR="00BE6806" w:rsidRDefault="00BE6806" w:rsidP="00F83A86">
      <w:pPr>
        <w:pStyle w:val="Lbjegyzetszveg"/>
        <w:jc w:val="left"/>
      </w:pPr>
      <w:r>
        <w:rPr>
          <w:rStyle w:val="Lbjegyzet-hivatkozs"/>
        </w:rPr>
        <w:footnoteRef/>
      </w:r>
      <w:r w:rsidRPr="004C36D4">
        <w:t>https://ppke.hu/uploads/articles/34/file/Hallgat%C3%B3i%20%C3%96nkorm%C3%A1nyzat%20Alapszab%C3%A1ly.pdf</w:t>
      </w:r>
    </w:p>
  </w:footnote>
  <w:footnote w:id="19">
    <w:p w14:paraId="42E80493" w14:textId="0E4357B7" w:rsidR="00BE6806" w:rsidRDefault="00BE6806">
      <w:pPr>
        <w:pStyle w:val="Lbjegyzetszveg"/>
      </w:pPr>
      <w:r>
        <w:rPr>
          <w:rStyle w:val="Lbjegyzet-hivatkozs"/>
        </w:rPr>
        <w:footnoteRef/>
      </w:r>
      <w:r>
        <w:t xml:space="preserve"> Vö.: TVSZ., 36. és 37. §.</w:t>
      </w:r>
    </w:p>
  </w:footnote>
  <w:footnote w:id="20">
    <w:p w14:paraId="59CD9737" w14:textId="7D224B4F" w:rsidR="00BE6806" w:rsidRDefault="00BE6806">
      <w:pPr>
        <w:pStyle w:val="Lbjegyzetszveg"/>
      </w:pPr>
      <w:r>
        <w:rPr>
          <w:rStyle w:val="Lbjegyzet-hivatkozs"/>
        </w:rPr>
        <w:footnoteRef/>
      </w:r>
      <w:r>
        <w:t xml:space="preserve"> Vö.: TVSZ., 34</w:t>
      </w:r>
      <w:r w:rsidRPr="00293041">
        <w:t>. §.</w:t>
      </w:r>
    </w:p>
  </w:footnote>
  <w:footnote w:id="21">
    <w:p w14:paraId="0BF469C9" w14:textId="769C4809" w:rsidR="00BE6806" w:rsidRDefault="00BE6806">
      <w:pPr>
        <w:pStyle w:val="Lbjegyzetszveg"/>
      </w:pPr>
      <w:r>
        <w:rPr>
          <w:rStyle w:val="Lbjegyzet-hivatkozs"/>
        </w:rPr>
        <w:footnoteRef/>
      </w:r>
      <w:r w:rsidR="00812EAA" w:rsidRPr="00812EAA">
        <w:t>https://ppke.hu/storage/tinymce/uploads/Hallgatoi_Teritesi_es_Juttatasi_Szabalyzat_2024_08_15_keresheto.pdf?u=1c/s5B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2497B"/>
    <w:multiLevelType w:val="hybridMultilevel"/>
    <w:tmpl w:val="206631FE"/>
    <w:lvl w:ilvl="0" w:tplc="74D8F058">
      <w:start w:val="1"/>
      <w:numFmt w:val="decimal"/>
      <w:lvlText w:val="%1."/>
      <w:lvlJc w:val="left"/>
      <w:pPr>
        <w:ind w:left="2061" w:hanging="360"/>
      </w:pPr>
      <w:rPr>
        <w:rFonts w:hint="default"/>
        <w:i/>
      </w:rPr>
    </w:lvl>
    <w:lvl w:ilvl="1" w:tplc="040E0019" w:tentative="1">
      <w:start w:val="1"/>
      <w:numFmt w:val="lowerLetter"/>
      <w:lvlText w:val="%2."/>
      <w:lvlJc w:val="left"/>
      <w:pPr>
        <w:ind w:left="2781" w:hanging="360"/>
      </w:pPr>
    </w:lvl>
    <w:lvl w:ilvl="2" w:tplc="040E001B" w:tentative="1">
      <w:start w:val="1"/>
      <w:numFmt w:val="lowerRoman"/>
      <w:lvlText w:val="%3."/>
      <w:lvlJc w:val="right"/>
      <w:pPr>
        <w:ind w:left="3501" w:hanging="180"/>
      </w:pPr>
    </w:lvl>
    <w:lvl w:ilvl="3" w:tplc="040E000F" w:tentative="1">
      <w:start w:val="1"/>
      <w:numFmt w:val="decimal"/>
      <w:lvlText w:val="%4."/>
      <w:lvlJc w:val="left"/>
      <w:pPr>
        <w:ind w:left="4221" w:hanging="360"/>
      </w:pPr>
    </w:lvl>
    <w:lvl w:ilvl="4" w:tplc="040E0019" w:tentative="1">
      <w:start w:val="1"/>
      <w:numFmt w:val="lowerLetter"/>
      <w:lvlText w:val="%5."/>
      <w:lvlJc w:val="left"/>
      <w:pPr>
        <w:ind w:left="4941" w:hanging="360"/>
      </w:pPr>
    </w:lvl>
    <w:lvl w:ilvl="5" w:tplc="040E001B" w:tentative="1">
      <w:start w:val="1"/>
      <w:numFmt w:val="lowerRoman"/>
      <w:lvlText w:val="%6."/>
      <w:lvlJc w:val="right"/>
      <w:pPr>
        <w:ind w:left="5661" w:hanging="180"/>
      </w:pPr>
    </w:lvl>
    <w:lvl w:ilvl="6" w:tplc="040E000F" w:tentative="1">
      <w:start w:val="1"/>
      <w:numFmt w:val="decimal"/>
      <w:lvlText w:val="%7."/>
      <w:lvlJc w:val="left"/>
      <w:pPr>
        <w:ind w:left="6381" w:hanging="360"/>
      </w:pPr>
    </w:lvl>
    <w:lvl w:ilvl="7" w:tplc="040E0019" w:tentative="1">
      <w:start w:val="1"/>
      <w:numFmt w:val="lowerLetter"/>
      <w:lvlText w:val="%8."/>
      <w:lvlJc w:val="left"/>
      <w:pPr>
        <w:ind w:left="7101" w:hanging="360"/>
      </w:pPr>
    </w:lvl>
    <w:lvl w:ilvl="8" w:tplc="040E001B" w:tentative="1">
      <w:start w:val="1"/>
      <w:numFmt w:val="lowerRoman"/>
      <w:lvlText w:val="%9."/>
      <w:lvlJc w:val="right"/>
      <w:pPr>
        <w:ind w:left="7821" w:hanging="180"/>
      </w:pPr>
    </w:lvl>
  </w:abstractNum>
  <w:abstractNum w:abstractNumId="2" w15:restartNumberingAfterBreak="0">
    <w:nsid w:val="08DE6A1C"/>
    <w:multiLevelType w:val="hybridMultilevel"/>
    <w:tmpl w:val="9B349074"/>
    <w:lvl w:ilvl="0" w:tplc="C2082F2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9D44E49"/>
    <w:multiLevelType w:val="multilevel"/>
    <w:tmpl w:val="F30CC2DC"/>
    <w:lvl w:ilvl="0">
      <w:start w:val="2"/>
      <w:numFmt w:val="decimal"/>
      <w:lvlText w:val="(%1)"/>
      <w:lvlJc w:val="left"/>
      <w:pPr>
        <w:ind w:left="116" w:hanging="427"/>
      </w:pPr>
      <w:rPr>
        <w:rFonts w:ascii="Times New Roman" w:eastAsia="Times New Roman" w:hAnsi="Times New Roman" w:cs="Times New Roman"/>
        <w:sz w:val="24"/>
        <w:szCs w:val="24"/>
      </w:rPr>
    </w:lvl>
    <w:lvl w:ilvl="1">
      <w:start w:val="1"/>
      <w:numFmt w:val="bullet"/>
      <w:lvlText w:val="•"/>
      <w:lvlJc w:val="left"/>
      <w:pPr>
        <w:ind w:left="1038" w:hanging="427"/>
      </w:pPr>
    </w:lvl>
    <w:lvl w:ilvl="2">
      <w:start w:val="1"/>
      <w:numFmt w:val="bullet"/>
      <w:lvlText w:val="•"/>
      <w:lvlJc w:val="left"/>
      <w:pPr>
        <w:ind w:left="1957" w:hanging="427"/>
      </w:pPr>
    </w:lvl>
    <w:lvl w:ilvl="3">
      <w:start w:val="1"/>
      <w:numFmt w:val="bullet"/>
      <w:lvlText w:val="•"/>
      <w:lvlJc w:val="left"/>
      <w:pPr>
        <w:ind w:left="2875" w:hanging="427"/>
      </w:pPr>
    </w:lvl>
    <w:lvl w:ilvl="4">
      <w:start w:val="1"/>
      <w:numFmt w:val="bullet"/>
      <w:lvlText w:val="•"/>
      <w:lvlJc w:val="left"/>
      <w:pPr>
        <w:ind w:left="3794" w:hanging="427"/>
      </w:pPr>
    </w:lvl>
    <w:lvl w:ilvl="5">
      <w:start w:val="1"/>
      <w:numFmt w:val="bullet"/>
      <w:lvlText w:val="•"/>
      <w:lvlJc w:val="left"/>
      <w:pPr>
        <w:ind w:left="4713" w:hanging="427"/>
      </w:pPr>
    </w:lvl>
    <w:lvl w:ilvl="6">
      <w:start w:val="1"/>
      <w:numFmt w:val="bullet"/>
      <w:lvlText w:val="•"/>
      <w:lvlJc w:val="left"/>
      <w:pPr>
        <w:ind w:left="5631" w:hanging="427"/>
      </w:pPr>
    </w:lvl>
    <w:lvl w:ilvl="7">
      <w:start w:val="1"/>
      <w:numFmt w:val="bullet"/>
      <w:lvlText w:val="•"/>
      <w:lvlJc w:val="left"/>
      <w:pPr>
        <w:ind w:left="6550" w:hanging="427"/>
      </w:pPr>
    </w:lvl>
    <w:lvl w:ilvl="8">
      <w:start w:val="1"/>
      <w:numFmt w:val="bullet"/>
      <w:lvlText w:val="•"/>
      <w:lvlJc w:val="left"/>
      <w:pPr>
        <w:ind w:left="7469" w:hanging="427"/>
      </w:pPr>
    </w:lvl>
  </w:abstractNum>
  <w:abstractNum w:abstractNumId="4" w15:restartNumberingAfterBreak="0">
    <w:nsid w:val="12FF06F4"/>
    <w:multiLevelType w:val="hybridMultilevel"/>
    <w:tmpl w:val="996C6B40"/>
    <w:lvl w:ilvl="0" w:tplc="F3187E3E">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30851B1"/>
    <w:multiLevelType w:val="hybridMultilevel"/>
    <w:tmpl w:val="502E66E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 w15:restartNumberingAfterBreak="0">
    <w:nsid w:val="162122FE"/>
    <w:multiLevelType w:val="hybridMultilevel"/>
    <w:tmpl w:val="5FAEFE78"/>
    <w:lvl w:ilvl="0" w:tplc="D040BAA8">
      <w:start w:val="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BB409CE"/>
    <w:multiLevelType w:val="hybridMultilevel"/>
    <w:tmpl w:val="E856B772"/>
    <w:lvl w:ilvl="0" w:tplc="72848F3A">
      <w:start w:val="1"/>
      <w:numFmt w:val="decimal"/>
      <w:lvlText w:val="%1."/>
      <w:lvlJc w:val="left"/>
      <w:pPr>
        <w:ind w:left="1272" w:hanging="240"/>
      </w:pPr>
      <w:rPr>
        <w:rFonts w:ascii="Times New Roman" w:eastAsia="Times New Roman" w:hAnsi="Times New Roman" w:cs="Times New Roman" w:hint="default"/>
        <w:w w:val="99"/>
        <w:sz w:val="24"/>
        <w:szCs w:val="24"/>
        <w:lang w:val="hu-HU" w:eastAsia="hu-HU" w:bidi="hu-HU"/>
      </w:rPr>
    </w:lvl>
    <w:lvl w:ilvl="1" w:tplc="4D287194">
      <w:start w:val="1"/>
      <w:numFmt w:val="decimal"/>
      <w:lvlText w:val="(%2)"/>
      <w:lvlJc w:val="left"/>
      <w:pPr>
        <w:ind w:left="2014" w:hanging="454"/>
      </w:pPr>
      <w:rPr>
        <w:rFonts w:ascii="Times New Roman" w:eastAsia="Times New Roman" w:hAnsi="Times New Roman" w:cs="Times New Roman" w:hint="default"/>
        <w:spacing w:val="-1"/>
        <w:w w:val="99"/>
        <w:sz w:val="24"/>
        <w:szCs w:val="24"/>
        <w:lang w:val="hu-HU" w:eastAsia="hu-HU" w:bidi="hu-HU"/>
      </w:rPr>
    </w:lvl>
    <w:lvl w:ilvl="2" w:tplc="98022DFA">
      <w:start w:val="1"/>
      <w:numFmt w:val="lowerLetter"/>
      <w:lvlText w:val="(%3)"/>
      <w:lvlJc w:val="left"/>
      <w:pPr>
        <w:ind w:left="2092" w:hanging="360"/>
      </w:pPr>
      <w:rPr>
        <w:rFonts w:ascii="Times New Roman" w:eastAsia="Times New Roman" w:hAnsi="Times New Roman" w:cs="Times New Roman" w:hint="default"/>
        <w:spacing w:val="-1"/>
        <w:w w:val="99"/>
        <w:sz w:val="24"/>
        <w:szCs w:val="24"/>
        <w:lang w:val="hu-HU" w:eastAsia="hu-HU" w:bidi="hu-HU"/>
      </w:rPr>
    </w:lvl>
    <w:lvl w:ilvl="3" w:tplc="5EFC529C">
      <w:numFmt w:val="bullet"/>
      <w:lvlText w:val="•"/>
      <w:lvlJc w:val="left"/>
      <w:pPr>
        <w:ind w:left="1940" w:hanging="360"/>
      </w:pPr>
      <w:rPr>
        <w:rFonts w:hint="default"/>
        <w:lang w:val="hu-HU" w:eastAsia="hu-HU" w:bidi="hu-HU"/>
      </w:rPr>
    </w:lvl>
    <w:lvl w:ilvl="4" w:tplc="C0447724">
      <w:numFmt w:val="bullet"/>
      <w:lvlText w:val="•"/>
      <w:lvlJc w:val="left"/>
      <w:pPr>
        <w:ind w:left="1960" w:hanging="360"/>
      </w:pPr>
      <w:rPr>
        <w:rFonts w:hint="default"/>
        <w:lang w:val="hu-HU" w:eastAsia="hu-HU" w:bidi="hu-HU"/>
      </w:rPr>
    </w:lvl>
    <w:lvl w:ilvl="5" w:tplc="169CCE94">
      <w:numFmt w:val="bullet"/>
      <w:lvlText w:val="•"/>
      <w:lvlJc w:val="left"/>
      <w:pPr>
        <w:ind w:left="2040" w:hanging="360"/>
      </w:pPr>
      <w:rPr>
        <w:rFonts w:hint="default"/>
        <w:lang w:val="hu-HU" w:eastAsia="hu-HU" w:bidi="hu-HU"/>
      </w:rPr>
    </w:lvl>
    <w:lvl w:ilvl="6" w:tplc="B8C2633E">
      <w:numFmt w:val="bullet"/>
      <w:lvlText w:val="•"/>
      <w:lvlJc w:val="left"/>
      <w:pPr>
        <w:ind w:left="2100" w:hanging="360"/>
      </w:pPr>
      <w:rPr>
        <w:rFonts w:hint="default"/>
        <w:lang w:val="hu-HU" w:eastAsia="hu-HU" w:bidi="hu-HU"/>
      </w:rPr>
    </w:lvl>
    <w:lvl w:ilvl="7" w:tplc="BA88AB20">
      <w:numFmt w:val="bullet"/>
      <w:lvlText w:val="•"/>
      <w:lvlJc w:val="left"/>
      <w:pPr>
        <w:ind w:left="2680" w:hanging="360"/>
      </w:pPr>
      <w:rPr>
        <w:rFonts w:hint="default"/>
        <w:lang w:val="hu-HU" w:eastAsia="hu-HU" w:bidi="hu-HU"/>
      </w:rPr>
    </w:lvl>
    <w:lvl w:ilvl="8" w:tplc="8BFA9C10">
      <w:numFmt w:val="bullet"/>
      <w:lvlText w:val="•"/>
      <w:lvlJc w:val="left"/>
      <w:pPr>
        <w:ind w:left="5460" w:hanging="360"/>
      </w:pPr>
      <w:rPr>
        <w:rFonts w:hint="default"/>
        <w:lang w:val="hu-HU" w:eastAsia="hu-HU" w:bidi="hu-HU"/>
      </w:rPr>
    </w:lvl>
  </w:abstractNum>
  <w:abstractNum w:abstractNumId="8" w15:restartNumberingAfterBreak="0">
    <w:nsid w:val="1C8F61F1"/>
    <w:multiLevelType w:val="hybridMultilevel"/>
    <w:tmpl w:val="E7BEF072"/>
    <w:lvl w:ilvl="0" w:tplc="0E1C874C">
      <w:start w:val="37"/>
      <w:numFmt w:val="decimal"/>
      <w:lvlText w:val="%1"/>
      <w:lvlJc w:val="left"/>
      <w:pPr>
        <w:ind w:left="77" w:hanging="360"/>
      </w:pPr>
      <w:rPr>
        <w:rFonts w:hint="default"/>
        <w:b/>
      </w:rPr>
    </w:lvl>
    <w:lvl w:ilvl="1" w:tplc="040E0019" w:tentative="1">
      <w:start w:val="1"/>
      <w:numFmt w:val="lowerLetter"/>
      <w:lvlText w:val="%2."/>
      <w:lvlJc w:val="left"/>
      <w:pPr>
        <w:ind w:left="797" w:hanging="360"/>
      </w:pPr>
    </w:lvl>
    <w:lvl w:ilvl="2" w:tplc="040E001B" w:tentative="1">
      <w:start w:val="1"/>
      <w:numFmt w:val="lowerRoman"/>
      <w:lvlText w:val="%3."/>
      <w:lvlJc w:val="right"/>
      <w:pPr>
        <w:ind w:left="1517" w:hanging="180"/>
      </w:pPr>
    </w:lvl>
    <w:lvl w:ilvl="3" w:tplc="040E000F" w:tentative="1">
      <w:start w:val="1"/>
      <w:numFmt w:val="decimal"/>
      <w:lvlText w:val="%4."/>
      <w:lvlJc w:val="left"/>
      <w:pPr>
        <w:ind w:left="2237" w:hanging="360"/>
      </w:pPr>
    </w:lvl>
    <w:lvl w:ilvl="4" w:tplc="040E0019" w:tentative="1">
      <w:start w:val="1"/>
      <w:numFmt w:val="lowerLetter"/>
      <w:lvlText w:val="%5."/>
      <w:lvlJc w:val="left"/>
      <w:pPr>
        <w:ind w:left="2957" w:hanging="360"/>
      </w:pPr>
    </w:lvl>
    <w:lvl w:ilvl="5" w:tplc="040E001B" w:tentative="1">
      <w:start w:val="1"/>
      <w:numFmt w:val="lowerRoman"/>
      <w:lvlText w:val="%6."/>
      <w:lvlJc w:val="right"/>
      <w:pPr>
        <w:ind w:left="3677" w:hanging="180"/>
      </w:pPr>
    </w:lvl>
    <w:lvl w:ilvl="6" w:tplc="040E000F" w:tentative="1">
      <w:start w:val="1"/>
      <w:numFmt w:val="decimal"/>
      <w:lvlText w:val="%7."/>
      <w:lvlJc w:val="left"/>
      <w:pPr>
        <w:ind w:left="4397" w:hanging="360"/>
      </w:pPr>
    </w:lvl>
    <w:lvl w:ilvl="7" w:tplc="040E0019" w:tentative="1">
      <w:start w:val="1"/>
      <w:numFmt w:val="lowerLetter"/>
      <w:lvlText w:val="%8."/>
      <w:lvlJc w:val="left"/>
      <w:pPr>
        <w:ind w:left="5117" w:hanging="360"/>
      </w:pPr>
    </w:lvl>
    <w:lvl w:ilvl="8" w:tplc="040E001B" w:tentative="1">
      <w:start w:val="1"/>
      <w:numFmt w:val="lowerRoman"/>
      <w:lvlText w:val="%9."/>
      <w:lvlJc w:val="right"/>
      <w:pPr>
        <w:ind w:left="5837" w:hanging="180"/>
      </w:pPr>
    </w:lvl>
  </w:abstractNum>
  <w:abstractNum w:abstractNumId="9" w15:restartNumberingAfterBreak="0">
    <w:nsid w:val="1CC97B42"/>
    <w:multiLevelType w:val="hybridMultilevel"/>
    <w:tmpl w:val="E3108810"/>
    <w:lvl w:ilvl="0" w:tplc="7AA20630">
      <w:start w:val="1"/>
      <w:numFmt w:val="bullet"/>
      <w:lvlText w:val=""/>
      <w:lvlJc w:val="left"/>
      <w:pPr>
        <w:tabs>
          <w:tab w:val="num" w:pos="1223"/>
        </w:tabs>
        <w:ind w:left="1223" w:hanging="360"/>
      </w:pPr>
      <w:rPr>
        <w:rFonts w:ascii="Symbol" w:hAnsi="Symbol" w:hint="default"/>
      </w:rPr>
    </w:lvl>
    <w:lvl w:ilvl="1" w:tplc="040E0003" w:tentative="1">
      <w:start w:val="1"/>
      <w:numFmt w:val="bullet"/>
      <w:lvlText w:val="o"/>
      <w:lvlJc w:val="left"/>
      <w:pPr>
        <w:tabs>
          <w:tab w:val="num" w:pos="1736"/>
        </w:tabs>
        <w:ind w:left="1736" w:hanging="360"/>
      </w:pPr>
      <w:rPr>
        <w:rFonts w:ascii="Courier New" w:hAnsi="Courier New" w:cs="Courier New" w:hint="default"/>
      </w:rPr>
    </w:lvl>
    <w:lvl w:ilvl="2" w:tplc="040E0005" w:tentative="1">
      <w:start w:val="1"/>
      <w:numFmt w:val="bullet"/>
      <w:lvlText w:val=""/>
      <w:lvlJc w:val="left"/>
      <w:pPr>
        <w:tabs>
          <w:tab w:val="num" w:pos="2456"/>
        </w:tabs>
        <w:ind w:left="2456" w:hanging="360"/>
      </w:pPr>
      <w:rPr>
        <w:rFonts w:ascii="Wingdings" w:hAnsi="Wingdings" w:hint="default"/>
      </w:rPr>
    </w:lvl>
    <w:lvl w:ilvl="3" w:tplc="040E0001" w:tentative="1">
      <w:start w:val="1"/>
      <w:numFmt w:val="bullet"/>
      <w:lvlText w:val=""/>
      <w:lvlJc w:val="left"/>
      <w:pPr>
        <w:tabs>
          <w:tab w:val="num" w:pos="3176"/>
        </w:tabs>
        <w:ind w:left="3176" w:hanging="360"/>
      </w:pPr>
      <w:rPr>
        <w:rFonts w:ascii="Symbol" w:hAnsi="Symbol" w:hint="default"/>
      </w:rPr>
    </w:lvl>
    <w:lvl w:ilvl="4" w:tplc="040E0003" w:tentative="1">
      <w:start w:val="1"/>
      <w:numFmt w:val="bullet"/>
      <w:lvlText w:val="o"/>
      <w:lvlJc w:val="left"/>
      <w:pPr>
        <w:tabs>
          <w:tab w:val="num" w:pos="3896"/>
        </w:tabs>
        <w:ind w:left="3896" w:hanging="360"/>
      </w:pPr>
      <w:rPr>
        <w:rFonts w:ascii="Courier New" w:hAnsi="Courier New" w:cs="Courier New" w:hint="default"/>
      </w:rPr>
    </w:lvl>
    <w:lvl w:ilvl="5" w:tplc="040E0005" w:tentative="1">
      <w:start w:val="1"/>
      <w:numFmt w:val="bullet"/>
      <w:lvlText w:val=""/>
      <w:lvlJc w:val="left"/>
      <w:pPr>
        <w:tabs>
          <w:tab w:val="num" w:pos="4616"/>
        </w:tabs>
        <w:ind w:left="4616" w:hanging="360"/>
      </w:pPr>
      <w:rPr>
        <w:rFonts w:ascii="Wingdings" w:hAnsi="Wingdings" w:hint="default"/>
      </w:rPr>
    </w:lvl>
    <w:lvl w:ilvl="6" w:tplc="040E0001" w:tentative="1">
      <w:start w:val="1"/>
      <w:numFmt w:val="bullet"/>
      <w:lvlText w:val=""/>
      <w:lvlJc w:val="left"/>
      <w:pPr>
        <w:tabs>
          <w:tab w:val="num" w:pos="5336"/>
        </w:tabs>
        <w:ind w:left="5336" w:hanging="360"/>
      </w:pPr>
      <w:rPr>
        <w:rFonts w:ascii="Symbol" w:hAnsi="Symbol" w:hint="default"/>
      </w:rPr>
    </w:lvl>
    <w:lvl w:ilvl="7" w:tplc="040E0003" w:tentative="1">
      <w:start w:val="1"/>
      <w:numFmt w:val="bullet"/>
      <w:lvlText w:val="o"/>
      <w:lvlJc w:val="left"/>
      <w:pPr>
        <w:tabs>
          <w:tab w:val="num" w:pos="6056"/>
        </w:tabs>
        <w:ind w:left="6056" w:hanging="360"/>
      </w:pPr>
      <w:rPr>
        <w:rFonts w:ascii="Courier New" w:hAnsi="Courier New" w:cs="Courier New" w:hint="default"/>
      </w:rPr>
    </w:lvl>
    <w:lvl w:ilvl="8" w:tplc="040E0005" w:tentative="1">
      <w:start w:val="1"/>
      <w:numFmt w:val="bullet"/>
      <w:lvlText w:val=""/>
      <w:lvlJc w:val="left"/>
      <w:pPr>
        <w:tabs>
          <w:tab w:val="num" w:pos="6776"/>
        </w:tabs>
        <w:ind w:left="6776" w:hanging="360"/>
      </w:pPr>
      <w:rPr>
        <w:rFonts w:ascii="Wingdings" w:hAnsi="Wingdings" w:hint="default"/>
      </w:rPr>
    </w:lvl>
  </w:abstractNum>
  <w:abstractNum w:abstractNumId="10" w15:restartNumberingAfterBreak="0">
    <w:nsid w:val="341D7554"/>
    <w:multiLevelType w:val="hybridMultilevel"/>
    <w:tmpl w:val="B78E4EE8"/>
    <w:lvl w:ilvl="0" w:tplc="E864FD0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4C9447C"/>
    <w:multiLevelType w:val="hybridMultilevel"/>
    <w:tmpl w:val="D6481A6A"/>
    <w:lvl w:ilvl="0" w:tplc="F3F80B38">
      <w:start w:val="36"/>
      <w:numFmt w:val="decimal"/>
      <w:lvlText w:val="%1."/>
      <w:lvlJc w:val="left"/>
      <w:pPr>
        <w:ind w:left="77" w:hanging="360"/>
      </w:pPr>
      <w:rPr>
        <w:rFonts w:hint="default"/>
      </w:rPr>
    </w:lvl>
    <w:lvl w:ilvl="1" w:tplc="040E0019" w:tentative="1">
      <w:start w:val="1"/>
      <w:numFmt w:val="lowerLetter"/>
      <w:lvlText w:val="%2."/>
      <w:lvlJc w:val="left"/>
      <w:pPr>
        <w:ind w:left="797" w:hanging="360"/>
      </w:pPr>
    </w:lvl>
    <w:lvl w:ilvl="2" w:tplc="040E001B" w:tentative="1">
      <w:start w:val="1"/>
      <w:numFmt w:val="lowerRoman"/>
      <w:lvlText w:val="%3."/>
      <w:lvlJc w:val="right"/>
      <w:pPr>
        <w:ind w:left="1517" w:hanging="180"/>
      </w:pPr>
    </w:lvl>
    <w:lvl w:ilvl="3" w:tplc="040E000F" w:tentative="1">
      <w:start w:val="1"/>
      <w:numFmt w:val="decimal"/>
      <w:lvlText w:val="%4."/>
      <w:lvlJc w:val="left"/>
      <w:pPr>
        <w:ind w:left="2237" w:hanging="360"/>
      </w:pPr>
    </w:lvl>
    <w:lvl w:ilvl="4" w:tplc="040E0019" w:tentative="1">
      <w:start w:val="1"/>
      <w:numFmt w:val="lowerLetter"/>
      <w:lvlText w:val="%5."/>
      <w:lvlJc w:val="left"/>
      <w:pPr>
        <w:ind w:left="2957" w:hanging="360"/>
      </w:pPr>
    </w:lvl>
    <w:lvl w:ilvl="5" w:tplc="040E001B" w:tentative="1">
      <w:start w:val="1"/>
      <w:numFmt w:val="lowerRoman"/>
      <w:lvlText w:val="%6."/>
      <w:lvlJc w:val="right"/>
      <w:pPr>
        <w:ind w:left="3677" w:hanging="180"/>
      </w:pPr>
    </w:lvl>
    <w:lvl w:ilvl="6" w:tplc="040E000F" w:tentative="1">
      <w:start w:val="1"/>
      <w:numFmt w:val="decimal"/>
      <w:lvlText w:val="%7."/>
      <w:lvlJc w:val="left"/>
      <w:pPr>
        <w:ind w:left="4397" w:hanging="360"/>
      </w:pPr>
    </w:lvl>
    <w:lvl w:ilvl="7" w:tplc="040E0019" w:tentative="1">
      <w:start w:val="1"/>
      <w:numFmt w:val="lowerLetter"/>
      <w:lvlText w:val="%8."/>
      <w:lvlJc w:val="left"/>
      <w:pPr>
        <w:ind w:left="5117" w:hanging="360"/>
      </w:pPr>
    </w:lvl>
    <w:lvl w:ilvl="8" w:tplc="040E001B" w:tentative="1">
      <w:start w:val="1"/>
      <w:numFmt w:val="lowerRoman"/>
      <w:lvlText w:val="%9."/>
      <w:lvlJc w:val="right"/>
      <w:pPr>
        <w:ind w:left="5837" w:hanging="180"/>
      </w:pPr>
    </w:lvl>
  </w:abstractNum>
  <w:abstractNum w:abstractNumId="12" w15:restartNumberingAfterBreak="0">
    <w:nsid w:val="35FC302F"/>
    <w:multiLevelType w:val="hybridMultilevel"/>
    <w:tmpl w:val="90F45B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6EE613F"/>
    <w:multiLevelType w:val="multilevel"/>
    <w:tmpl w:val="D49ABA1A"/>
    <w:lvl w:ilvl="0">
      <w:start w:val="2"/>
      <w:numFmt w:val="decimal"/>
      <w:lvlText w:val="(%1)"/>
      <w:lvlJc w:val="left"/>
      <w:pPr>
        <w:ind w:left="116" w:hanging="449"/>
      </w:pPr>
      <w:rPr>
        <w:rFonts w:ascii="Times New Roman" w:eastAsia="Times New Roman" w:hAnsi="Times New Roman" w:cs="Times New Roman"/>
        <w:sz w:val="24"/>
        <w:szCs w:val="24"/>
      </w:rPr>
    </w:lvl>
    <w:lvl w:ilvl="1">
      <w:start w:val="1"/>
      <w:numFmt w:val="bullet"/>
      <w:lvlText w:val="•"/>
      <w:lvlJc w:val="left"/>
      <w:pPr>
        <w:ind w:left="1038" w:hanging="449"/>
      </w:pPr>
    </w:lvl>
    <w:lvl w:ilvl="2">
      <w:start w:val="1"/>
      <w:numFmt w:val="bullet"/>
      <w:lvlText w:val="•"/>
      <w:lvlJc w:val="left"/>
      <w:pPr>
        <w:ind w:left="1957" w:hanging="449"/>
      </w:pPr>
    </w:lvl>
    <w:lvl w:ilvl="3">
      <w:start w:val="1"/>
      <w:numFmt w:val="bullet"/>
      <w:lvlText w:val="•"/>
      <w:lvlJc w:val="left"/>
      <w:pPr>
        <w:ind w:left="2875" w:hanging="449"/>
      </w:pPr>
    </w:lvl>
    <w:lvl w:ilvl="4">
      <w:start w:val="1"/>
      <w:numFmt w:val="bullet"/>
      <w:lvlText w:val="•"/>
      <w:lvlJc w:val="left"/>
      <w:pPr>
        <w:ind w:left="3794" w:hanging="449"/>
      </w:pPr>
    </w:lvl>
    <w:lvl w:ilvl="5">
      <w:start w:val="1"/>
      <w:numFmt w:val="bullet"/>
      <w:lvlText w:val="•"/>
      <w:lvlJc w:val="left"/>
      <w:pPr>
        <w:ind w:left="4713" w:hanging="449"/>
      </w:pPr>
    </w:lvl>
    <w:lvl w:ilvl="6">
      <w:start w:val="1"/>
      <w:numFmt w:val="bullet"/>
      <w:lvlText w:val="•"/>
      <w:lvlJc w:val="left"/>
      <w:pPr>
        <w:ind w:left="5631" w:hanging="449"/>
      </w:pPr>
    </w:lvl>
    <w:lvl w:ilvl="7">
      <w:start w:val="1"/>
      <w:numFmt w:val="bullet"/>
      <w:lvlText w:val="•"/>
      <w:lvlJc w:val="left"/>
      <w:pPr>
        <w:ind w:left="6550" w:hanging="449"/>
      </w:pPr>
    </w:lvl>
    <w:lvl w:ilvl="8">
      <w:start w:val="1"/>
      <w:numFmt w:val="bullet"/>
      <w:lvlText w:val="•"/>
      <w:lvlJc w:val="left"/>
      <w:pPr>
        <w:ind w:left="7469" w:hanging="449"/>
      </w:pPr>
    </w:lvl>
  </w:abstractNum>
  <w:abstractNum w:abstractNumId="14" w15:restartNumberingAfterBreak="0">
    <w:nsid w:val="48465CD6"/>
    <w:multiLevelType w:val="hybridMultilevel"/>
    <w:tmpl w:val="AE30DBA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5" w15:restartNumberingAfterBreak="0">
    <w:nsid w:val="4E9201E1"/>
    <w:multiLevelType w:val="hybridMultilevel"/>
    <w:tmpl w:val="512A379C"/>
    <w:lvl w:ilvl="0" w:tplc="1CF652D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141B8C"/>
    <w:multiLevelType w:val="multilevel"/>
    <w:tmpl w:val="E03293F4"/>
    <w:lvl w:ilvl="0">
      <w:start w:val="34"/>
      <w:numFmt w:val="decimal"/>
      <w:lvlText w:val="%1."/>
      <w:lvlJc w:val="left"/>
      <w:pPr>
        <w:ind w:left="116" w:hanging="399"/>
      </w:pPr>
      <w:rPr>
        <w:rFonts w:ascii="Times New Roman" w:eastAsia="Times New Roman" w:hAnsi="Times New Roman" w:cs="Times New Roman"/>
        <w:b/>
        <w:sz w:val="24"/>
        <w:szCs w:val="24"/>
      </w:rPr>
    </w:lvl>
    <w:lvl w:ilvl="1">
      <w:start w:val="1"/>
      <w:numFmt w:val="bullet"/>
      <w:lvlText w:val="•"/>
      <w:lvlJc w:val="left"/>
      <w:pPr>
        <w:ind w:left="1038" w:hanging="399"/>
      </w:pPr>
    </w:lvl>
    <w:lvl w:ilvl="2">
      <w:start w:val="1"/>
      <w:numFmt w:val="bullet"/>
      <w:lvlText w:val="•"/>
      <w:lvlJc w:val="left"/>
      <w:pPr>
        <w:ind w:left="1957" w:hanging="399"/>
      </w:pPr>
    </w:lvl>
    <w:lvl w:ilvl="3">
      <w:start w:val="1"/>
      <w:numFmt w:val="bullet"/>
      <w:lvlText w:val="•"/>
      <w:lvlJc w:val="left"/>
      <w:pPr>
        <w:ind w:left="2875" w:hanging="399"/>
      </w:pPr>
    </w:lvl>
    <w:lvl w:ilvl="4">
      <w:start w:val="1"/>
      <w:numFmt w:val="bullet"/>
      <w:lvlText w:val="•"/>
      <w:lvlJc w:val="left"/>
      <w:pPr>
        <w:ind w:left="3794" w:hanging="399"/>
      </w:pPr>
    </w:lvl>
    <w:lvl w:ilvl="5">
      <w:start w:val="1"/>
      <w:numFmt w:val="bullet"/>
      <w:lvlText w:val="•"/>
      <w:lvlJc w:val="left"/>
      <w:pPr>
        <w:ind w:left="4713" w:hanging="399"/>
      </w:pPr>
    </w:lvl>
    <w:lvl w:ilvl="6">
      <w:start w:val="1"/>
      <w:numFmt w:val="bullet"/>
      <w:lvlText w:val="•"/>
      <w:lvlJc w:val="left"/>
      <w:pPr>
        <w:ind w:left="5631" w:hanging="399"/>
      </w:pPr>
    </w:lvl>
    <w:lvl w:ilvl="7">
      <w:start w:val="1"/>
      <w:numFmt w:val="bullet"/>
      <w:lvlText w:val="•"/>
      <w:lvlJc w:val="left"/>
      <w:pPr>
        <w:ind w:left="6550" w:hanging="399"/>
      </w:pPr>
    </w:lvl>
    <w:lvl w:ilvl="8">
      <w:start w:val="1"/>
      <w:numFmt w:val="bullet"/>
      <w:lvlText w:val="•"/>
      <w:lvlJc w:val="left"/>
      <w:pPr>
        <w:ind w:left="7469" w:hanging="399"/>
      </w:pPr>
    </w:lvl>
  </w:abstractNum>
  <w:abstractNum w:abstractNumId="17" w15:restartNumberingAfterBreak="0">
    <w:nsid w:val="6C80417F"/>
    <w:multiLevelType w:val="hybridMultilevel"/>
    <w:tmpl w:val="C6E0F340"/>
    <w:lvl w:ilvl="0" w:tplc="10109342">
      <w:start w:val="2"/>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8" w15:restartNumberingAfterBreak="0">
    <w:nsid w:val="6DF47054"/>
    <w:multiLevelType w:val="hybridMultilevel"/>
    <w:tmpl w:val="B7D052E2"/>
    <w:lvl w:ilvl="0" w:tplc="2A64B6E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9021406"/>
    <w:multiLevelType w:val="hybridMultilevel"/>
    <w:tmpl w:val="DF7E939C"/>
    <w:lvl w:ilvl="0" w:tplc="7AA20630">
      <w:start w:val="1"/>
      <w:numFmt w:val="bullet"/>
      <w:lvlText w:val=""/>
      <w:lvlJc w:val="left"/>
      <w:pPr>
        <w:tabs>
          <w:tab w:val="num" w:pos="1223"/>
        </w:tabs>
        <w:ind w:left="1223" w:hanging="360"/>
      </w:pPr>
      <w:rPr>
        <w:rFonts w:ascii="Symbol" w:hAnsi="Symbol" w:hint="default"/>
      </w:rPr>
    </w:lvl>
    <w:lvl w:ilvl="1" w:tplc="040E0003" w:tentative="1">
      <w:start w:val="1"/>
      <w:numFmt w:val="bullet"/>
      <w:lvlText w:val="o"/>
      <w:lvlJc w:val="left"/>
      <w:pPr>
        <w:tabs>
          <w:tab w:val="num" w:pos="1736"/>
        </w:tabs>
        <w:ind w:left="1736" w:hanging="360"/>
      </w:pPr>
      <w:rPr>
        <w:rFonts w:ascii="Courier New" w:hAnsi="Courier New" w:cs="Courier New" w:hint="default"/>
      </w:rPr>
    </w:lvl>
    <w:lvl w:ilvl="2" w:tplc="040E0005" w:tentative="1">
      <w:start w:val="1"/>
      <w:numFmt w:val="bullet"/>
      <w:lvlText w:val=""/>
      <w:lvlJc w:val="left"/>
      <w:pPr>
        <w:tabs>
          <w:tab w:val="num" w:pos="2456"/>
        </w:tabs>
        <w:ind w:left="2456" w:hanging="360"/>
      </w:pPr>
      <w:rPr>
        <w:rFonts w:ascii="Wingdings" w:hAnsi="Wingdings" w:hint="default"/>
      </w:rPr>
    </w:lvl>
    <w:lvl w:ilvl="3" w:tplc="040E0001" w:tentative="1">
      <w:start w:val="1"/>
      <w:numFmt w:val="bullet"/>
      <w:lvlText w:val=""/>
      <w:lvlJc w:val="left"/>
      <w:pPr>
        <w:tabs>
          <w:tab w:val="num" w:pos="3176"/>
        </w:tabs>
        <w:ind w:left="3176" w:hanging="360"/>
      </w:pPr>
      <w:rPr>
        <w:rFonts w:ascii="Symbol" w:hAnsi="Symbol" w:hint="default"/>
      </w:rPr>
    </w:lvl>
    <w:lvl w:ilvl="4" w:tplc="040E0003" w:tentative="1">
      <w:start w:val="1"/>
      <w:numFmt w:val="bullet"/>
      <w:lvlText w:val="o"/>
      <w:lvlJc w:val="left"/>
      <w:pPr>
        <w:tabs>
          <w:tab w:val="num" w:pos="3896"/>
        </w:tabs>
        <w:ind w:left="3896" w:hanging="360"/>
      </w:pPr>
      <w:rPr>
        <w:rFonts w:ascii="Courier New" w:hAnsi="Courier New" w:cs="Courier New" w:hint="default"/>
      </w:rPr>
    </w:lvl>
    <w:lvl w:ilvl="5" w:tplc="040E0005" w:tentative="1">
      <w:start w:val="1"/>
      <w:numFmt w:val="bullet"/>
      <w:lvlText w:val=""/>
      <w:lvlJc w:val="left"/>
      <w:pPr>
        <w:tabs>
          <w:tab w:val="num" w:pos="4616"/>
        </w:tabs>
        <w:ind w:left="4616" w:hanging="360"/>
      </w:pPr>
      <w:rPr>
        <w:rFonts w:ascii="Wingdings" w:hAnsi="Wingdings" w:hint="default"/>
      </w:rPr>
    </w:lvl>
    <w:lvl w:ilvl="6" w:tplc="040E0001" w:tentative="1">
      <w:start w:val="1"/>
      <w:numFmt w:val="bullet"/>
      <w:lvlText w:val=""/>
      <w:lvlJc w:val="left"/>
      <w:pPr>
        <w:tabs>
          <w:tab w:val="num" w:pos="5336"/>
        </w:tabs>
        <w:ind w:left="5336" w:hanging="360"/>
      </w:pPr>
      <w:rPr>
        <w:rFonts w:ascii="Symbol" w:hAnsi="Symbol" w:hint="default"/>
      </w:rPr>
    </w:lvl>
    <w:lvl w:ilvl="7" w:tplc="040E0003" w:tentative="1">
      <w:start w:val="1"/>
      <w:numFmt w:val="bullet"/>
      <w:lvlText w:val="o"/>
      <w:lvlJc w:val="left"/>
      <w:pPr>
        <w:tabs>
          <w:tab w:val="num" w:pos="6056"/>
        </w:tabs>
        <w:ind w:left="6056" w:hanging="360"/>
      </w:pPr>
      <w:rPr>
        <w:rFonts w:ascii="Courier New" w:hAnsi="Courier New" w:cs="Courier New" w:hint="default"/>
      </w:rPr>
    </w:lvl>
    <w:lvl w:ilvl="8" w:tplc="040E0005" w:tentative="1">
      <w:start w:val="1"/>
      <w:numFmt w:val="bullet"/>
      <w:lvlText w:val=""/>
      <w:lvlJc w:val="left"/>
      <w:pPr>
        <w:tabs>
          <w:tab w:val="num" w:pos="6776"/>
        </w:tabs>
        <w:ind w:left="6776" w:hanging="360"/>
      </w:pPr>
      <w:rPr>
        <w:rFonts w:ascii="Wingdings" w:hAnsi="Wingdings" w:hint="default"/>
      </w:rPr>
    </w:lvl>
  </w:abstractNum>
  <w:abstractNum w:abstractNumId="20" w15:restartNumberingAfterBreak="0">
    <w:nsid w:val="7DA868A3"/>
    <w:multiLevelType w:val="hybridMultilevel"/>
    <w:tmpl w:val="ACF0F258"/>
    <w:lvl w:ilvl="0" w:tplc="6CC068E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97176740">
    <w:abstractNumId w:val="9"/>
  </w:num>
  <w:num w:numId="2" w16cid:durableId="1568343232">
    <w:abstractNumId w:val="19"/>
  </w:num>
  <w:num w:numId="3" w16cid:durableId="1618027736">
    <w:abstractNumId w:val="6"/>
  </w:num>
  <w:num w:numId="4" w16cid:durableId="619186635">
    <w:abstractNumId w:val="4"/>
  </w:num>
  <w:num w:numId="5" w16cid:durableId="50540017">
    <w:abstractNumId w:val="14"/>
  </w:num>
  <w:num w:numId="6" w16cid:durableId="32846082">
    <w:abstractNumId w:val="12"/>
  </w:num>
  <w:num w:numId="7" w16cid:durableId="171797253">
    <w:abstractNumId w:val="5"/>
  </w:num>
  <w:num w:numId="8" w16cid:durableId="2035764164">
    <w:abstractNumId w:val="17"/>
  </w:num>
  <w:num w:numId="9" w16cid:durableId="452406299">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0" w16cid:durableId="1521047056">
    <w:abstractNumId w:val="15"/>
  </w:num>
  <w:num w:numId="11" w16cid:durableId="1562598647">
    <w:abstractNumId w:val="2"/>
  </w:num>
  <w:num w:numId="12" w16cid:durableId="162086765">
    <w:abstractNumId w:val="20"/>
  </w:num>
  <w:num w:numId="13" w16cid:durableId="897204327">
    <w:abstractNumId w:val="3"/>
  </w:num>
  <w:num w:numId="14" w16cid:durableId="944458446">
    <w:abstractNumId w:val="16"/>
  </w:num>
  <w:num w:numId="15" w16cid:durableId="1279221064">
    <w:abstractNumId w:val="13"/>
  </w:num>
  <w:num w:numId="16" w16cid:durableId="1409040644">
    <w:abstractNumId w:val="10"/>
  </w:num>
  <w:num w:numId="17" w16cid:durableId="1177188323">
    <w:abstractNumId w:val="7"/>
  </w:num>
  <w:num w:numId="18" w16cid:durableId="1815095830">
    <w:abstractNumId w:val="1"/>
  </w:num>
  <w:num w:numId="19" w16cid:durableId="228880540">
    <w:abstractNumId w:val="11"/>
  </w:num>
  <w:num w:numId="20" w16cid:durableId="1030686649">
    <w:abstractNumId w:val="8"/>
  </w:num>
  <w:num w:numId="21" w16cid:durableId="14552482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C20"/>
    <w:rsid w:val="00004555"/>
    <w:rsid w:val="00005329"/>
    <w:rsid w:val="0001432D"/>
    <w:rsid w:val="00022274"/>
    <w:rsid w:val="00023BEB"/>
    <w:rsid w:val="00024155"/>
    <w:rsid w:val="000339B0"/>
    <w:rsid w:val="0003663D"/>
    <w:rsid w:val="0004347E"/>
    <w:rsid w:val="000452F5"/>
    <w:rsid w:val="0005635A"/>
    <w:rsid w:val="00070745"/>
    <w:rsid w:val="000734C9"/>
    <w:rsid w:val="000747B1"/>
    <w:rsid w:val="000803E4"/>
    <w:rsid w:val="0008730C"/>
    <w:rsid w:val="00091988"/>
    <w:rsid w:val="000934AA"/>
    <w:rsid w:val="000935EE"/>
    <w:rsid w:val="000A1FB0"/>
    <w:rsid w:val="000A37E8"/>
    <w:rsid w:val="000A44EA"/>
    <w:rsid w:val="000B1556"/>
    <w:rsid w:val="000B5A27"/>
    <w:rsid w:val="000C2EAE"/>
    <w:rsid w:val="000E692F"/>
    <w:rsid w:val="000E7160"/>
    <w:rsid w:val="00100F68"/>
    <w:rsid w:val="001048C7"/>
    <w:rsid w:val="00110318"/>
    <w:rsid w:val="00125FA7"/>
    <w:rsid w:val="00130E89"/>
    <w:rsid w:val="0014136A"/>
    <w:rsid w:val="00142655"/>
    <w:rsid w:val="00142E78"/>
    <w:rsid w:val="00150AD5"/>
    <w:rsid w:val="00151FD4"/>
    <w:rsid w:val="00152654"/>
    <w:rsid w:val="00160502"/>
    <w:rsid w:val="0016557E"/>
    <w:rsid w:val="0017162A"/>
    <w:rsid w:val="00172608"/>
    <w:rsid w:val="00177C04"/>
    <w:rsid w:val="0018618B"/>
    <w:rsid w:val="001863A4"/>
    <w:rsid w:val="00186AB6"/>
    <w:rsid w:val="00195FEB"/>
    <w:rsid w:val="00196690"/>
    <w:rsid w:val="001A0424"/>
    <w:rsid w:val="001A5494"/>
    <w:rsid w:val="001B1F62"/>
    <w:rsid w:val="001B29BF"/>
    <w:rsid w:val="001B5172"/>
    <w:rsid w:val="001C654D"/>
    <w:rsid w:val="001E0030"/>
    <w:rsid w:val="001E7644"/>
    <w:rsid w:val="001F3031"/>
    <w:rsid w:val="001F397D"/>
    <w:rsid w:val="0020302C"/>
    <w:rsid w:val="00203CC6"/>
    <w:rsid w:val="0020484E"/>
    <w:rsid w:val="0021683E"/>
    <w:rsid w:val="00216945"/>
    <w:rsid w:val="00221202"/>
    <w:rsid w:val="00221622"/>
    <w:rsid w:val="00227BA3"/>
    <w:rsid w:val="00231D75"/>
    <w:rsid w:val="002346B2"/>
    <w:rsid w:val="002355BB"/>
    <w:rsid w:val="00240625"/>
    <w:rsid w:val="002412CA"/>
    <w:rsid w:val="002416C9"/>
    <w:rsid w:val="0024428A"/>
    <w:rsid w:val="002479DD"/>
    <w:rsid w:val="0025511D"/>
    <w:rsid w:val="00255DC9"/>
    <w:rsid w:val="00256429"/>
    <w:rsid w:val="00260697"/>
    <w:rsid w:val="002679B5"/>
    <w:rsid w:val="002704DC"/>
    <w:rsid w:val="00271BCF"/>
    <w:rsid w:val="002735D3"/>
    <w:rsid w:val="0028327E"/>
    <w:rsid w:val="0028338F"/>
    <w:rsid w:val="00285EB5"/>
    <w:rsid w:val="00290FF2"/>
    <w:rsid w:val="00293041"/>
    <w:rsid w:val="00297908"/>
    <w:rsid w:val="002B0D92"/>
    <w:rsid w:val="002B323E"/>
    <w:rsid w:val="002B37CE"/>
    <w:rsid w:val="002B6194"/>
    <w:rsid w:val="002B6E59"/>
    <w:rsid w:val="002B7F18"/>
    <w:rsid w:val="002C269B"/>
    <w:rsid w:val="002C7290"/>
    <w:rsid w:val="002C7F19"/>
    <w:rsid w:val="002D313B"/>
    <w:rsid w:val="002E141F"/>
    <w:rsid w:val="002E7580"/>
    <w:rsid w:val="002E75F4"/>
    <w:rsid w:val="002F0728"/>
    <w:rsid w:val="002F2F38"/>
    <w:rsid w:val="002F56AF"/>
    <w:rsid w:val="002F6F1E"/>
    <w:rsid w:val="00300BD0"/>
    <w:rsid w:val="003133DA"/>
    <w:rsid w:val="00315D54"/>
    <w:rsid w:val="00321094"/>
    <w:rsid w:val="003226C9"/>
    <w:rsid w:val="00326A1C"/>
    <w:rsid w:val="0034569A"/>
    <w:rsid w:val="00352BBB"/>
    <w:rsid w:val="0035578C"/>
    <w:rsid w:val="00355CEB"/>
    <w:rsid w:val="00357778"/>
    <w:rsid w:val="00360740"/>
    <w:rsid w:val="003615B4"/>
    <w:rsid w:val="00372A8B"/>
    <w:rsid w:val="00375BC0"/>
    <w:rsid w:val="00384C05"/>
    <w:rsid w:val="003932CF"/>
    <w:rsid w:val="00397321"/>
    <w:rsid w:val="003A1529"/>
    <w:rsid w:val="003C5A61"/>
    <w:rsid w:val="003D23E2"/>
    <w:rsid w:val="003D3A8E"/>
    <w:rsid w:val="003D3F66"/>
    <w:rsid w:val="003D57AF"/>
    <w:rsid w:val="003E1AD6"/>
    <w:rsid w:val="003E42E4"/>
    <w:rsid w:val="003E7B9E"/>
    <w:rsid w:val="003F3900"/>
    <w:rsid w:val="003F6978"/>
    <w:rsid w:val="003F73BC"/>
    <w:rsid w:val="004006EE"/>
    <w:rsid w:val="00401EB8"/>
    <w:rsid w:val="004027B3"/>
    <w:rsid w:val="004032E6"/>
    <w:rsid w:val="00405AFE"/>
    <w:rsid w:val="00410C2A"/>
    <w:rsid w:val="00430952"/>
    <w:rsid w:val="00432029"/>
    <w:rsid w:val="00432B28"/>
    <w:rsid w:val="00436B26"/>
    <w:rsid w:val="00441322"/>
    <w:rsid w:val="00441AAC"/>
    <w:rsid w:val="00456FFD"/>
    <w:rsid w:val="0046218C"/>
    <w:rsid w:val="004630A6"/>
    <w:rsid w:val="004671BE"/>
    <w:rsid w:val="004677E8"/>
    <w:rsid w:val="00475D26"/>
    <w:rsid w:val="0049126E"/>
    <w:rsid w:val="00491D76"/>
    <w:rsid w:val="00492232"/>
    <w:rsid w:val="004946F4"/>
    <w:rsid w:val="004978C4"/>
    <w:rsid w:val="004A49E2"/>
    <w:rsid w:val="004A64E4"/>
    <w:rsid w:val="004B3339"/>
    <w:rsid w:val="004B6086"/>
    <w:rsid w:val="004B76C2"/>
    <w:rsid w:val="004C36D4"/>
    <w:rsid w:val="004D0A37"/>
    <w:rsid w:val="004D1642"/>
    <w:rsid w:val="004E1A38"/>
    <w:rsid w:val="004E29BC"/>
    <w:rsid w:val="004E4884"/>
    <w:rsid w:val="004F0979"/>
    <w:rsid w:val="004F6EE9"/>
    <w:rsid w:val="00500373"/>
    <w:rsid w:val="005026A4"/>
    <w:rsid w:val="005037A3"/>
    <w:rsid w:val="00506DF1"/>
    <w:rsid w:val="005113EF"/>
    <w:rsid w:val="00511845"/>
    <w:rsid w:val="0051727E"/>
    <w:rsid w:val="00521C86"/>
    <w:rsid w:val="00523FAB"/>
    <w:rsid w:val="0052400C"/>
    <w:rsid w:val="005248FB"/>
    <w:rsid w:val="00526B8E"/>
    <w:rsid w:val="00533427"/>
    <w:rsid w:val="00537AC4"/>
    <w:rsid w:val="00540137"/>
    <w:rsid w:val="00547E63"/>
    <w:rsid w:val="00555280"/>
    <w:rsid w:val="0055645B"/>
    <w:rsid w:val="005620E8"/>
    <w:rsid w:val="0056246A"/>
    <w:rsid w:val="00562485"/>
    <w:rsid w:val="00563AE8"/>
    <w:rsid w:val="00564782"/>
    <w:rsid w:val="00564BF7"/>
    <w:rsid w:val="00576A73"/>
    <w:rsid w:val="00585B69"/>
    <w:rsid w:val="00587FF1"/>
    <w:rsid w:val="005A027F"/>
    <w:rsid w:val="005A7E77"/>
    <w:rsid w:val="005B2181"/>
    <w:rsid w:val="005B393F"/>
    <w:rsid w:val="005B62A8"/>
    <w:rsid w:val="005B6E1F"/>
    <w:rsid w:val="005C0695"/>
    <w:rsid w:val="005C0809"/>
    <w:rsid w:val="005C55D1"/>
    <w:rsid w:val="005D75AF"/>
    <w:rsid w:val="005E3015"/>
    <w:rsid w:val="005E66D8"/>
    <w:rsid w:val="005F6EE6"/>
    <w:rsid w:val="00606803"/>
    <w:rsid w:val="00614B1A"/>
    <w:rsid w:val="0061724B"/>
    <w:rsid w:val="0061762C"/>
    <w:rsid w:val="0062079D"/>
    <w:rsid w:val="00627DC4"/>
    <w:rsid w:val="00631CBF"/>
    <w:rsid w:val="00640C28"/>
    <w:rsid w:val="00641B23"/>
    <w:rsid w:val="00643296"/>
    <w:rsid w:val="00644821"/>
    <w:rsid w:val="00656691"/>
    <w:rsid w:val="006610B7"/>
    <w:rsid w:val="006620CB"/>
    <w:rsid w:val="00676B35"/>
    <w:rsid w:val="006777FB"/>
    <w:rsid w:val="00685780"/>
    <w:rsid w:val="00685C0C"/>
    <w:rsid w:val="00687E39"/>
    <w:rsid w:val="00694720"/>
    <w:rsid w:val="006A03A3"/>
    <w:rsid w:val="006A310D"/>
    <w:rsid w:val="006B4DCF"/>
    <w:rsid w:val="006D27D0"/>
    <w:rsid w:val="006D4E38"/>
    <w:rsid w:val="006E0775"/>
    <w:rsid w:val="006E322F"/>
    <w:rsid w:val="007025EF"/>
    <w:rsid w:val="00703405"/>
    <w:rsid w:val="0072726B"/>
    <w:rsid w:val="00735DB7"/>
    <w:rsid w:val="00737276"/>
    <w:rsid w:val="00750FDD"/>
    <w:rsid w:val="0075572A"/>
    <w:rsid w:val="00761B5D"/>
    <w:rsid w:val="00762241"/>
    <w:rsid w:val="007635C5"/>
    <w:rsid w:val="007660F3"/>
    <w:rsid w:val="007677C6"/>
    <w:rsid w:val="00777F28"/>
    <w:rsid w:val="007815F4"/>
    <w:rsid w:val="00784D88"/>
    <w:rsid w:val="00786955"/>
    <w:rsid w:val="007A742B"/>
    <w:rsid w:val="007A7D95"/>
    <w:rsid w:val="007B1923"/>
    <w:rsid w:val="007B515A"/>
    <w:rsid w:val="007D44E9"/>
    <w:rsid w:val="007E20A8"/>
    <w:rsid w:val="007F1051"/>
    <w:rsid w:val="007F338C"/>
    <w:rsid w:val="00804038"/>
    <w:rsid w:val="00805CA7"/>
    <w:rsid w:val="00812EAA"/>
    <w:rsid w:val="008321AD"/>
    <w:rsid w:val="008351E1"/>
    <w:rsid w:val="00844C44"/>
    <w:rsid w:val="0084775C"/>
    <w:rsid w:val="00850344"/>
    <w:rsid w:val="0085152F"/>
    <w:rsid w:val="00851A8F"/>
    <w:rsid w:val="00852793"/>
    <w:rsid w:val="00856452"/>
    <w:rsid w:val="008565F1"/>
    <w:rsid w:val="00857DBA"/>
    <w:rsid w:val="00860642"/>
    <w:rsid w:val="008668C1"/>
    <w:rsid w:val="008670A6"/>
    <w:rsid w:val="008726BC"/>
    <w:rsid w:val="0088055A"/>
    <w:rsid w:val="00887AFC"/>
    <w:rsid w:val="0089310C"/>
    <w:rsid w:val="008A4E72"/>
    <w:rsid w:val="008A72D0"/>
    <w:rsid w:val="008B6C20"/>
    <w:rsid w:val="008D1383"/>
    <w:rsid w:val="008E1CB8"/>
    <w:rsid w:val="008F0475"/>
    <w:rsid w:val="008F08BD"/>
    <w:rsid w:val="008F1DC2"/>
    <w:rsid w:val="009009E6"/>
    <w:rsid w:val="00901D2A"/>
    <w:rsid w:val="00905430"/>
    <w:rsid w:val="00911B50"/>
    <w:rsid w:val="00916B11"/>
    <w:rsid w:val="0092474F"/>
    <w:rsid w:val="009249BD"/>
    <w:rsid w:val="00924F35"/>
    <w:rsid w:val="0092645A"/>
    <w:rsid w:val="0093472E"/>
    <w:rsid w:val="00934C9D"/>
    <w:rsid w:val="00943F10"/>
    <w:rsid w:val="00945E0A"/>
    <w:rsid w:val="00951AB4"/>
    <w:rsid w:val="0095250A"/>
    <w:rsid w:val="00953302"/>
    <w:rsid w:val="00960485"/>
    <w:rsid w:val="009637DA"/>
    <w:rsid w:val="009657B3"/>
    <w:rsid w:val="009666D8"/>
    <w:rsid w:val="0096760E"/>
    <w:rsid w:val="00967E04"/>
    <w:rsid w:val="0097423C"/>
    <w:rsid w:val="0098239E"/>
    <w:rsid w:val="00985AD7"/>
    <w:rsid w:val="009A1ECC"/>
    <w:rsid w:val="009A2665"/>
    <w:rsid w:val="009A6F92"/>
    <w:rsid w:val="009B1308"/>
    <w:rsid w:val="009C09DE"/>
    <w:rsid w:val="009C35CC"/>
    <w:rsid w:val="009D0DE4"/>
    <w:rsid w:val="009D5624"/>
    <w:rsid w:val="009D57A5"/>
    <w:rsid w:val="009D64D1"/>
    <w:rsid w:val="009D7724"/>
    <w:rsid w:val="009E75C4"/>
    <w:rsid w:val="009F269F"/>
    <w:rsid w:val="009F4B94"/>
    <w:rsid w:val="00A04FE0"/>
    <w:rsid w:val="00A13882"/>
    <w:rsid w:val="00A16123"/>
    <w:rsid w:val="00A22E5B"/>
    <w:rsid w:val="00A240FB"/>
    <w:rsid w:val="00A33642"/>
    <w:rsid w:val="00A349D6"/>
    <w:rsid w:val="00A35365"/>
    <w:rsid w:val="00A41387"/>
    <w:rsid w:val="00A4708E"/>
    <w:rsid w:val="00A66CFB"/>
    <w:rsid w:val="00A766D8"/>
    <w:rsid w:val="00A85669"/>
    <w:rsid w:val="00AA0F31"/>
    <w:rsid w:val="00AA2E82"/>
    <w:rsid w:val="00AA75F2"/>
    <w:rsid w:val="00AB65D9"/>
    <w:rsid w:val="00AC1B8A"/>
    <w:rsid w:val="00AC2D65"/>
    <w:rsid w:val="00AC43BF"/>
    <w:rsid w:val="00AC67D5"/>
    <w:rsid w:val="00AC7468"/>
    <w:rsid w:val="00AD0F58"/>
    <w:rsid w:val="00AD289C"/>
    <w:rsid w:val="00AD7660"/>
    <w:rsid w:val="00AE3BD7"/>
    <w:rsid w:val="00AE4B99"/>
    <w:rsid w:val="00AE514B"/>
    <w:rsid w:val="00AF18B7"/>
    <w:rsid w:val="00AF2A54"/>
    <w:rsid w:val="00B01C1B"/>
    <w:rsid w:val="00B04564"/>
    <w:rsid w:val="00B051F3"/>
    <w:rsid w:val="00B1165A"/>
    <w:rsid w:val="00B122F6"/>
    <w:rsid w:val="00B16A41"/>
    <w:rsid w:val="00B174B8"/>
    <w:rsid w:val="00B22AAB"/>
    <w:rsid w:val="00B23017"/>
    <w:rsid w:val="00B26991"/>
    <w:rsid w:val="00B26B49"/>
    <w:rsid w:val="00B26FB9"/>
    <w:rsid w:val="00B33F3A"/>
    <w:rsid w:val="00B40780"/>
    <w:rsid w:val="00B4136B"/>
    <w:rsid w:val="00B53B45"/>
    <w:rsid w:val="00B601B2"/>
    <w:rsid w:val="00B61F9D"/>
    <w:rsid w:val="00B63245"/>
    <w:rsid w:val="00B633EC"/>
    <w:rsid w:val="00B66306"/>
    <w:rsid w:val="00B760AD"/>
    <w:rsid w:val="00B8079D"/>
    <w:rsid w:val="00B83BCC"/>
    <w:rsid w:val="00B876F6"/>
    <w:rsid w:val="00B8785C"/>
    <w:rsid w:val="00B906F7"/>
    <w:rsid w:val="00B977B2"/>
    <w:rsid w:val="00B97889"/>
    <w:rsid w:val="00B97B32"/>
    <w:rsid w:val="00BA1D9D"/>
    <w:rsid w:val="00BA4DE0"/>
    <w:rsid w:val="00BA6A7E"/>
    <w:rsid w:val="00BB1801"/>
    <w:rsid w:val="00BB76CC"/>
    <w:rsid w:val="00BC2572"/>
    <w:rsid w:val="00BD2055"/>
    <w:rsid w:val="00BD5F32"/>
    <w:rsid w:val="00BE17E8"/>
    <w:rsid w:val="00BE3C44"/>
    <w:rsid w:val="00BE67E5"/>
    <w:rsid w:val="00BE6806"/>
    <w:rsid w:val="00BF151F"/>
    <w:rsid w:val="00C06134"/>
    <w:rsid w:val="00C104FB"/>
    <w:rsid w:val="00C1697E"/>
    <w:rsid w:val="00C2139B"/>
    <w:rsid w:val="00C22243"/>
    <w:rsid w:val="00C31B4C"/>
    <w:rsid w:val="00C35CEE"/>
    <w:rsid w:val="00C36606"/>
    <w:rsid w:val="00C4518C"/>
    <w:rsid w:val="00C46465"/>
    <w:rsid w:val="00C533DD"/>
    <w:rsid w:val="00C53A36"/>
    <w:rsid w:val="00C563B3"/>
    <w:rsid w:val="00C575B9"/>
    <w:rsid w:val="00C575DC"/>
    <w:rsid w:val="00C618E0"/>
    <w:rsid w:val="00C66F29"/>
    <w:rsid w:val="00C6746D"/>
    <w:rsid w:val="00C70CB1"/>
    <w:rsid w:val="00C73390"/>
    <w:rsid w:val="00C76073"/>
    <w:rsid w:val="00C76157"/>
    <w:rsid w:val="00C83CF8"/>
    <w:rsid w:val="00C86A91"/>
    <w:rsid w:val="00C953DD"/>
    <w:rsid w:val="00CA0067"/>
    <w:rsid w:val="00CA2F13"/>
    <w:rsid w:val="00CA4423"/>
    <w:rsid w:val="00CB0EC1"/>
    <w:rsid w:val="00CB38BC"/>
    <w:rsid w:val="00CB4B3F"/>
    <w:rsid w:val="00CB580B"/>
    <w:rsid w:val="00CB7D5A"/>
    <w:rsid w:val="00CC3A27"/>
    <w:rsid w:val="00CC4BF8"/>
    <w:rsid w:val="00CC4CCE"/>
    <w:rsid w:val="00CC5B49"/>
    <w:rsid w:val="00CD4454"/>
    <w:rsid w:val="00CE25CE"/>
    <w:rsid w:val="00CF3F41"/>
    <w:rsid w:val="00CF62CC"/>
    <w:rsid w:val="00D03173"/>
    <w:rsid w:val="00D05704"/>
    <w:rsid w:val="00D0674E"/>
    <w:rsid w:val="00D111D5"/>
    <w:rsid w:val="00D20787"/>
    <w:rsid w:val="00D234E4"/>
    <w:rsid w:val="00D258EC"/>
    <w:rsid w:val="00D261C5"/>
    <w:rsid w:val="00D27B1A"/>
    <w:rsid w:val="00D3104A"/>
    <w:rsid w:val="00D34A6D"/>
    <w:rsid w:val="00D34D8A"/>
    <w:rsid w:val="00D359E4"/>
    <w:rsid w:val="00D36191"/>
    <w:rsid w:val="00D37479"/>
    <w:rsid w:val="00D43C0A"/>
    <w:rsid w:val="00D5026A"/>
    <w:rsid w:val="00D50EE9"/>
    <w:rsid w:val="00D54F45"/>
    <w:rsid w:val="00D55E1E"/>
    <w:rsid w:val="00D62B23"/>
    <w:rsid w:val="00D663EA"/>
    <w:rsid w:val="00D66D74"/>
    <w:rsid w:val="00D74A2E"/>
    <w:rsid w:val="00D753EE"/>
    <w:rsid w:val="00D93469"/>
    <w:rsid w:val="00D96C9B"/>
    <w:rsid w:val="00DA0DE9"/>
    <w:rsid w:val="00DA50B5"/>
    <w:rsid w:val="00DB3CF7"/>
    <w:rsid w:val="00DC410E"/>
    <w:rsid w:val="00DC6158"/>
    <w:rsid w:val="00DC63E0"/>
    <w:rsid w:val="00DC76CC"/>
    <w:rsid w:val="00DD7DE3"/>
    <w:rsid w:val="00DE0643"/>
    <w:rsid w:val="00DE707D"/>
    <w:rsid w:val="00DF199E"/>
    <w:rsid w:val="00E00DDF"/>
    <w:rsid w:val="00E106DB"/>
    <w:rsid w:val="00E107FC"/>
    <w:rsid w:val="00E20037"/>
    <w:rsid w:val="00E3552F"/>
    <w:rsid w:val="00E379A8"/>
    <w:rsid w:val="00E44259"/>
    <w:rsid w:val="00E44F2B"/>
    <w:rsid w:val="00E47D40"/>
    <w:rsid w:val="00E55172"/>
    <w:rsid w:val="00E60F01"/>
    <w:rsid w:val="00E6387F"/>
    <w:rsid w:val="00E63DA7"/>
    <w:rsid w:val="00E65E91"/>
    <w:rsid w:val="00E74C41"/>
    <w:rsid w:val="00E80502"/>
    <w:rsid w:val="00E80BFC"/>
    <w:rsid w:val="00E846E9"/>
    <w:rsid w:val="00E86269"/>
    <w:rsid w:val="00E90975"/>
    <w:rsid w:val="00E92D4E"/>
    <w:rsid w:val="00E97CCC"/>
    <w:rsid w:val="00EA1788"/>
    <w:rsid w:val="00EB0AEF"/>
    <w:rsid w:val="00EC0550"/>
    <w:rsid w:val="00EC32FD"/>
    <w:rsid w:val="00EC5604"/>
    <w:rsid w:val="00ED0B1F"/>
    <w:rsid w:val="00ED0D03"/>
    <w:rsid w:val="00ED29FB"/>
    <w:rsid w:val="00ED40DD"/>
    <w:rsid w:val="00ED64B8"/>
    <w:rsid w:val="00ED6580"/>
    <w:rsid w:val="00ED65AC"/>
    <w:rsid w:val="00ED7EF2"/>
    <w:rsid w:val="00EE20A6"/>
    <w:rsid w:val="00EE2688"/>
    <w:rsid w:val="00EE2AEA"/>
    <w:rsid w:val="00EE5EE5"/>
    <w:rsid w:val="00EE7AC2"/>
    <w:rsid w:val="00EF1650"/>
    <w:rsid w:val="00EF6BFB"/>
    <w:rsid w:val="00F06045"/>
    <w:rsid w:val="00F1709C"/>
    <w:rsid w:val="00F1712B"/>
    <w:rsid w:val="00F25FCE"/>
    <w:rsid w:val="00F3681D"/>
    <w:rsid w:val="00F37DAA"/>
    <w:rsid w:val="00F41B68"/>
    <w:rsid w:val="00F42166"/>
    <w:rsid w:val="00F45A2C"/>
    <w:rsid w:val="00F46B76"/>
    <w:rsid w:val="00F5285A"/>
    <w:rsid w:val="00F57AAD"/>
    <w:rsid w:val="00F66C83"/>
    <w:rsid w:val="00F706C9"/>
    <w:rsid w:val="00F82E6E"/>
    <w:rsid w:val="00F83A86"/>
    <w:rsid w:val="00F923FC"/>
    <w:rsid w:val="00F92C24"/>
    <w:rsid w:val="00F94AA6"/>
    <w:rsid w:val="00F95A71"/>
    <w:rsid w:val="00F97534"/>
    <w:rsid w:val="00FA6D5E"/>
    <w:rsid w:val="00FB379F"/>
    <w:rsid w:val="00FB5F0E"/>
    <w:rsid w:val="00FB721F"/>
    <w:rsid w:val="00FC02C6"/>
    <w:rsid w:val="00FC59B3"/>
    <w:rsid w:val="00FC6015"/>
    <w:rsid w:val="00FC7B69"/>
    <w:rsid w:val="00FD6415"/>
    <w:rsid w:val="00FD7C03"/>
    <w:rsid w:val="00FE1D2F"/>
    <w:rsid w:val="00FE28D4"/>
    <w:rsid w:val="00FE330D"/>
    <w:rsid w:val="00FF7C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297E"/>
  <w15:chartTrackingRefBased/>
  <w15:docId w15:val="{57B88570-B747-47B6-906A-3F04C6A1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D0A37"/>
    <w:pPr>
      <w:tabs>
        <w:tab w:val="left" w:pos="510"/>
      </w:tabs>
      <w:spacing w:after="0" w:line="240" w:lineRule="auto"/>
      <w:jc w:val="both"/>
    </w:pPr>
    <w:rPr>
      <w:rFonts w:ascii="Times New Roman" w:eastAsia="Times New Roman" w:hAnsi="Times New Roman" w:cs="Times New Roman"/>
      <w:sz w:val="18"/>
      <w:szCs w:val="20"/>
      <w:lang w:eastAsia="hu-HU"/>
    </w:rPr>
  </w:style>
  <w:style w:type="paragraph" w:styleId="Cmsor1">
    <w:name w:val="heading 1"/>
    <w:basedOn w:val="Norml"/>
    <w:next w:val="Norml"/>
    <w:link w:val="Cmsor1Char"/>
    <w:uiPriority w:val="9"/>
    <w:qFormat/>
    <w:rsid w:val="00911B5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911B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8565F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Cmsor5">
    <w:name w:val="heading 5"/>
    <w:basedOn w:val="Norml"/>
    <w:next w:val="Norml"/>
    <w:link w:val="Cmsor5Char"/>
    <w:uiPriority w:val="9"/>
    <w:semiHidden/>
    <w:unhideWhenUsed/>
    <w:qFormat/>
    <w:rsid w:val="00D55E1E"/>
    <w:pPr>
      <w:keepNext/>
      <w:keepLines/>
      <w:spacing w:before="4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D0A37"/>
    <w:pPr>
      <w:tabs>
        <w:tab w:val="clear" w:pos="510"/>
        <w:tab w:val="center" w:pos="4536"/>
        <w:tab w:val="right" w:pos="9072"/>
      </w:tabs>
    </w:pPr>
  </w:style>
  <w:style w:type="character" w:customStyle="1" w:styleId="lfejChar">
    <w:name w:val="Élőfej Char"/>
    <w:basedOn w:val="Bekezdsalapbettpusa"/>
    <w:link w:val="lfej"/>
    <w:uiPriority w:val="99"/>
    <w:rsid w:val="004D0A37"/>
    <w:rPr>
      <w:rFonts w:ascii="Times New Roman" w:eastAsia="Times New Roman" w:hAnsi="Times New Roman" w:cs="Times New Roman"/>
      <w:sz w:val="18"/>
      <w:szCs w:val="20"/>
      <w:lang w:eastAsia="hu-HU"/>
    </w:rPr>
  </w:style>
  <w:style w:type="paragraph" w:styleId="llb">
    <w:name w:val="footer"/>
    <w:basedOn w:val="Norml"/>
    <w:link w:val="llbChar"/>
    <w:uiPriority w:val="99"/>
    <w:unhideWhenUsed/>
    <w:rsid w:val="004D0A37"/>
    <w:pPr>
      <w:tabs>
        <w:tab w:val="clear" w:pos="510"/>
        <w:tab w:val="center" w:pos="4536"/>
        <w:tab w:val="right" w:pos="9072"/>
      </w:tabs>
    </w:pPr>
  </w:style>
  <w:style w:type="character" w:customStyle="1" w:styleId="llbChar">
    <w:name w:val="Élőláb Char"/>
    <w:basedOn w:val="Bekezdsalapbettpusa"/>
    <w:link w:val="llb"/>
    <w:uiPriority w:val="99"/>
    <w:rsid w:val="004D0A37"/>
    <w:rPr>
      <w:rFonts w:ascii="Times New Roman" w:eastAsia="Times New Roman" w:hAnsi="Times New Roman" w:cs="Times New Roman"/>
      <w:sz w:val="18"/>
      <w:szCs w:val="20"/>
      <w:lang w:eastAsia="hu-HU"/>
    </w:rPr>
  </w:style>
  <w:style w:type="paragraph" w:styleId="NormlWeb">
    <w:name w:val="Normal (Web)"/>
    <w:basedOn w:val="Norml"/>
    <w:uiPriority w:val="99"/>
    <w:unhideWhenUsed/>
    <w:rsid w:val="003F73BC"/>
    <w:pPr>
      <w:tabs>
        <w:tab w:val="clear" w:pos="510"/>
      </w:tabs>
      <w:spacing w:before="100" w:beforeAutospacing="1" w:after="100" w:afterAutospacing="1"/>
      <w:jc w:val="left"/>
    </w:pPr>
    <w:rPr>
      <w:sz w:val="24"/>
      <w:szCs w:val="24"/>
    </w:rPr>
  </w:style>
  <w:style w:type="character" w:customStyle="1" w:styleId="Cmsor1Char">
    <w:name w:val="Címsor 1 Char"/>
    <w:basedOn w:val="Bekezdsalapbettpusa"/>
    <w:link w:val="Cmsor1"/>
    <w:uiPriority w:val="9"/>
    <w:rsid w:val="00911B50"/>
    <w:rPr>
      <w:rFonts w:asciiTheme="majorHAnsi" w:eastAsiaTheme="majorEastAsia" w:hAnsiTheme="majorHAnsi" w:cstheme="majorBidi"/>
      <w:color w:val="2E74B5" w:themeColor="accent1" w:themeShade="BF"/>
      <w:sz w:val="32"/>
      <w:szCs w:val="32"/>
      <w:lang w:eastAsia="hu-HU"/>
    </w:rPr>
  </w:style>
  <w:style w:type="character" w:customStyle="1" w:styleId="Cmsor2Char">
    <w:name w:val="Címsor 2 Char"/>
    <w:basedOn w:val="Bekezdsalapbettpusa"/>
    <w:link w:val="Cmsor2"/>
    <w:uiPriority w:val="9"/>
    <w:rsid w:val="00911B50"/>
    <w:rPr>
      <w:rFonts w:asciiTheme="majorHAnsi" w:eastAsiaTheme="majorEastAsia" w:hAnsiTheme="majorHAnsi" w:cstheme="majorBidi"/>
      <w:color w:val="2E74B5" w:themeColor="accent1" w:themeShade="BF"/>
      <w:sz w:val="26"/>
      <w:szCs w:val="26"/>
      <w:lang w:eastAsia="hu-HU"/>
    </w:rPr>
  </w:style>
  <w:style w:type="paragraph" w:styleId="Tartalomjegyzkcmsora">
    <w:name w:val="TOC Heading"/>
    <w:basedOn w:val="Cmsor1"/>
    <w:next w:val="Norml"/>
    <w:uiPriority w:val="39"/>
    <w:unhideWhenUsed/>
    <w:qFormat/>
    <w:rsid w:val="00CF3F41"/>
    <w:pPr>
      <w:tabs>
        <w:tab w:val="clear" w:pos="510"/>
      </w:tabs>
      <w:spacing w:line="259" w:lineRule="auto"/>
      <w:jc w:val="left"/>
      <w:outlineLvl w:val="9"/>
    </w:pPr>
  </w:style>
  <w:style w:type="paragraph" w:styleId="TJ1">
    <w:name w:val="toc 1"/>
    <w:basedOn w:val="Norml"/>
    <w:next w:val="Norml"/>
    <w:autoRedefine/>
    <w:uiPriority w:val="39"/>
    <w:unhideWhenUsed/>
    <w:rsid w:val="00CF3F41"/>
    <w:pPr>
      <w:tabs>
        <w:tab w:val="clear" w:pos="510"/>
      </w:tabs>
      <w:spacing w:after="100"/>
    </w:pPr>
  </w:style>
  <w:style w:type="paragraph" w:styleId="TJ2">
    <w:name w:val="toc 2"/>
    <w:basedOn w:val="Norml"/>
    <w:next w:val="Norml"/>
    <w:autoRedefine/>
    <w:uiPriority w:val="39"/>
    <w:unhideWhenUsed/>
    <w:rsid w:val="00CF3F41"/>
    <w:pPr>
      <w:tabs>
        <w:tab w:val="clear" w:pos="510"/>
      </w:tabs>
      <w:spacing w:after="100"/>
      <w:ind w:left="180"/>
    </w:pPr>
  </w:style>
  <w:style w:type="character" w:styleId="Hiperhivatkozs">
    <w:name w:val="Hyperlink"/>
    <w:basedOn w:val="Bekezdsalapbettpusa"/>
    <w:uiPriority w:val="99"/>
    <w:unhideWhenUsed/>
    <w:rsid w:val="00CF3F41"/>
    <w:rPr>
      <w:color w:val="0563C1" w:themeColor="hyperlink"/>
      <w:u w:val="single"/>
    </w:rPr>
  </w:style>
  <w:style w:type="character" w:customStyle="1" w:styleId="Cmsor3Char">
    <w:name w:val="Címsor 3 Char"/>
    <w:basedOn w:val="Bekezdsalapbettpusa"/>
    <w:link w:val="Cmsor3"/>
    <w:uiPriority w:val="9"/>
    <w:rsid w:val="008565F1"/>
    <w:rPr>
      <w:rFonts w:asciiTheme="majorHAnsi" w:eastAsiaTheme="majorEastAsia" w:hAnsiTheme="majorHAnsi" w:cstheme="majorBidi"/>
      <w:color w:val="1F4D78" w:themeColor="accent1" w:themeShade="7F"/>
      <w:sz w:val="24"/>
      <w:szCs w:val="24"/>
      <w:lang w:eastAsia="hu-HU"/>
    </w:rPr>
  </w:style>
  <w:style w:type="paragraph" w:styleId="TJ3">
    <w:name w:val="toc 3"/>
    <w:basedOn w:val="Norml"/>
    <w:next w:val="Norml"/>
    <w:autoRedefine/>
    <w:uiPriority w:val="39"/>
    <w:unhideWhenUsed/>
    <w:rsid w:val="00D27B1A"/>
    <w:pPr>
      <w:tabs>
        <w:tab w:val="clear" w:pos="510"/>
      </w:tabs>
      <w:spacing w:after="100"/>
      <w:ind w:left="360"/>
    </w:pPr>
  </w:style>
  <w:style w:type="paragraph" w:styleId="Listaszerbekezds">
    <w:name w:val="List Paragraph"/>
    <w:basedOn w:val="Norml"/>
    <w:uiPriority w:val="34"/>
    <w:qFormat/>
    <w:rsid w:val="00CB580B"/>
    <w:pPr>
      <w:ind w:left="720"/>
      <w:contextualSpacing/>
    </w:pPr>
  </w:style>
  <w:style w:type="paragraph" w:styleId="Lbjegyzetszveg">
    <w:name w:val="footnote text"/>
    <w:basedOn w:val="Norml"/>
    <w:link w:val="LbjegyzetszvegChar"/>
    <w:uiPriority w:val="99"/>
    <w:semiHidden/>
    <w:unhideWhenUsed/>
    <w:rsid w:val="00DC76CC"/>
    <w:rPr>
      <w:sz w:val="20"/>
    </w:rPr>
  </w:style>
  <w:style w:type="character" w:customStyle="1" w:styleId="LbjegyzetszvegChar">
    <w:name w:val="Lábjegyzetszöveg Char"/>
    <w:basedOn w:val="Bekezdsalapbettpusa"/>
    <w:link w:val="Lbjegyzetszveg"/>
    <w:uiPriority w:val="99"/>
    <w:semiHidden/>
    <w:rsid w:val="00DC76CC"/>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DC76CC"/>
    <w:rPr>
      <w:vertAlign w:val="superscript"/>
    </w:rPr>
  </w:style>
  <w:style w:type="character" w:customStyle="1" w:styleId="Cmsor5Char">
    <w:name w:val="Címsor 5 Char"/>
    <w:basedOn w:val="Bekezdsalapbettpusa"/>
    <w:link w:val="Cmsor5"/>
    <w:uiPriority w:val="9"/>
    <w:semiHidden/>
    <w:rsid w:val="00D55E1E"/>
    <w:rPr>
      <w:rFonts w:asciiTheme="majorHAnsi" w:eastAsiaTheme="majorEastAsia" w:hAnsiTheme="majorHAnsi" w:cstheme="majorBidi"/>
      <w:color w:val="2E74B5" w:themeColor="accent1" w:themeShade="BF"/>
      <w:sz w:val="18"/>
      <w:szCs w:val="20"/>
      <w:lang w:eastAsia="hu-HU"/>
    </w:rPr>
  </w:style>
  <w:style w:type="table" w:styleId="Rcsostblzat">
    <w:name w:val="Table Grid"/>
    <w:basedOn w:val="Normltblzat"/>
    <w:uiPriority w:val="39"/>
    <w:rsid w:val="00E35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20302C"/>
    <w:rPr>
      <w:sz w:val="16"/>
      <w:szCs w:val="16"/>
    </w:rPr>
  </w:style>
  <w:style w:type="paragraph" w:styleId="Jegyzetszveg">
    <w:name w:val="annotation text"/>
    <w:basedOn w:val="Norml"/>
    <w:link w:val="JegyzetszvegChar"/>
    <w:uiPriority w:val="99"/>
    <w:unhideWhenUsed/>
    <w:rsid w:val="0020302C"/>
    <w:rPr>
      <w:sz w:val="20"/>
    </w:rPr>
  </w:style>
  <w:style w:type="character" w:customStyle="1" w:styleId="JegyzetszvegChar">
    <w:name w:val="Jegyzetszöveg Char"/>
    <w:basedOn w:val="Bekezdsalapbettpusa"/>
    <w:link w:val="Jegyzetszveg"/>
    <w:uiPriority w:val="99"/>
    <w:rsid w:val="0020302C"/>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20302C"/>
    <w:rPr>
      <w:b/>
      <w:bCs/>
    </w:rPr>
  </w:style>
  <w:style w:type="character" w:customStyle="1" w:styleId="MegjegyzstrgyaChar">
    <w:name w:val="Megjegyzés tárgya Char"/>
    <w:basedOn w:val="JegyzetszvegChar"/>
    <w:link w:val="Megjegyzstrgya"/>
    <w:uiPriority w:val="99"/>
    <w:semiHidden/>
    <w:rsid w:val="0020302C"/>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20302C"/>
    <w:rPr>
      <w:rFonts w:ascii="Segoe UI" w:hAnsi="Segoe UI" w:cs="Segoe UI"/>
      <w:szCs w:val="18"/>
    </w:rPr>
  </w:style>
  <w:style w:type="character" w:customStyle="1" w:styleId="BuborkszvegChar">
    <w:name w:val="Buborékszöveg Char"/>
    <w:basedOn w:val="Bekezdsalapbettpusa"/>
    <w:link w:val="Buborkszveg"/>
    <w:uiPriority w:val="99"/>
    <w:semiHidden/>
    <w:rsid w:val="0020302C"/>
    <w:rPr>
      <w:rFonts w:ascii="Segoe UI" w:eastAsia="Times New Roman" w:hAnsi="Segoe UI" w:cs="Segoe UI"/>
      <w:sz w:val="18"/>
      <w:szCs w:val="18"/>
      <w:lang w:eastAsia="hu-HU"/>
    </w:rPr>
  </w:style>
  <w:style w:type="paragraph" w:customStyle="1" w:styleId="Belszab">
    <w:name w:val="Belszab"/>
    <w:basedOn w:val="Norml"/>
    <w:rsid w:val="005B6E1F"/>
    <w:pPr>
      <w:tabs>
        <w:tab w:val="center" w:pos="4680"/>
      </w:tabs>
      <w:spacing w:after="120"/>
    </w:pPr>
  </w:style>
  <w:style w:type="paragraph" w:styleId="Szvegtrzs">
    <w:name w:val="Body Text"/>
    <w:basedOn w:val="Norml"/>
    <w:link w:val="SzvegtrzsChar"/>
    <w:uiPriority w:val="1"/>
    <w:qFormat/>
    <w:rsid w:val="007635C5"/>
    <w:pPr>
      <w:widowControl w:val="0"/>
      <w:tabs>
        <w:tab w:val="clear" w:pos="510"/>
      </w:tabs>
      <w:autoSpaceDE w:val="0"/>
      <w:autoSpaceDN w:val="0"/>
      <w:jc w:val="left"/>
    </w:pPr>
    <w:rPr>
      <w:sz w:val="24"/>
      <w:szCs w:val="24"/>
      <w:lang w:bidi="hu-HU"/>
    </w:rPr>
  </w:style>
  <w:style w:type="character" w:customStyle="1" w:styleId="SzvegtrzsChar">
    <w:name w:val="Szövegtörzs Char"/>
    <w:basedOn w:val="Bekezdsalapbettpusa"/>
    <w:link w:val="Szvegtrzs"/>
    <w:uiPriority w:val="1"/>
    <w:rsid w:val="007635C5"/>
    <w:rPr>
      <w:rFonts w:ascii="Times New Roman" w:eastAsia="Times New Roman" w:hAnsi="Times New Roman" w:cs="Times New Roman"/>
      <w:sz w:val="24"/>
      <w:szCs w:val="24"/>
      <w:lang w:eastAsia="hu-HU" w:bidi="hu-HU"/>
    </w:rPr>
  </w:style>
  <w:style w:type="character" w:styleId="Feloldatlanmegemlts">
    <w:name w:val="Unresolved Mention"/>
    <w:basedOn w:val="Bekezdsalapbettpusa"/>
    <w:uiPriority w:val="99"/>
    <w:semiHidden/>
    <w:unhideWhenUsed/>
    <w:rsid w:val="00966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19539">
      <w:bodyDiv w:val="1"/>
      <w:marLeft w:val="0"/>
      <w:marRight w:val="0"/>
      <w:marTop w:val="0"/>
      <w:marBottom w:val="0"/>
      <w:divBdr>
        <w:top w:val="none" w:sz="0" w:space="0" w:color="auto"/>
        <w:left w:val="none" w:sz="0" w:space="0" w:color="auto"/>
        <w:bottom w:val="none" w:sz="0" w:space="0" w:color="auto"/>
        <w:right w:val="none" w:sz="0" w:space="0" w:color="auto"/>
      </w:divBdr>
    </w:div>
    <w:div w:id="462385977">
      <w:bodyDiv w:val="1"/>
      <w:marLeft w:val="0"/>
      <w:marRight w:val="0"/>
      <w:marTop w:val="0"/>
      <w:marBottom w:val="0"/>
      <w:divBdr>
        <w:top w:val="none" w:sz="0" w:space="0" w:color="auto"/>
        <w:left w:val="none" w:sz="0" w:space="0" w:color="auto"/>
        <w:bottom w:val="none" w:sz="0" w:space="0" w:color="auto"/>
        <w:right w:val="none" w:sz="0" w:space="0" w:color="auto"/>
      </w:divBdr>
    </w:div>
    <w:div w:id="479806378">
      <w:bodyDiv w:val="1"/>
      <w:marLeft w:val="0"/>
      <w:marRight w:val="0"/>
      <w:marTop w:val="0"/>
      <w:marBottom w:val="0"/>
      <w:divBdr>
        <w:top w:val="none" w:sz="0" w:space="0" w:color="auto"/>
        <w:left w:val="none" w:sz="0" w:space="0" w:color="auto"/>
        <w:bottom w:val="none" w:sz="0" w:space="0" w:color="auto"/>
        <w:right w:val="none" w:sz="0" w:space="0" w:color="auto"/>
      </w:divBdr>
    </w:div>
    <w:div w:id="500197527">
      <w:bodyDiv w:val="1"/>
      <w:marLeft w:val="0"/>
      <w:marRight w:val="0"/>
      <w:marTop w:val="0"/>
      <w:marBottom w:val="0"/>
      <w:divBdr>
        <w:top w:val="none" w:sz="0" w:space="0" w:color="auto"/>
        <w:left w:val="none" w:sz="0" w:space="0" w:color="auto"/>
        <w:bottom w:val="none" w:sz="0" w:space="0" w:color="auto"/>
        <w:right w:val="none" w:sz="0" w:space="0" w:color="auto"/>
      </w:divBdr>
    </w:div>
    <w:div w:id="1215388157">
      <w:bodyDiv w:val="1"/>
      <w:marLeft w:val="0"/>
      <w:marRight w:val="0"/>
      <w:marTop w:val="0"/>
      <w:marBottom w:val="0"/>
      <w:divBdr>
        <w:top w:val="none" w:sz="0" w:space="0" w:color="auto"/>
        <w:left w:val="none" w:sz="0" w:space="0" w:color="auto"/>
        <w:bottom w:val="none" w:sz="0" w:space="0" w:color="auto"/>
        <w:right w:val="none" w:sz="0" w:space="0" w:color="auto"/>
      </w:divBdr>
    </w:div>
    <w:div w:id="2095928261">
      <w:bodyDiv w:val="1"/>
      <w:marLeft w:val="0"/>
      <w:marRight w:val="0"/>
      <w:marTop w:val="0"/>
      <w:marBottom w:val="0"/>
      <w:divBdr>
        <w:top w:val="none" w:sz="0" w:space="0" w:color="auto"/>
        <w:left w:val="none" w:sz="0" w:space="0" w:color="auto"/>
        <w:bottom w:val="none" w:sz="0" w:space="0" w:color="auto"/>
        <w:right w:val="none" w:sz="0" w:space="0" w:color="auto"/>
      </w:divBdr>
    </w:div>
    <w:div w:id="212614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uskas.attila@htk.ppke.hu" TargetMode="External"/><Relationship Id="rId18" Type="http://schemas.openxmlformats.org/officeDocument/2006/relationships/hyperlink" Target="mailto:szuromi.szabolcs@htk.ppke.hu" TargetMode="External"/><Relationship Id="rId26" Type="http://schemas.openxmlformats.org/officeDocument/2006/relationships/hyperlink" Target="https://htk.ppke.hu/storage/tinymce/uploads/Hallgatoinknak/Tajekoztatok/kksz_nyari_gyakorlat.pdf?u=1c1jJ/" TargetMode="External"/><Relationship Id="rId3" Type="http://schemas.openxmlformats.org/officeDocument/2006/relationships/styles" Target="styles.xml"/><Relationship Id="rId21" Type="http://schemas.openxmlformats.org/officeDocument/2006/relationships/hyperlink" Target="mailto:varga.vivien@htk.ppke.h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kocsis.imre@htk.ppke.hu" TargetMode="External"/><Relationship Id="rId17" Type="http://schemas.openxmlformats.org/officeDocument/2006/relationships/hyperlink" Target="mailto:gardonyi.mate@htk.ppke.hu" TargetMode="External"/><Relationship Id="rId25" Type="http://schemas.openxmlformats.org/officeDocument/2006/relationships/hyperlink" Target="mailto:pavo.gyulane@htk.ppke.hu" TargetMode="External"/><Relationship Id="rId33" Type="http://schemas.openxmlformats.org/officeDocument/2006/relationships/hyperlink" Target="https://htk.ppke.hu/orarendek" TargetMode="External"/><Relationship Id="rId2" Type="http://schemas.openxmlformats.org/officeDocument/2006/relationships/numbering" Target="numbering.xml"/><Relationship Id="rId16" Type="http://schemas.openxmlformats.org/officeDocument/2006/relationships/hyperlink" Target="mailto:perendy.laszlo@htk.ppke.hu" TargetMode="External"/><Relationship Id="rId20" Type="http://schemas.openxmlformats.org/officeDocument/2006/relationships/hyperlink" Target="mailto:dekani.hivatal@htk.ppke.hu" TargetMode="External"/><Relationship Id="rId29" Type="http://schemas.openxmlformats.org/officeDocument/2006/relationships/hyperlink" Target="https://htk.ppke.hu/osztondijak-palyazat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dor.gyorgy@btk.ppke.hu" TargetMode="External"/><Relationship Id="rId24" Type="http://schemas.openxmlformats.org/officeDocument/2006/relationships/hyperlink" Target="mailto:sutori.agnes@htk.ppke.hu" TargetMode="External"/><Relationship Id="rId32" Type="http://schemas.openxmlformats.org/officeDocument/2006/relationships/hyperlink" Target="https://htk.ppke.hu/a-felev-idobeosztasa" TargetMode="External"/><Relationship Id="rId5" Type="http://schemas.openxmlformats.org/officeDocument/2006/relationships/webSettings" Target="webSettings.xml"/><Relationship Id="rId15" Type="http://schemas.openxmlformats.org/officeDocument/2006/relationships/hyperlink" Target="mailto:kajtar.edvard@htk" TargetMode="External"/><Relationship Id="rId23" Type="http://schemas.openxmlformats.org/officeDocument/2006/relationships/hyperlink" Target="mailto:juhasz.emoke@htk.ppke.hu" TargetMode="External"/><Relationship Id="rId28" Type="http://schemas.openxmlformats.org/officeDocument/2006/relationships/hyperlink" Target="https://ppke.hu/" TargetMode="External"/><Relationship Id="rId36" Type="http://schemas.openxmlformats.org/officeDocument/2006/relationships/theme" Target="theme/theme1.xml"/><Relationship Id="rId10" Type="http://schemas.openxmlformats.org/officeDocument/2006/relationships/hyperlink" Target="mailto:gajer.laszlo.istvan@htk.ppke.hu" TargetMode="External"/><Relationship Id="rId19" Type="http://schemas.openxmlformats.org/officeDocument/2006/relationships/hyperlink" Target="mailto:fodor.gyorgy@btk.ppke.hu" TargetMode="External"/><Relationship Id="rId31" Type="http://schemas.openxmlformats.org/officeDocument/2006/relationships/hyperlink" Target="https://ppke.hu/storage/tinymce/uploads/Tanulmanyi_es_Vizsgaszabalyzat_20240620_keresheto.pdf?u=1d3/a2" TargetMode="External"/><Relationship Id="rId4" Type="http://schemas.openxmlformats.org/officeDocument/2006/relationships/settings" Target="settings.xml"/><Relationship Id="rId9" Type="http://schemas.openxmlformats.org/officeDocument/2006/relationships/hyperlink" Target="mailto:vincze.krisztian@htk.ppke.hu" TargetMode="External"/><Relationship Id="rId14" Type="http://schemas.openxmlformats.org/officeDocument/2006/relationships/hyperlink" Target="mailto:laurinyecz.mihaly@htk.ppke.hu" TargetMode="External"/><Relationship Id="rId22" Type="http://schemas.openxmlformats.org/officeDocument/2006/relationships/hyperlink" Target="mailto:fejes.mate@htk.ppke.hu" TargetMode="External"/><Relationship Id="rId27" Type="http://schemas.openxmlformats.org/officeDocument/2006/relationships/hyperlink" Target="http://ppke.hu/hallgatoinknak/diakigazolvany" TargetMode="External"/><Relationship Id="rId30" Type="http://schemas.openxmlformats.org/officeDocument/2006/relationships/hyperlink" Target="https://ppke.hu/tanulmanyi-informaciok" TargetMode="External"/><Relationship Id="rId35" Type="http://schemas.openxmlformats.org/officeDocument/2006/relationships/fontTable" Target="fontTable.xml"/><Relationship Id="rId8" Type="http://schemas.openxmlformats.org/officeDocument/2006/relationships/hyperlink" Target="mailto:kranitz.mihaly@htk.ppke.h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2.vatican.va/content/francesco/en/apost_constitutions/documents/papa-francesco_costituzione-ap_20171208_veritatis-gaudium.html" TargetMode="External"/><Relationship Id="rId1" Type="http://schemas.openxmlformats.org/officeDocument/2006/relationships/hyperlink" Target="http://w2.vatican.va/content/francesco/en/apost_constitutions/documents/papa-francesco_costituzione-ap_20171208_veritatis-gaudium.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ÚjN</b:Tag>
    <b:SourceType>InternetSite</b:SourceType>
    <b:Guid>{EB41C4CE-CB4E-4D07-82AD-934080DCB613}</b:Guid>
    <b:Title>Új Nemzeti Kiválóság Program</b:Title>
    <b:InternetSiteTitle>https://ppke.hu/uj-nemzeti-kivalosag-program</b:InternetSiteTitle>
    <b:RefOrder>1</b:RefOrder>
  </b:Source>
</b:Sources>
</file>

<file path=customXml/itemProps1.xml><?xml version="1.0" encoding="utf-8"?>
<ds:datastoreItem xmlns:ds="http://schemas.openxmlformats.org/officeDocument/2006/customXml" ds:itemID="{BC483DE7-A567-47CB-A3DF-B2558B11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16138</Words>
  <Characters>111356</Characters>
  <Application>Microsoft Office Word</Application>
  <DocSecurity>0</DocSecurity>
  <Lines>927</Lines>
  <Paragraphs>254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Vincze Krisztián</dc:creator>
  <cp:keywords/>
  <dc:description/>
  <cp:lastModifiedBy>Fejes Máté</cp:lastModifiedBy>
  <cp:revision>3</cp:revision>
  <cp:lastPrinted>2024-09-03T13:27:00Z</cp:lastPrinted>
  <dcterms:created xsi:type="dcterms:W3CDTF">2025-11-05T07:51:00Z</dcterms:created>
  <dcterms:modified xsi:type="dcterms:W3CDTF">2025-11-05T09:49:00Z</dcterms:modified>
</cp:coreProperties>
</file>